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4112E" w:rsidRPr="00E4112E" w:rsidRDefault="00E4112E" w:rsidP="00E4112E">
      <w:pPr>
        <w:jc w:val="center"/>
        <w:rPr>
          <w:rFonts w:ascii="Arial" w:hAnsi="Arial" w:cs="Arial"/>
          <w:b/>
          <w:sz w:val="24"/>
          <w:szCs w:val="24"/>
        </w:rPr>
      </w:pPr>
      <w:r w:rsidRPr="00E4112E">
        <w:rPr>
          <w:rFonts w:ascii="Arial" w:hAnsi="Arial" w:cs="Arial"/>
          <w:b/>
          <w:noProof/>
          <w:sz w:val="24"/>
          <w:szCs w:val="24"/>
          <w:lang w:eastAsia="es-CO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margin">
              <wp:posOffset>-551325</wp:posOffset>
            </wp:positionH>
            <wp:positionV relativeFrom="paragraph">
              <wp:posOffset>242084</wp:posOffset>
            </wp:positionV>
            <wp:extent cx="6521985" cy="8741732"/>
            <wp:effectExtent l="0" t="0" r="0" b="2540"/>
            <wp:wrapNone/>
            <wp:docPr id="1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ruta.jpg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525709" cy="8746724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E4112E">
        <w:rPr>
          <w:rFonts w:ascii="Arial" w:hAnsi="Arial" w:cs="Arial"/>
          <w:b/>
          <w:sz w:val="24"/>
          <w:szCs w:val="24"/>
        </w:rPr>
        <w:t>RUTA DE EMPRENDIMIENTO</w:t>
      </w:r>
    </w:p>
    <w:p w:rsidR="00E4112E" w:rsidRDefault="00E4112E">
      <w:r>
        <w:br w:type="page"/>
      </w:r>
    </w:p>
    <w:p w:rsidR="006C3C76" w:rsidRPr="001360DB" w:rsidRDefault="006C3C76" w:rsidP="001360DB">
      <w:pPr>
        <w:jc w:val="both"/>
        <w:rPr>
          <w:rFonts w:ascii="Arial" w:hAnsi="Arial" w:cs="Arial"/>
          <w:sz w:val="24"/>
          <w:szCs w:val="24"/>
        </w:rPr>
      </w:pPr>
    </w:p>
    <w:p w:rsidR="00E4112E" w:rsidRPr="001360DB" w:rsidRDefault="00E4112E" w:rsidP="001360DB">
      <w:pPr>
        <w:pStyle w:val="Prrafodelista"/>
        <w:numPr>
          <w:ilvl w:val="0"/>
          <w:numId w:val="1"/>
        </w:numPr>
        <w:jc w:val="both"/>
        <w:rPr>
          <w:rFonts w:ascii="Arial" w:hAnsi="Arial" w:cs="Arial"/>
          <w:sz w:val="24"/>
          <w:szCs w:val="24"/>
        </w:rPr>
      </w:pPr>
      <w:r w:rsidRPr="001360DB">
        <w:rPr>
          <w:rFonts w:ascii="Arial" w:hAnsi="Arial" w:cs="Arial"/>
          <w:sz w:val="24"/>
          <w:szCs w:val="24"/>
        </w:rPr>
        <w:t>Interpretación:</w:t>
      </w:r>
    </w:p>
    <w:p w:rsidR="00115DC3" w:rsidRPr="001360DB" w:rsidRDefault="00115DC3" w:rsidP="001360DB">
      <w:pPr>
        <w:jc w:val="both"/>
        <w:rPr>
          <w:rFonts w:ascii="Arial" w:hAnsi="Arial" w:cs="Arial"/>
          <w:sz w:val="24"/>
          <w:szCs w:val="24"/>
        </w:rPr>
      </w:pPr>
      <w:r w:rsidRPr="001360DB">
        <w:rPr>
          <w:rFonts w:ascii="Arial" w:hAnsi="Arial" w:cs="Arial"/>
          <w:sz w:val="24"/>
          <w:szCs w:val="24"/>
        </w:rPr>
        <w:t>La ruta de emprendimien</w:t>
      </w:r>
      <w:r w:rsidR="007441FA" w:rsidRPr="001360DB">
        <w:rPr>
          <w:rFonts w:ascii="Arial" w:hAnsi="Arial" w:cs="Arial"/>
          <w:sz w:val="24"/>
          <w:szCs w:val="24"/>
        </w:rPr>
        <w:t>t</w:t>
      </w:r>
      <w:r w:rsidR="001360DB">
        <w:rPr>
          <w:rFonts w:ascii="Arial" w:hAnsi="Arial" w:cs="Arial"/>
          <w:sz w:val="24"/>
          <w:szCs w:val="24"/>
        </w:rPr>
        <w:t xml:space="preserve">o fue creada en Agosto de 2019, </w:t>
      </w:r>
      <w:r w:rsidR="004E7F6C" w:rsidRPr="001360DB">
        <w:rPr>
          <w:rFonts w:ascii="Arial" w:hAnsi="Arial" w:cs="Arial"/>
          <w:sz w:val="24"/>
          <w:szCs w:val="24"/>
        </w:rPr>
        <w:t xml:space="preserve">es </w:t>
      </w:r>
      <w:r w:rsidRPr="001360DB">
        <w:rPr>
          <w:rFonts w:ascii="Arial" w:hAnsi="Arial" w:cs="Arial"/>
          <w:sz w:val="24"/>
          <w:szCs w:val="24"/>
        </w:rPr>
        <w:t xml:space="preserve">implementada por la Cámara de Comercio de San Andrés, Providencia y Santa Catalina </w:t>
      </w:r>
      <w:r w:rsidR="004E7F6C" w:rsidRPr="001360DB">
        <w:rPr>
          <w:rFonts w:ascii="Arial" w:hAnsi="Arial" w:cs="Arial"/>
          <w:sz w:val="24"/>
          <w:szCs w:val="24"/>
        </w:rPr>
        <w:t xml:space="preserve">con el apoyo </w:t>
      </w:r>
      <w:r w:rsidRPr="001360DB">
        <w:rPr>
          <w:rFonts w:ascii="Arial" w:hAnsi="Arial" w:cs="Arial"/>
          <w:sz w:val="24"/>
          <w:szCs w:val="24"/>
        </w:rPr>
        <w:t xml:space="preserve"> </w:t>
      </w:r>
      <w:r w:rsidR="004E7F6C" w:rsidRPr="001360DB">
        <w:rPr>
          <w:rFonts w:ascii="Arial" w:hAnsi="Arial" w:cs="Arial"/>
          <w:sz w:val="24"/>
          <w:szCs w:val="24"/>
        </w:rPr>
        <w:t>de</w:t>
      </w:r>
      <w:r w:rsidRPr="001360DB">
        <w:rPr>
          <w:rFonts w:ascii="Arial" w:hAnsi="Arial" w:cs="Arial"/>
          <w:sz w:val="24"/>
          <w:szCs w:val="24"/>
        </w:rPr>
        <w:t xml:space="preserve"> distintas entidades como la gobernación, Sena, Infoted, Cajasai, Dps y Micitio.</w:t>
      </w:r>
    </w:p>
    <w:p w:rsidR="00115DC3" w:rsidRPr="001360DB" w:rsidRDefault="00115DC3" w:rsidP="001360DB">
      <w:pPr>
        <w:jc w:val="both"/>
        <w:rPr>
          <w:rFonts w:ascii="Arial" w:hAnsi="Arial" w:cs="Arial"/>
          <w:sz w:val="24"/>
          <w:szCs w:val="24"/>
        </w:rPr>
      </w:pPr>
      <w:r w:rsidRPr="001360DB">
        <w:rPr>
          <w:rFonts w:ascii="Arial" w:hAnsi="Arial" w:cs="Arial"/>
          <w:sz w:val="24"/>
          <w:szCs w:val="24"/>
        </w:rPr>
        <w:t>Esta estrategia fue creada para realizar  caracterización, diagnóstico y fortalecimiento del tejido productivo y emprendedor de la Isla, de esta manera busca acompañar y asesorar negocios establecidos y</w:t>
      </w:r>
      <w:r w:rsidR="004E7F6C" w:rsidRPr="001360DB">
        <w:rPr>
          <w:rFonts w:ascii="Arial" w:hAnsi="Arial" w:cs="Arial"/>
          <w:sz w:val="24"/>
          <w:szCs w:val="24"/>
        </w:rPr>
        <w:t xml:space="preserve"> a</w:t>
      </w:r>
      <w:r w:rsidRPr="001360DB">
        <w:rPr>
          <w:rFonts w:ascii="Arial" w:hAnsi="Arial" w:cs="Arial"/>
          <w:sz w:val="24"/>
          <w:szCs w:val="24"/>
        </w:rPr>
        <w:t xml:space="preserve"> emprendedores para lograr futuros avances.</w:t>
      </w:r>
    </w:p>
    <w:p w:rsidR="00115DC3" w:rsidRPr="001360DB" w:rsidRDefault="00B27E8E" w:rsidP="001360DB">
      <w:pPr>
        <w:jc w:val="both"/>
        <w:rPr>
          <w:rFonts w:ascii="Arial" w:hAnsi="Arial" w:cs="Arial"/>
          <w:sz w:val="24"/>
          <w:szCs w:val="24"/>
        </w:rPr>
      </w:pPr>
      <w:r w:rsidRPr="001360DB">
        <w:rPr>
          <w:rFonts w:ascii="Arial" w:hAnsi="Arial" w:cs="Arial"/>
          <w:sz w:val="24"/>
          <w:szCs w:val="24"/>
        </w:rPr>
        <w:t xml:space="preserve">La ruta de emprendimiento es divida por cinco etapas, las cuales son </w:t>
      </w:r>
      <w:r w:rsidR="001360DB">
        <w:rPr>
          <w:rFonts w:ascii="Arial" w:hAnsi="Arial" w:cs="Arial"/>
          <w:sz w:val="24"/>
          <w:szCs w:val="24"/>
        </w:rPr>
        <w:t>distribuidas</w:t>
      </w:r>
      <w:r w:rsidRPr="001360DB">
        <w:rPr>
          <w:rFonts w:ascii="Arial" w:hAnsi="Arial" w:cs="Arial"/>
          <w:sz w:val="24"/>
          <w:szCs w:val="24"/>
        </w:rPr>
        <w:t xml:space="preserve"> de la siguiente manera:</w:t>
      </w:r>
    </w:p>
    <w:p w:rsidR="00B27E8E" w:rsidRPr="001360DB" w:rsidRDefault="00B27E8E" w:rsidP="001360DB">
      <w:pPr>
        <w:jc w:val="both"/>
        <w:rPr>
          <w:rFonts w:ascii="Arial" w:hAnsi="Arial" w:cs="Arial"/>
          <w:sz w:val="24"/>
          <w:szCs w:val="24"/>
        </w:rPr>
      </w:pPr>
      <w:r w:rsidRPr="001360DB">
        <w:rPr>
          <w:rFonts w:ascii="Arial" w:hAnsi="Arial" w:cs="Arial"/>
          <w:b/>
          <w:sz w:val="24"/>
          <w:szCs w:val="24"/>
        </w:rPr>
        <w:t xml:space="preserve">Etapa 1 - </w:t>
      </w:r>
      <w:r w:rsidRPr="001360DB">
        <w:rPr>
          <w:rFonts w:ascii="Arial" w:hAnsi="Arial" w:cs="Arial"/>
          <w:sz w:val="24"/>
          <w:szCs w:val="24"/>
        </w:rPr>
        <w:t xml:space="preserve"> </w:t>
      </w:r>
      <w:r w:rsidRPr="001360DB">
        <w:rPr>
          <w:rFonts w:ascii="Arial" w:hAnsi="Arial" w:cs="Arial"/>
          <w:b/>
          <w:sz w:val="24"/>
          <w:szCs w:val="24"/>
        </w:rPr>
        <w:t>Capacitación</w:t>
      </w:r>
      <w:r w:rsidRPr="001360DB">
        <w:rPr>
          <w:rFonts w:ascii="Arial" w:hAnsi="Arial" w:cs="Arial"/>
          <w:sz w:val="24"/>
          <w:szCs w:val="24"/>
        </w:rPr>
        <w:t>: En esta etapa se pueden brindar acompañamiento y asesoría por parte de las entidades anteriormente mencionadas.</w:t>
      </w:r>
    </w:p>
    <w:p w:rsidR="00B27E8E" w:rsidRPr="001360DB" w:rsidRDefault="00B27E8E" w:rsidP="001360DB">
      <w:pPr>
        <w:jc w:val="both"/>
        <w:rPr>
          <w:rFonts w:ascii="Arial" w:hAnsi="Arial" w:cs="Arial"/>
          <w:sz w:val="24"/>
          <w:szCs w:val="24"/>
        </w:rPr>
      </w:pPr>
      <w:r w:rsidRPr="001360DB">
        <w:rPr>
          <w:rFonts w:ascii="Arial" w:hAnsi="Arial" w:cs="Arial"/>
          <w:sz w:val="24"/>
          <w:szCs w:val="24"/>
        </w:rPr>
        <w:t>Incluye: Charlas sobre proyectos de vida, charlas de liderazgo, oferta de cursos de corta duración, seminarios de inspiración, ferias empresariales.</w:t>
      </w:r>
    </w:p>
    <w:p w:rsidR="00B27E8E" w:rsidRPr="001360DB" w:rsidRDefault="00B27E8E" w:rsidP="001360DB">
      <w:pPr>
        <w:jc w:val="both"/>
        <w:rPr>
          <w:rFonts w:ascii="Arial" w:hAnsi="Arial" w:cs="Arial"/>
          <w:sz w:val="24"/>
          <w:szCs w:val="24"/>
        </w:rPr>
      </w:pPr>
      <w:r w:rsidRPr="001360DB">
        <w:rPr>
          <w:rFonts w:ascii="Arial" w:hAnsi="Arial" w:cs="Arial"/>
          <w:b/>
          <w:sz w:val="24"/>
          <w:szCs w:val="24"/>
        </w:rPr>
        <w:t xml:space="preserve">Etapa 2 -  incubación: </w:t>
      </w:r>
      <w:r w:rsidRPr="001360DB">
        <w:rPr>
          <w:rFonts w:ascii="Arial" w:hAnsi="Arial" w:cs="Arial"/>
          <w:sz w:val="24"/>
          <w:szCs w:val="24"/>
        </w:rPr>
        <w:t>Sirve para identificar ideas de negocio teniendo en cuenta que puedan salir al mercado.</w:t>
      </w:r>
    </w:p>
    <w:p w:rsidR="00B27E8E" w:rsidRPr="001360DB" w:rsidRDefault="00B27E8E" w:rsidP="001360DB">
      <w:pPr>
        <w:jc w:val="both"/>
        <w:rPr>
          <w:rFonts w:ascii="Arial" w:hAnsi="Arial" w:cs="Arial"/>
          <w:sz w:val="24"/>
          <w:szCs w:val="24"/>
        </w:rPr>
      </w:pPr>
      <w:r w:rsidRPr="001360DB">
        <w:rPr>
          <w:rFonts w:ascii="Arial" w:hAnsi="Arial" w:cs="Arial"/>
          <w:sz w:val="24"/>
          <w:szCs w:val="24"/>
        </w:rPr>
        <w:t>Incluye:</w:t>
      </w:r>
      <w:r w:rsidRPr="001360DB">
        <w:rPr>
          <w:rFonts w:ascii="Arial" w:hAnsi="Arial" w:cs="Arial"/>
          <w:sz w:val="24"/>
          <w:szCs w:val="24"/>
        </w:rPr>
        <w:t xml:space="preserve"> Talleres para identificar ideas de negocio, asesorías en temas de administración, financieras y legales, entrenamiento presencial y virtual.</w:t>
      </w:r>
    </w:p>
    <w:p w:rsidR="00B27E8E" w:rsidRPr="001360DB" w:rsidRDefault="00B27E8E" w:rsidP="001360DB">
      <w:pPr>
        <w:jc w:val="both"/>
        <w:rPr>
          <w:rFonts w:ascii="Arial" w:hAnsi="Arial" w:cs="Arial"/>
          <w:sz w:val="24"/>
          <w:szCs w:val="24"/>
        </w:rPr>
      </w:pPr>
      <w:r w:rsidRPr="001360DB">
        <w:rPr>
          <w:rFonts w:ascii="Arial" w:hAnsi="Arial" w:cs="Arial"/>
          <w:b/>
          <w:sz w:val="24"/>
          <w:szCs w:val="24"/>
        </w:rPr>
        <w:t>Etapa 3</w:t>
      </w:r>
      <w:r w:rsidRPr="001360DB">
        <w:rPr>
          <w:rFonts w:ascii="Arial" w:hAnsi="Arial" w:cs="Arial"/>
          <w:b/>
          <w:sz w:val="24"/>
          <w:szCs w:val="24"/>
        </w:rPr>
        <w:t xml:space="preserve"> -  </w:t>
      </w:r>
      <w:r w:rsidRPr="001360DB">
        <w:rPr>
          <w:rFonts w:ascii="Arial" w:hAnsi="Arial" w:cs="Arial"/>
          <w:b/>
          <w:sz w:val="24"/>
          <w:szCs w:val="24"/>
        </w:rPr>
        <w:t>validación:</w:t>
      </w:r>
      <w:r w:rsidR="004E7F6C" w:rsidRPr="001360DB">
        <w:rPr>
          <w:rFonts w:ascii="Arial" w:hAnsi="Arial" w:cs="Arial"/>
          <w:b/>
          <w:sz w:val="24"/>
          <w:szCs w:val="24"/>
        </w:rPr>
        <w:t xml:space="preserve"> </w:t>
      </w:r>
      <w:r w:rsidR="004E7F6C" w:rsidRPr="001360DB">
        <w:rPr>
          <w:rFonts w:ascii="Arial" w:hAnsi="Arial" w:cs="Arial"/>
          <w:sz w:val="24"/>
          <w:szCs w:val="24"/>
        </w:rPr>
        <w:t>Oferta para ayudar a los emprendedores a ofrecer productos mínimos variables y que cuenten con una validación con ventas.</w:t>
      </w:r>
    </w:p>
    <w:p w:rsidR="004E7F6C" w:rsidRPr="001360DB" w:rsidRDefault="004E7F6C" w:rsidP="001360DB">
      <w:pPr>
        <w:jc w:val="both"/>
        <w:rPr>
          <w:rFonts w:ascii="Arial" w:hAnsi="Arial" w:cs="Arial"/>
          <w:sz w:val="24"/>
          <w:szCs w:val="24"/>
        </w:rPr>
      </w:pPr>
      <w:r w:rsidRPr="001360DB">
        <w:rPr>
          <w:rFonts w:ascii="Arial" w:hAnsi="Arial" w:cs="Arial"/>
          <w:sz w:val="24"/>
          <w:szCs w:val="24"/>
        </w:rPr>
        <w:t>Incluye: Brigadas de formalización empresarial y laboral, talleres de actualización legal y tributaria vigente, acompañamiento para formulación de proyecto con fines de creación de empresa y acceso de capital semilla.</w:t>
      </w:r>
    </w:p>
    <w:p w:rsidR="001360DB" w:rsidRPr="001360DB" w:rsidRDefault="004E7F6C" w:rsidP="001360DB">
      <w:pPr>
        <w:jc w:val="both"/>
        <w:rPr>
          <w:rFonts w:ascii="Arial" w:hAnsi="Arial" w:cs="Arial"/>
          <w:sz w:val="24"/>
          <w:szCs w:val="24"/>
        </w:rPr>
      </w:pPr>
      <w:r w:rsidRPr="001360DB">
        <w:rPr>
          <w:rFonts w:ascii="Arial" w:hAnsi="Arial" w:cs="Arial"/>
          <w:b/>
          <w:sz w:val="24"/>
          <w:szCs w:val="24"/>
        </w:rPr>
        <w:t xml:space="preserve">Etapa 4 </w:t>
      </w:r>
      <w:r w:rsidRPr="001360DB">
        <w:rPr>
          <w:rFonts w:ascii="Arial" w:hAnsi="Arial" w:cs="Arial"/>
          <w:b/>
          <w:sz w:val="24"/>
          <w:szCs w:val="24"/>
        </w:rPr>
        <w:t xml:space="preserve">-  </w:t>
      </w:r>
      <w:r w:rsidR="001360DB" w:rsidRPr="001360DB">
        <w:rPr>
          <w:rFonts w:ascii="Arial" w:hAnsi="Arial" w:cs="Arial"/>
          <w:b/>
          <w:sz w:val="24"/>
          <w:szCs w:val="24"/>
        </w:rPr>
        <w:t>Formalización</w:t>
      </w:r>
      <w:r w:rsidRPr="001360DB">
        <w:rPr>
          <w:rFonts w:ascii="Arial" w:hAnsi="Arial" w:cs="Arial"/>
          <w:b/>
          <w:sz w:val="24"/>
          <w:szCs w:val="24"/>
        </w:rPr>
        <w:t>:</w:t>
      </w:r>
      <w:r w:rsidRPr="001360DB">
        <w:rPr>
          <w:rFonts w:ascii="Arial" w:hAnsi="Arial" w:cs="Arial"/>
          <w:b/>
          <w:sz w:val="24"/>
          <w:szCs w:val="24"/>
        </w:rPr>
        <w:t xml:space="preserve"> </w:t>
      </w:r>
      <w:r w:rsidRPr="001360DB">
        <w:rPr>
          <w:rFonts w:ascii="Arial" w:hAnsi="Arial" w:cs="Arial"/>
          <w:sz w:val="24"/>
          <w:szCs w:val="24"/>
        </w:rPr>
        <w:t xml:space="preserve">Se podrá encontrar </w:t>
      </w:r>
      <w:r w:rsidR="001360DB" w:rsidRPr="001360DB">
        <w:rPr>
          <w:rFonts w:ascii="Arial" w:hAnsi="Arial" w:cs="Arial"/>
          <w:sz w:val="24"/>
          <w:szCs w:val="24"/>
        </w:rPr>
        <w:t>toda la oferta para acompañar a emprendedores a la creación de empresas legalmente constituidas y promover la formalización laboral.</w:t>
      </w:r>
    </w:p>
    <w:p w:rsidR="004E7F6C" w:rsidRPr="001360DB" w:rsidRDefault="004E7F6C" w:rsidP="001360DB">
      <w:pPr>
        <w:jc w:val="both"/>
        <w:rPr>
          <w:rFonts w:ascii="Arial" w:hAnsi="Arial" w:cs="Arial"/>
          <w:sz w:val="24"/>
          <w:szCs w:val="24"/>
        </w:rPr>
      </w:pPr>
      <w:r w:rsidRPr="001360DB">
        <w:rPr>
          <w:rFonts w:ascii="Arial" w:hAnsi="Arial" w:cs="Arial"/>
          <w:sz w:val="24"/>
          <w:szCs w:val="24"/>
        </w:rPr>
        <w:t xml:space="preserve">Incluye: </w:t>
      </w:r>
      <w:r w:rsidR="001360DB" w:rsidRPr="001360DB">
        <w:rPr>
          <w:rFonts w:ascii="Arial" w:hAnsi="Arial" w:cs="Arial"/>
          <w:sz w:val="24"/>
          <w:szCs w:val="24"/>
        </w:rPr>
        <w:t xml:space="preserve">Brigadas de formalización empresarial y laboral, talleres de actualización legal y tributaria vigente, acompañamiento para formulación de proyecto con fines de creación de empresa y acceso de capital semilla, asesoría para participación de concursos empresarios tanto para empresas nuevas como empresas en etapa temprana </w:t>
      </w:r>
      <w:r w:rsidR="00AC14EA" w:rsidRPr="001360DB">
        <w:rPr>
          <w:rFonts w:ascii="Arial" w:hAnsi="Arial" w:cs="Arial"/>
          <w:sz w:val="24"/>
          <w:szCs w:val="24"/>
        </w:rPr>
        <w:t>“tres</w:t>
      </w:r>
      <w:r w:rsidR="001360DB" w:rsidRPr="001360DB">
        <w:rPr>
          <w:rFonts w:ascii="Arial" w:hAnsi="Arial" w:cs="Arial"/>
          <w:sz w:val="24"/>
          <w:szCs w:val="24"/>
        </w:rPr>
        <w:t xml:space="preserve"> años”.</w:t>
      </w:r>
    </w:p>
    <w:p w:rsidR="001360DB" w:rsidRDefault="00AC14EA" w:rsidP="001360DB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Etapa 5</w:t>
      </w:r>
      <w:r w:rsidR="001360DB" w:rsidRPr="001360DB">
        <w:rPr>
          <w:rFonts w:ascii="Arial" w:hAnsi="Arial" w:cs="Arial"/>
          <w:b/>
          <w:sz w:val="24"/>
          <w:szCs w:val="24"/>
        </w:rPr>
        <w:t xml:space="preserve"> -  </w:t>
      </w:r>
      <w:r>
        <w:rPr>
          <w:rFonts w:ascii="Arial" w:hAnsi="Arial" w:cs="Arial"/>
          <w:b/>
          <w:sz w:val="24"/>
          <w:szCs w:val="24"/>
        </w:rPr>
        <w:t>Expansión</w:t>
      </w:r>
      <w:r w:rsidR="001360DB" w:rsidRPr="001360DB">
        <w:rPr>
          <w:rFonts w:ascii="Arial" w:hAnsi="Arial" w:cs="Arial"/>
          <w:b/>
          <w:sz w:val="24"/>
          <w:szCs w:val="24"/>
        </w:rPr>
        <w:t>:</w:t>
      </w:r>
      <w:r>
        <w:rPr>
          <w:rFonts w:ascii="Arial" w:hAnsi="Arial" w:cs="Arial"/>
          <w:b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oferta de acompañamiento a empresas o emprendedores en etapa temprana sobre el fortalecimiento empresarial y acceso a fuentes de financiación y fuentes de valor.</w:t>
      </w:r>
    </w:p>
    <w:p w:rsidR="00AC14EA" w:rsidRPr="00AC14EA" w:rsidRDefault="00AC14EA" w:rsidP="001360DB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lastRenderedPageBreak/>
        <w:t>Incluye: servicios de aceleración empresarial, acompañamiento para el acceso a nuevos mercados, acceso a financiación, acompañamiento especializado en temas como alistamiento financiero, modelos de negocio, liderazgo extremo, marketing digital y crecimiento comercial.</w:t>
      </w:r>
      <w:bookmarkStart w:id="0" w:name="_GoBack"/>
      <w:bookmarkEnd w:id="0"/>
    </w:p>
    <w:p w:rsidR="001360DB" w:rsidRPr="001360DB" w:rsidRDefault="001360DB" w:rsidP="001360DB">
      <w:pPr>
        <w:jc w:val="both"/>
        <w:rPr>
          <w:rFonts w:ascii="Arial" w:hAnsi="Arial" w:cs="Arial"/>
          <w:sz w:val="24"/>
          <w:szCs w:val="24"/>
        </w:rPr>
      </w:pPr>
    </w:p>
    <w:p w:rsidR="004E7F6C" w:rsidRPr="004E7F6C" w:rsidRDefault="004E7F6C" w:rsidP="001360DB">
      <w:pPr>
        <w:jc w:val="both"/>
      </w:pPr>
    </w:p>
    <w:p w:rsidR="00B27E8E" w:rsidRDefault="00B27E8E" w:rsidP="001360DB">
      <w:pPr>
        <w:jc w:val="both"/>
      </w:pPr>
    </w:p>
    <w:p w:rsidR="00B27E8E" w:rsidRPr="00B27E8E" w:rsidRDefault="00B27E8E" w:rsidP="00115DC3"/>
    <w:p w:rsidR="00B27E8E" w:rsidRDefault="00B27E8E" w:rsidP="00115DC3"/>
    <w:p w:rsidR="00B27E8E" w:rsidRDefault="00B27E8E" w:rsidP="00115DC3"/>
    <w:p w:rsidR="00B27E8E" w:rsidRDefault="00B27E8E" w:rsidP="00115DC3"/>
    <w:p w:rsidR="00115DC3" w:rsidRDefault="00115DC3" w:rsidP="00115DC3"/>
    <w:p w:rsidR="00115DC3" w:rsidRDefault="00115DC3" w:rsidP="00115DC3"/>
    <w:p w:rsidR="00115DC3" w:rsidRDefault="00115DC3" w:rsidP="00115DC3"/>
    <w:p w:rsidR="00115DC3" w:rsidRDefault="00115DC3" w:rsidP="00115DC3"/>
    <w:p w:rsidR="00BF0833" w:rsidRDefault="00BF0833" w:rsidP="00BF0833"/>
    <w:p w:rsidR="00E4112E" w:rsidRDefault="00E4112E" w:rsidP="00E4112E">
      <w:pPr>
        <w:pStyle w:val="Prrafodelista"/>
      </w:pPr>
    </w:p>
    <w:sectPr w:rsidR="00E4112E">
      <w:headerReference w:type="default" r:id="rId8"/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85986" w:rsidRDefault="00585986" w:rsidP="00E4112E">
      <w:pPr>
        <w:spacing w:after="0" w:line="240" w:lineRule="auto"/>
      </w:pPr>
      <w:r>
        <w:separator/>
      </w:r>
    </w:p>
  </w:endnote>
  <w:endnote w:type="continuationSeparator" w:id="0">
    <w:p w:rsidR="00585986" w:rsidRDefault="00585986" w:rsidP="00E4112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85986" w:rsidRDefault="00585986" w:rsidP="00E4112E">
      <w:pPr>
        <w:spacing w:after="0" w:line="240" w:lineRule="auto"/>
      </w:pPr>
      <w:r>
        <w:separator/>
      </w:r>
    </w:p>
  </w:footnote>
  <w:footnote w:type="continuationSeparator" w:id="0">
    <w:p w:rsidR="00585986" w:rsidRDefault="00585986" w:rsidP="00E4112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4112E" w:rsidRDefault="00E4112E">
    <w:pPr>
      <w:pStyle w:val="Encabezado"/>
    </w:pPr>
    <w:r>
      <w:rPr>
        <w:noProof/>
        <w:lang w:eastAsia="es-CO"/>
      </w:rPr>
      <w:drawing>
        <wp:anchor distT="0" distB="0" distL="114300" distR="114300" simplePos="0" relativeHeight="251659264" behindDoc="0" locked="0" layoutInCell="1" allowOverlap="1">
          <wp:simplePos x="0" y="0"/>
          <wp:positionH relativeFrom="page">
            <wp:align>left</wp:align>
          </wp:positionH>
          <wp:positionV relativeFrom="paragraph">
            <wp:posOffset>-449901</wp:posOffset>
          </wp:positionV>
          <wp:extent cx="2104222" cy="888544"/>
          <wp:effectExtent l="0" t="0" r="0" b="6985"/>
          <wp:wrapNone/>
          <wp:docPr id="2" name="Imagen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LOGO CC 2020 FONDO BL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17047" cy="89396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A35396D"/>
    <w:multiLevelType w:val="hybridMultilevel"/>
    <w:tmpl w:val="81EA748E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6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2013C"/>
    <w:rsid w:val="00115DC3"/>
    <w:rsid w:val="001360DB"/>
    <w:rsid w:val="0032013C"/>
    <w:rsid w:val="00450871"/>
    <w:rsid w:val="004E7F6C"/>
    <w:rsid w:val="00585986"/>
    <w:rsid w:val="006908F5"/>
    <w:rsid w:val="006C3C76"/>
    <w:rsid w:val="007441FA"/>
    <w:rsid w:val="00AC14EA"/>
    <w:rsid w:val="00B27E8E"/>
    <w:rsid w:val="00BF0833"/>
    <w:rsid w:val="00E411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,"/>
  <w15:chartTrackingRefBased/>
  <w15:docId w15:val="{2E72BC53-20A7-409A-92DA-D5BE431612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C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E4112E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E4112E"/>
  </w:style>
  <w:style w:type="paragraph" w:styleId="Piedepgina">
    <w:name w:val="footer"/>
    <w:basedOn w:val="Normal"/>
    <w:link w:val="PiedepginaCar"/>
    <w:uiPriority w:val="99"/>
    <w:unhideWhenUsed/>
    <w:rsid w:val="00E4112E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E4112E"/>
  </w:style>
  <w:style w:type="paragraph" w:styleId="Prrafodelista">
    <w:name w:val="List Paragraph"/>
    <w:basedOn w:val="Normal"/>
    <w:uiPriority w:val="34"/>
    <w:qFormat/>
    <w:rsid w:val="00E4112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123</TotalTime>
  <Pages>3</Pages>
  <Words>389</Words>
  <Characters>2144</Characters>
  <Application>Microsoft Office Word</Application>
  <DocSecurity>0</DocSecurity>
  <Lines>17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2528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COORDINADORA ADMINISTRATIVA</dc:creator>
  <cp:keywords/>
  <dc:description/>
  <cp:lastModifiedBy>COORDINADORA ADMINISTRATIVA</cp:lastModifiedBy>
  <cp:revision>3</cp:revision>
  <dcterms:created xsi:type="dcterms:W3CDTF">2020-12-11T16:41:00Z</dcterms:created>
  <dcterms:modified xsi:type="dcterms:W3CDTF">2020-12-14T19:34:00Z</dcterms:modified>
</cp:coreProperties>
</file>