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5"/>
        <w:ind w:left="0"/>
        <w:jc w:val="left"/>
        <w:rPr>
          <w:rFonts w:ascii="Times New Roman"/>
        </w:rPr>
      </w:pPr>
      <w:r>
        <w:rPr/>
        <w:drawing>
          <wp:anchor distT="0" distB="0" distL="0" distR="0" allowOverlap="1" layoutInCell="1" locked="0" behindDoc="1" simplePos="0" relativeHeight="487269376">
            <wp:simplePos x="0" y="0"/>
            <wp:positionH relativeFrom="page">
              <wp:posOffset>9525</wp:posOffset>
            </wp:positionH>
            <wp:positionV relativeFrom="page">
              <wp:posOffset>4385</wp:posOffset>
            </wp:positionV>
            <wp:extent cx="7749539" cy="10035413"/>
            <wp:effectExtent l="0" t="0" r="0" b="0"/>
            <wp:wrapNone/>
            <wp:docPr id="1" name="Image 1" descr="Imagen que contiene Patrón de fondo  Descripción generada automáticamente"/>
            <wp:cNvGraphicFramePr>
              <a:graphicFrameLocks/>
            </wp:cNvGraphicFramePr>
            <a:graphic>
              <a:graphicData uri="http://schemas.openxmlformats.org/drawingml/2006/picture">
                <pic:pic>
                  <pic:nvPicPr>
                    <pic:cNvPr id="1" name="Image 1" descr="Imagen que contiene Patrón de fondo  Descripción generada automáticamente"/>
                    <pic:cNvPicPr/>
                  </pic:nvPicPr>
                  <pic:blipFill>
                    <a:blip r:embed="rId5" cstate="print"/>
                    <a:stretch>
                      <a:fillRect/>
                    </a:stretch>
                  </pic:blipFill>
                  <pic:spPr>
                    <a:xfrm>
                      <a:off x="0" y="0"/>
                      <a:ext cx="7749539" cy="10035413"/>
                    </a:xfrm>
                    <a:prstGeom prst="rect">
                      <a:avLst/>
                    </a:prstGeom>
                  </pic:spPr>
                </pic:pic>
              </a:graphicData>
            </a:graphic>
          </wp:anchor>
        </w:drawing>
      </w:r>
    </w:p>
    <w:p>
      <w:pPr>
        <w:spacing w:line="259" w:lineRule="auto" w:before="0"/>
        <w:ind w:left="565" w:right="587" w:firstLine="0"/>
        <w:jc w:val="center"/>
        <w:rPr>
          <w:b/>
          <w:sz w:val="24"/>
        </w:rPr>
      </w:pPr>
      <w:r>
        <w:rPr>
          <w:b/>
          <w:sz w:val="24"/>
        </w:rPr>
        <w:t>REGLAMENTO</w:t>
      </w:r>
      <w:r>
        <w:rPr>
          <w:b/>
          <w:spacing w:val="-6"/>
          <w:sz w:val="24"/>
        </w:rPr>
        <w:t> </w:t>
      </w:r>
      <w:r>
        <w:rPr>
          <w:b/>
          <w:sz w:val="24"/>
        </w:rPr>
        <w:t>DEL</w:t>
      </w:r>
      <w:r>
        <w:rPr>
          <w:b/>
          <w:spacing w:val="-7"/>
          <w:sz w:val="24"/>
        </w:rPr>
        <w:t> </w:t>
      </w:r>
      <w:r>
        <w:rPr>
          <w:b/>
          <w:sz w:val="24"/>
        </w:rPr>
        <w:t>CENTRO</w:t>
      </w:r>
      <w:r>
        <w:rPr>
          <w:b/>
          <w:spacing w:val="-6"/>
          <w:sz w:val="24"/>
        </w:rPr>
        <w:t> </w:t>
      </w:r>
      <w:r>
        <w:rPr>
          <w:b/>
          <w:sz w:val="24"/>
        </w:rPr>
        <w:t>DE</w:t>
      </w:r>
      <w:r>
        <w:rPr>
          <w:b/>
          <w:spacing w:val="-5"/>
          <w:sz w:val="24"/>
        </w:rPr>
        <w:t> </w:t>
      </w:r>
      <w:r>
        <w:rPr>
          <w:b/>
          <w:sz w:val="24"/>
        </w:rPr>
        <w:t>CONCILIACION</w:t>
      </w:r>
      <w:r>
        <w:rPr>
          <w:b/>
          <w:spacing w:val="-6"/>
          <w:sz w:val="24"/>
        </w:rPr>
        <w:t> </w:t>
      </w:r>
      <w:r>
        <w:rPr>
          <w:b/>
          <w:sz w:val="24"/>
        </w:rPr>
        <w:t>DE</w:t>
      </w:r>
      <w:r>
        <w:rPr>
          <w:b/>
          <w:spacing w:val="-5"/>
          <w:sz w:val="24"/>
        </w:rPr>
        <w:t> </w:t>
      </w:r>
      <w:r>
        <w:rPr>
          <w:b/>
          <w:sz w:val="24"/>
        </w:rPr>
        <w:t>LA</w:t>
      </w:r>
      <w:r>
        <w:rPr>
          <w:b/>
          <w:spacing w:val="-7"/>
          <w:sz w:val="24"/>
        </w:rPr>
        <w:t> </w:t>
      </w:r>
      <w:r>
        <w:rPr>
          <w:b/>
          <w:sz w:val="24"/>
        </w:rPr>
        <w:t>CAMARA</w:t>
      </w:r>
      <w:r>
        <w:rPr>
          <w:b/>
          <w:spacing w:val="-7"/>
          <w:sz w:val="24"/>
        </w:rPr>
        <w:t> </w:t>
      </w:r>
      <w:r>
        <w:rPr>
          <w:b/>
          <w:sz w:val="24"/>
        </w:rPr>
        <w:t>DE COMERCIO DE SAN ANDRÈS, PROVIDENCIA Y SANTA CATALINA</w:t>
      </w:r>
    </w:p>
    <w:p>
      <w:pPr>
        <w:spacing w:before="219"/>
        <w:ind w:left="21" w:right="0" w:firstLine="0"/>
        <w:jc w:val="center"/>
        <w:rPr>
          <w:b/>
          <w:sz w:val="24"/>
        </w:rPr>
      </w:pPr>
      <w:r>
        <w:rPr>
          <w:b/>
          <w:sz w:val="24"/>
        </w:rPr>
        <w:t>RESOLUCIÓN</w:t>
      </w:r>
      <w:r>
        <w:rPr>
          <w:b/>
          <w:spacing w:val="-7"/>
          <w:sz w:val="24"/>
        </w:rPr>
        <w:t> </w:t>
      </w:r>
      <w:r>
        <w:rPr>
          <w:b/>
          <w:sz w:val="24"/>
        </w:rPr>
        <w:t>NO.006</w:t>
      </w:r>
      <w:r>
        <w:rPr>
          <w:b/>
          <w:spacing w:val="-3"/>
          <w:sz w:val="24"/>
        </w:rPr>
        <w:t> </w:t>
      </w:r>
      <w:r>
        <w:rPr>
          <w:b/>
          <w:sz w:val="24"/>
        </w:rPr>
        <w:t>DEL</w:t>
      </w:r>
      <w:r>
        <w:rPr>
          <w:b/>
          <w:spacing w:val="-5"/>
          <w:sz w:val="24"/>
        </w:rPr>
        <w:t> </w:t>
      </w:r>
      <w:r>
        <w:rPr>
          <w:b/>
          <w:sz w:val="24"/>
        </w:rPr>
        <w:t>21</w:t>
      </w:r>
      <w:r>
        <w:rPr>
          <w:b/>
          <w:spacing w:val="-2"/>
          <w:sz w:val="24"/>
        </w:rPr>
        <w:t> </w:t>
      </w:r>
      <w:r>
        <w:rPr>
          <w:b/>
          <w:sz w:val="24"/>
        </w:rPr>
        <w:t>DE</w:t>
      </w:r>
      <w:r>
        <w:rPr>
          <w:b/>
          <w:spacing w:val="-3"/>
          <w:sz w:val="24"/>
        </w:rPr>
        <w:t> </w:t>
      </w:r>
      <w:r>
        <w:rPr>
          <w:b/>
          <w:sz w:val="24"/>
        </w:rPr>
        <w:t>ABRIL</w:t>
      </w:r>
      <w:r>
        <w:rPr>
          <w:b/>
          <w:spacing w:val="-5"/>
          <w:sz w:val="24"/>
        </w:rPr>
        <w:t> </w:t>
      </w:r>
      <w:r>
        <w:rPr>
          <w:b/>
          <w:sz w:val="24"/>
        </w:rPr>
        <w:t>DE </w:t>
      </w:r>
      <w:r>
        <w:rPr>
          <w:b/>
          <w:spacing w:val="-4"/>
          <w:sz w:val="24"/>
        </w:rPr>
        <w:t>2023</w:t>
      </w:r>
    </w:p>
    <w:p>
      <w:pPr>
        <w:pStyle w:val="BodyText"/>
        <w:spacing w:before="158"/>
        <w:ind w:left="0"/>
        <w:jc w:val="left"/>
        <w:rPr>
          <w:b/>
        </w:rPr>
      </w:pPr>
    </w:p>
    <w:p>
      <w:pPr>
        <w:spacing w:before="1"/>
        <w:ind w:left="0" w:right="16" w:firstLine="0"/>
        <w:jc w:val="center"/>
        <w:rPr>
          <w:b/>
          <w:sz w:val="22"/>
        </w:rPr>
      </w:pPr>
      <w:r>
        <w:rPr>
          <w:b/>
          <w:spacing w:val="-2"/>
          <w:sz w:val="22"/>
        </w:rPr>
        <w:t>CONSIDERANDO</w:t>
      </w:r>
    </w:p>
    <w:p>
      <w:pPr>
        <w:pStyle w:val="BodyText"/>
        <w:spacing w:before="240"/>
        <w:ind w:left="0"/>
        <w:jc w:val="left"/>
        <w:rPr>
          <w:b/>
          <w:sz w:val="22"/>
        </w:rPr>
      </w:pPr>
    </w:p>
    <w:p>
      <w:pPr>
        <w:pStyle w:val="ListParagraph"/>
        <w:numPr>
          <w:ilvl w:val="0"/>
          <w:numId w:val="1"/>
        </w:numPr>
        <w:tabs>
          <w:tab w:pos="999" w:val="left" w:leader="none"/>
          <w:tab w:pos="1001" w:val="left" w:leader="none"/>
        </w:tabs>
        <w:spacing w:line="276" w:lineRule="auto" w:before="0" w:after="0"/>
        <w:ind w:left="1001" w:right="253" w:hanging="360"/>
        <w:jc w:val="both"/>
        <w:rPr>
          <w:sz w:val="24"/>
        </w:rPr>
      </w:pPr>
      <w:r>
        <w:rPr>
          <w:sz w:val="24"/>
        </w:rPr>
        <w:t>Que el Decreto 2042 de 2014, establece el régimen legal de las Cámaras de Comercio, disponiendo en el numeral 5 del artículo 4 que una de sus funciones es crear Centros de Arbitraje, Conciliación y Amigable Composición,</w:t>
      </w:r>
      <w:r>
        <w:rPr>
          <w:spacing w:val="-6"/>
          <w:sz w:val="24"/>
        </w:rPr>
        <w:t> </w:t>
      </w:r>
      <w:r>
        <w:rPr>
          <w:sz w:val="24"/>
        </w:rPr>
        <w:t>por</w:t>
      </w:r>
      <w:r>
        <w:rPr>
          <w:spacing w:val="-9"/>
          <w:sz w:val="24"/>
        </w:rPr>
        <w:t> </w:t>
      </w:r>
      <w:r>
        <w:rPr>
          <w:sz w:val="24"/>
        </w:rPr>
        <w:t>mediode los cuales se ofrezcan los servicios propios de los métodos alternativos de</w:t>
      </w:r>
      <w:r>
        <w:rPr>
          <w:spacing w:val="-19"/>
          <w:sz w:val="24"/>
        </w:rPr>
        <w:t> </w:t>
      </w:r>
      <w:r>
        <w:rPr>
          <w:sz w:val="24"/>
        </w:rPr>
        <w:t>solución de conflictos, de acuerdo con las disposiciones legales.</w:t>
      </w:r>
    </w:p>
    <w:p>
      <w:pPr>
        <w:pStyle w:val="ListParagraph"/>
        <w:numPr>
          <w:ilvl w:val="0"/>
          <w:numId w:val="1"/>
        </w:numPr>
        <w:tabs>
          <w:tab w:pos="999" w:val="left" w:leader="none"/>
          <w:tab w:pos="1001" w:val="left" w:leader="none"/>
        </w:tabs>
        <w:spacing w:line="276" w:lineRule="auto" w:before="1" w:after="0"/>
        <w:ind w:left="1001" w:right="251" w:hanging="360"/>
        <w:jc w:val="both"/>
        <w:rPr>
          <w:sz w:val="24"/>
        </w:rPr>
      </w:pPr>
      <w:r>
        <w:rPr>
          <w:sz w:val="24"/>
        </w:rPr>
        <w:t>Que por medio de Resolución No. 2717 del 28 de diciembre de 2005, el Ministerio de Interior y de Justicia autorizó a la Cámara de Comercio de San Andrés, Providencia y Santa Catalina a crear el Centro donde preste servicios de conciliación.</w:t>
      </w:r>
    </w:p>
    <w:p>
      <w:pPr>
        <w:pStyle w:val="ListParagraph"/>
        <w:numPr>
          <w:ilvl w:val="0"/>
          <w:numId w:val="1"/>
        </w:numPr>
        <w:tabs>
          <w:tab w:pos="999" w:val="left" w:leader="none"/>
          <w:tab w:pos="1001" w:val="left" w:leader="none"/>
        </w:tabs>
        <w:spacing w:line="276" w:lineRule="auto" w:before="2" w:after="0"/>
        <w:ind w:left="1001" w:right="253" w:hanging="360"/>
        <w:jc w:val="both"/>
        <w:rPr>
          <w:sz w:val="24"/>
        </w:rPr>
      </w:pPr>
      <w:r>
        <w:rPr>
          <w:sz w:val="24"/>
        </w:rPr>
        <w:t>Que mediante la Resolución 2281 de 26 de Diciembre de 2023, el Ministerio de Justicia y del Derecho autorizo a la Cámara de Comercio de San Andrés, Providencia y Santa Catalina modificar el reglamento interno del Centro de Conciliación.</w:t>
      </w:r>
    </w:p>
    <w:p>
      <w:pPr>
        <w:pStyle w:val="ListParagraph"/>
        <w:numPr>
          <w:ilvl w:val="0"/>
          <w:numId w:val="1"/>
        </w:numPr>
        <w:tabs>
          <w:tab w:pos="999" w:val="left" w:leader="none"/>
          <w:tab w:pos="1001" w:val="left" w:leader="none"/>
        </w:tabs>
        <w:spacing w:line="276" w:lineRule="auto" w:before="0" w:after="0"/>
        <w:ind w:left="1001" w:right="258" w:hanging="360"/>
        <w:jc w:val="both"/>
        <w:rPr>
          <w:sz w:val="24"/>
        </w:rPr>
      </w:pPr>
      <w:r>
        <w:rPr>
          <w:sz w:val="24"/>
        </w:rPr>
        <w:t>Que el Centro de Conciliación de la Cámara de Comercio de San Andrés, Providencia y Santa Catalina, es una institución sin ánimo de lucro que propende</w:t>
      </w:r>
      <w:r>
        <w:rPr>
          <w:spacing w:val="-13"/>
          <w:sz w:val="24"/>
        </w:rPr>
        <w:t> </w:t>
      </w:r>
      <w:r>
        <w:rPr>
          <w:sz w:val="24"/>
        </w:rPr>
        <w:t>por</w:t>
      </w:r>
      <w:r>
        <w:rPr>
          <w:spacing w:val="-13"/>
          <w:sz w:val="24"/>
        </w:rPr>
        <w:t> </w:t>
      </w:r>
      <w:r>
        <w:rPr>
          <w:sz w:val="24"/>
        </w:rPr>
        <w:t>la</w:t>
      </w:r>
      <w:r>
        <w:rPr>
          <w:spacing w:val="-12"/>
          <w:sz w:val="24"/>
        </w:rPr>
        <w:t> </w:t>
      </w:r>
      <w:r>
        <w:rPr>
          <w:sz w:val="24"/>
        </w:rPr>
        <w:t>solución</w:t>
      </w:r>
      <w:r>
        <w:rPr>
          <w:spacing w:val="-13"/>
          <w:sz w:val="24"/>
        </w:rPr>
        <w:t> </w:t>
      </w:r>
      <w:r>
        <w:rPr>
          <w:sz w:val="24"/>
        </w:rPr>
        <w:t>concertada</w:t>
      </w:r>
      <w:r>
        <w:rPr>
          <w:spacing w:val="-13"/>
          <w:sz w:val="24"/>
        </w:rPr>
        <w:t> </w:t>
      </w:r>
      <w:r>
        <w:rPr>
          <w:sz w:val="24"/>
        </w:rPr>
        <w:t>de</w:t>
      </w:r>
      <w:r>
        <w:rPr>
          <w:spacing w:val="-13"/>
          <w:sz w:val="24"/>
        </w:rPr>
        <w:t> </w:t>
      </w:r>
      <w:r>
        <w:rPr>
          <w:sz w:val="24"/>
        </w:rPr>
        <w:t>conflictos</w:t>
      </w:r>
      <w:r>
        <w:rPr>
          <w:spacing w:val="-13"/>
          <w:sz w:val="24"/>
        </w:rPr>
        <w:t> </w:t>
      </w:r>
      <w:r>
        <w:rPr>
          <w:sz w:val="24"/>
        </w:rPr>
        <w:t>a</w:t>
      </w:r>
      <w:r>
        <w:rPr>
          <w:spacing w:val="-12"/>
          <w:sz w:val="24"/>
        </w:rPr>
        <w:t> </w:t>
      </w:r>
      <w:r>
        <w:rPr>
          <w:sz w:val="24"/>
        </w:rPr>
        <w:t>través</w:t>
      </w:r>
      <w:r>
        <w:rPr>
          <w:spacing w:val="-13"/>
          <w:sz w:val="24"/>
        </w:rPr>
        <w:t> </w:t>
      </w:r>
      <w:r>
        <w:rPr>
          <w:sz w:val="24"/>
        </w:rPr>
        <w:t>de</w:t>
      </w:r>
      <w:r>
        <w:rPr>
          <w:spacing w:val="-13"/>
          <w:sz w:val="24"/>
        </w:rPr>
        <w:t> </w:t>
      </w:r>
      <w:r>
        <w:rPr>
          <w:sz w:val="24"/>
        </w:rPr>
        <w:t>mecanismos alternativos,</w:t>
      </w:r>
      <w:r>
        <w:rPr>
          <w:spacing w:val="-2"/>
          <w:sz w:val="24"/>
        </w:rPr>
        <w:t> </w:t>
      </w:r>
      <w:r>
        <w:rPr>
          <w:sz w:val="24"/>
        </w:rPr>
        <w:t>garantizando</w:t>
      </w:r>
      <w:r>
        <w:rPr>
          <w:spacing w:val="-3"/>
          <w:sz w:val="24"/>
        </w:rPr>
        <w:t> </w:t>
      </w:r>
      <w:r>
        <w:rPr>
          <w:sz w:val="24"/>
        </w:rPr>
        <w:t>el</w:t>
      </w:r>
      <w:r>
        <w:rPr>
          <w:spacing w:val="-2"/>
          <w:sz w:val="24"/>
        </w:rPr>
        <w:t> </w:t>
      </w:r>
      <w:r>
        <w:rPr>
          <w:sz w:val="24"/>
        </w:rPr>
        <w:t>acceso</w:t>
      </w:r>
      <w:r>
        <w:rPr>
          <w:spacing w:val="-3"/>
          <w:sz w:val="24"/>
        </w:rPr>
        <w:t> </w:t>
      </w:r>
      <w:r>
        <w:rPr>
          <w:sz w:val="24"/>
        </w:rPr>
        <w:t>a</w:t>
      </w:r>
      <w:r>
        <w:rPr>
          <w:spacing w:val="-1"/>
          <w:sz w:val="24"/>
        </w:rPr>
        <w:t> </w:t>
      </w:r>
      <w:r>
        <w:rPr>
          <w:sz w:val="24"/>
        </w:rPr>
        <w:t>la justicia</w:t>
      </w:r>
      <w:r>
        <w:rPr>
          <w:spacing w:val="-1"/>
          <w:sz w:val="24"/>
        </w:rPr>
        <w:t> </w:t>
      </w:r>
      <w:r>
        <w:rPr>
          <w:sz w:val="24"/>
        </w:rPr>
        <w:t>mediante</w:t>
      </w:r>
      <w:r>
        <w:rPr>
          <w:spacing w:val="-2"/>
          <w:sz w:val="24"/>
        </w:rPr>
        <w:t> </w:t>
      </w:r>
      <w:r>
        <w:rPr>
          <w:sz w:val="24"/>
        </w:rPr>
        <w:t>métodos ágiles enaras de la eficiencia del servicio de justicia y la seguridad jurídica.</w:t>
      </w:r>
    </w:p>
    <w:p>
      <w:pPr>
        <w:pStyle w:val="ListParagraph"/>
        <w:numPr>
          <w:ilvl w:val="0"/>
          <w:numId w:val="1"/>
        </w:numPr>
        <w:tabs>
          <w:tab w:pos="999" w:val="left" w:leader="none"/>
          <w:tab w:pos="1001" w:val="left" w:leader="none"/>
        </w:tabs>
        <w:spacing w:line="276" w:lineRule="auto" w:before="0" w:after="0"/>
        <w:ind w:left="1001" w:right="250" w:hanging="360"/>
        <w:jc w:val="both"/>
        <w:rPr>
          <w:sz w:val="24"/>
        </w:rPr>
      </w:pPr>
      <w:r>
        <w:rPr>
          <w:sz w:val="24"/>
        </w:rPr>
        <w:t>Que el Centro es una dependencia de la Cámara de Comercio de San Andrés,Providencia y Santa Catalina que no resuelve por sí mismo las controversias, sino que administra los procesos de solución de controversias como la Conciliación.</w:t>
      </w:r>
    </w:p>
    <w:p>
      <w:pPr>
        <w:pStyle w:val="ListParagraph"/>
        <w:numPr>
          <w:ilvl w:val="0"/>
          <w:numId w:val="1"/>
        </w:numPr>
        <w:tabs>
          <w:tab w:pos="999" w:val="left" w:leader="none"/>
          <w:tab w:pos="1001" w:val="left" w:leader="none"/>
        </w:tabs>
        <w:spacing w:line="276" w:lineRule="auto" w:before="2" w:after="0"/>
        <w:ind w:left="1001" w:right="258" w:hanging="360"/>
        <w:jc w:val="both"/>
        <w:rPr>
          <w:sz w:val="24"/>
        </w:rPr>
      </w:pPr>
      <w:r>
        <w:rPr>
          <w:sz w:val="24"/>
        </w:rPr>
        <w:t>Que,</w:t>
      </w:r>
      <w:r>
        <w:rPr>
          <w:spacing w:val="-13"/>
          <w:sz w:val="24"/>
        </w:rPr>
        <w:t> </w:t>
      </w:r>
      <w:r>
        <w:rPr>
          <w:sz w:val="24"/>
        </w:rPr>
        <w:t>en</w:t>
      </w:r>
      <w:r>
        <w:rPr>
          <w:spacing w:val="-15"/>
          <w:sz w:val="24"/>
        </w:rPr>
        <w:t> </w:t>
      </w:r>
      <w:r>
        <w:rPr>
          <w:sz w:val="24"/>
        </w:rPr>
        <w:t>abril</w:t>
      </w:r>
      <w:r>
        <w:rPr>
          <w:spacing w:val="-12"/>
          <w:sz w:val="24"/>
        </w:rPr>
        <w:t> </w:t>
      </w:r>
      <w:r>
        <w:rPr>
          <w:sz w:val="24"/>
        </w:rPr>
        <w:t>de</w:t>
      </w:r>
      <w:r>
        <w:rPr>
          <w:spacing w:val="-15"/>
          <w:sz w:val="24"/>
        </w:rPr>
        <w:t> </w:t>
      </w:r>
      <w:r>
        <w:rPr>
          <w:sz w:val="24"/>
        </w:rPr>
        <w:t>2009,</w:t>
      </w:r>
      <w:r>
        <w:rPr>
          <w:spacing w:val="-13"/>
          <w:sz w:val="24"/>
        </w:rPr>
        <w:t> </w:t>
      </w:r>
      <w:r>
        <w:rPr>
          <w:sz w:val="24"/>
        </w:rPr>
        <w:t>la</w:t>
      </w:r>
      <w:r>
        <w:rPr>
          <w:spacing w:val="-12"/>
          <w:sz w:val="24"/>
        </w:rPr>
        <w:t> </w:t>
      </w:r>
      <w:r>
        <w:rPr>
          <w:sz w:val="24"/>
        </w:rPr>
        <w:t>Junta</w:t>
      </w:r>
      <w:r>
        <w:rPr>
          <w:spacing w:val="-12"/>
          <w:sz w:val="24"/>
        </w:rPr>
        <w:t> </w:t>
      </w:r>
      <w:r>
        <w:rPr>
          <w:sz w:val="24"/>
        </w:rPr>
        <w:t>Directiva</w:t>
      </w:r>
      <w:r>
        <w:rPr>
          <w:spacing w:val="-12"/>
          <w:sz w:val="24"/>
        </w:rPr>
        <w:t> </w:t>
      </w:r>
      <w:r>
        <w:rPr>
          <w:sz w:val="24"/>
        </w:rPr>
        <w:t>de</w:t>
      </w:r>
      <w:r>
        <w:rPr>
          <w:spacing w:val="-13"/>
          <w:sz w:val="24"/>
        </w:rPr>
        <w:t> </w:t>
      </w:r>
      <w:r>
        <w:rPr>
          <w:sz w:val="24"/>
        </w:rPr>
        <w:t>la</w:t>
      </w:r>
      <w:r>
        <w:rPr>
          <w:spacing w:val="-14"/>
          <w:sz w:val="24"/>
        </w:rPr>
        <w:t> </w:t>
      </w:r>
      <w:r>
        <w:rPr>
          <w:sz w:val="24"/>
        </w:rPr>
        <w:t>Cámara</w:t>
      </w:r>
      <w:r>
        <w:rPr>
          <w:spacing w:val="-14"/>
          <w:sz w:val="24"/>
        </w:rPr>
        <w:t> </w:t>
      </w:r>
      <w:r>
        <w:rPr>
          <w:sz w:val="24"/>
        </w:rPr>
        <w:t>de</w:t>
      </w:r>
      <w:r>
        <w:rPr>
          <w:spacing w:val="-13"/>
          <w:sz w:val="24"/>
        </w:rPr>
        <w:t> </w:t>
      </w:r>
      <w:r>
        <w:rPr>
          <w:sz w:val="24"/>
        </w:rPr>
        <w:t>Comercio</w:t>
      </w:r>
      <w:r>
        <w:rPr>
          <w:spacing w:val="-13"/>
          <w:sz w:val="24"/>
        </w:rPr>
        <w:t> </w:t>
      </w:r>
      <w:r>
        <w:rPr>
          <w:sz w:val="24"/>
        </w:rPr>
        <w:t>de</w:t>
      </w:r>
      <w:r>
        <w:rPr>
          <w:spacing w:val="-13"/>
          <w:sz w:val="24"/>
        </w:rPr>
        <w:t> </w:t>
      </w:r>
      <w:r>
        <w:rPr>
          <w:sz w:val="24"/>
        </w:rPr>
        <w:t>San Andrés,</w:t>
      </w:r>
      <w:r>
        <w:rPr>
          <w:spacing w:val="-19"/>
          <w:sz w:val="24"/>
        </w:rPr>
        <w:t> </w:t>
      </w:r>
      <w:r>
        <w:rPr>
          <w:sz w:val="24"/>
        </w:rPr>
        <w:t>Providencia</w:t>
      </w:r>
      <w:r>
        <w:rPr>
          <w:spacing w:val="-15"/>
          <w:sz w:val="24"/>
        </w:rPr>
        <w:t> </w:t>
      </w:r>
      <w:r>
        <w:rPr>
          <w:sz w:val="24"/>
        </w:rPr>
        <w:t>y</w:t>
      </w:r>
      <w:r>
        <w:rPr>
          <w:spacing w:val="-17"/>
          <w:sz w:val="24"/>
        </w:rPr>
        <w:t> </w:t>
      </w:r>
      <w:r>
        <w:rPr>
          <w:sz w:val="24"/>
        </w:rPr>
        <w:t>Santa</w:t>
      </w:r>
      <w:r>
        <w:rPr>
          <w:spacing w:val="-19"/>
          <w:sz w:val="24"/>
        </w:rPr>
        <w:t> </w:t>
      </w:r>
      <w:r>
        <w:rPr>
          <w:sz w:val="24"/>
        </w:rPr>
        <w:t>Catalina</w:t>
      </w:r>
      <w:r>
        <w:rPr>
          <w:spacing w:val="-15"/>
          <w:sz w:val="24"/>
        </w:rPr>
        <w:t> </w:t>
      </w:r>
      <w:r>
        <w:rPr>
          <w:sz w:val="24"/>
        </w:rPr>
        <w:t>presentó</w:t>
      </w:r>
      <w:r>
        <w:rPr>
          <w:spacing w:val="-19"/>
          <w:sz w:val="24"/>
        </w:rPr>
        <w:t> </w:t>
      </w:r>
      <w:r>
        <w:rPr>
          <w:sz w:val="24"/>
        </w:rPr>
        <w:t>al</w:t>
      </w:r>
      <w:r>
        <w:rPr>
          <w:spacing w:val="-17"/>
          <w:sz w:val="24"/>
        </w:rPr>
        <w:t> </w:t>
      </w:r>
      <w:r>
        <w:rPr>
          <w:sz w:val="24"/>
        </w:rPr>
        <w:t>Ministerio</w:t>
      </w:r>
      <w:r>
        <w:rPr>
          <w:spacing w:val="-17"/>
          <w:sz w:val="24"/>
        </w:rPr>
        <w:t> </w:t>
      </w:r>
      <w:r>
        <w:rPr>
          <w:sz w:val="24"/>
        </w:rPr>
        <w:t>de</w:t>
      </w:r>
      <w:r>
        <w:rPr>
          <w:spacing w:val="-16"/>
          <w:sz w:val="24"/>
        </w:rPr>
        <w:t> </w:t>
      </w:r>
      <w:r>
        <w:rPr>
          <w:sz w:val="24"/>
        </w:rPr>
        <w:t>Interior</w:t>
      </w:r>
      <w:r>
        <w:rPr>
          <w:spacing w:val="-16"/>
          <w:sz w:val="24"/>
        </w:rPr>
        <w:t> </w:t>
      </w:r>
      <w:r>
        <w:rPr>
          <w:sz w:val="24"/>
        </w:rPr>
        <w:t>y</w:t>
      </w:r>
      <w:r>
        <w:rPr>
          <w:spacing w:val="-17"/>
          <w:sz w:val="24"/>
        </w:rPr>
        <w:t> </w:t>
      </w:r>
      <w:r>
        <w:rPr>
          <w:sz w:val="24"/>
        </w:rPr>
        <w:t>de justicia propuesta de modificación al reglamento del Centro de Conciliación, el cual fue aprobado</w:t>
      </w:r>
      <w:r>
        <w:rPr>
          <w:spacing w:val="-1"/>
          <w:sz w:val="24"/>
        </w:rPr>
        <w:t> </w:t>
      </w:r>
      <w:r>
        <w:rPr>
          <w:sz w:val="24"/>
        </w:rPr>
        <w:t>en diciembre de 2009, es decir, cuenta con</w:t>
      </w:r>
      <w:r>
        <w:rPr>
          <w:spacing w:val="-5"/>
          <w:sz w:val="24"/>
        </w:rPr>
        <w:t> </w:t>
      </w:r>
      <w:r>
        <w:rPr>
          <w:sz w:val="24"/>
        </w:rPr>
        <w:t>más</w:t>
      </w:r>
      <w:r>
        <w:rPr>
          <w:spacing w:val="-5"/>
          <w:sz w:val="24"/>
        </w:rPr>
        <w:t> </w:t>
      </w:r>
      <w:r>
        <w:rPr>
          <w:sz w:val="24"/>
        </w:rPr>
        <w:t>de</w:t>
      </w:r>
      <w:r>
        <w:rPr>
          <w:spacing w:val="-5"/>
          <w:sz w:val="24"/>
        </w:rPr>
        <w:t> </w:t>
      </w:r>
      <w:r>
        <w:rPr>
          <w:sz w:val="24"/>
        </w:rPr>
        <w:t>10</w:t>
      </w:r>
      <w:r>
        <w:rPr>
          <w:spacing w:val="-3"/>
          <w:sz w:val="24"/>
        </w:rPr>
        <w:t> </w:t>
      </w:r>
      <w:r>
        <w:rPr>
          <w:sz w:val="24"/>
        </w:rPr>
        <w:t>años</w:t>
      </w:r>
      <w:r>
        <w:rPr>
          <w:spacing w:val="-5"/>
          <w:sz w:val="24"/>
        </w:rPr>
        <w:t> </w:t>
      </w:r>
      <w:r>
        <w:rPr>
          <w:sz w:val="24"/>
        </w:rPr>
        <w:t>de</w:t>
      </w:r>
      <w:r>
        <w:rPr>
          <w:spacing w:val="-5"/>
          <w:sz w:val="24"/>
        </w:rPr>
        <w:t> </w:t>
      </w:r>
      <w:r>
        <w:rPr>
          <w:sz w:val="24"/>
        </w:rPr>
        <w:t>vigencia,</w:t>
      </w:r>
      <w:r>
        <w:rPr>
          <w:spacing w:val="-6"/>
          <w:sz w:val="24"/>
        </w:rPr>
        <w:t> </w:t>
      </w:r>
      <w:r>
        <w:rPr>
          <w:sz w:val="24"/>
        </w:rPr>
        <w:t>el</w:t>
      </w:r>
      <w:r>
        <w:rPr>
          <w:spacing w:val="-5"/>
          <w:sz w:val="24"/>
        </w:rPr>
        <w:t> </w:t>
      </w:r>
      <w:r>
        <w:rPr>
          <w:sz w:val="24"/>
        </w:rPr>
        <w:t>Decreto</w:t>
      </w:r>
      <w:r>
        <w:rPr>
          <w:spacing w:val="-6"/>
          <w:sz w:val="24"/>
        </w:rPr>
        <w:t> </w:t>
      </w:r>
      <w:r>
        <w:rPr>
          <w:sz w:val="24"/>
        </w:rPr>
        <w:t>Único</w:t>
      </w:r>
      <w:r>
        <w:rPr>
          <w:spacing w:val="-6"/>
          <w:sz w:val="24"/>
        </w:rPr>
        <w:t> </w:t>
      </w:r>
      <w:r>
        <w:rPr>
          <w:sz w:val="24"/>
        </w:rPr>
        <w:t>Reglamentario</w:t>
      </w:r>
      <w:r>
        <w:rPr>
          <w:spacing w:val="-6"/>
          <w:sz w:val="24"/>
        </w:rPr>
        <w:t> </w:t>
      </w:r>
      <w:r>
        <w:rPr>
          <w:sz w:val="24"/>
        </w:rPr>
        <w:t>1069</w:t>
      </w:r>
      <w:r>
        <w:rPr>
          <w:spacing w:val="-5"/>
          <w:sz w:val="24"/>
        </w:rPr>
        <w:t> </w:t>
      </w:r>
      <w:r>
        <w:rPr>
          <w:sz w:val="24"/>
        </w:rPr>
        <w:t>de 2015 y la Norma Técnica de Calidad 5906 de 2012.</w:t>
      </w:r>
    </w:p>
    <w:p>
      <w:pPr>
        <w:spacing w:after="0" w:line="276" w:lineRule="auto"/>
        <w:jc w:val="both"/>
        <w:rPr>
          <w:sz w:val="24"/>
        </w:rPr>
        <w:sectPr>
          <w:type w:val="continuous"/>
          <w:pgSz w:w="12240" w:h="15840"/>
          <w:pgMar w:top="1820" w:bottom="280" w:left="1600" w:right="1580"/>
        </w:sectPr>
      </w:pPr>
    </w:p>
    <w:p>
      <w:pPr>
        <w:pStyle w:val="ListParagraph"/>
        <w:numPr>
          <w:ilvl w:val="0"/>
          <w:numId w:val="1"/>
        </w:numPr>
        <w:tabs>
          <w:tab w:pos="999" w:val="left" w:leader="none"/>
          <w:tab w:pos="1001" w:val="left" w:leader="none"/>
        </w:tabs>
        <w:spacing w:line="276" w:lineRule="auto" w:before="263" w:after="0"/>
        <w:ind w:left="1001" w:right="250" w:hanging="360"/>
        <w:jc w:val="both"/>
        <w:rPr>
          <w:sz w:val="24"/>
        </w:rPr>
      </w:pPr>
      <w:r>
        <w:rPr/>
        <w:drawing>
          <wp:anchor distT="0" distB="0" distL="0" distR="0" allowOverlap="1" layoutInCell="1" locked="0" behindDoc="1" simplePos="0" relativeHeight="487269888">
            <wp:simplePos x="0" y="0"/>
            <wp:positionH relativeFrom="page">
              <wp:posOffset>0</wp:posOffset>
            </wp:positionH>
            <wp:positionV relativeFrom="page">
              <wp:posOffset>0</wp:posOffset>
            </wp:positionV>
            <wp:extent cx="7749539" cy="10032362"/>
            <wp:effectExtent l="0" t="0" r="0" b="0"/>
            <wp:wrapNone/>
            <wp:docPr id="2" name="Image 2" descr="Imagen que contiene Patrón de fondo  Descripción generada automáticamente"/>
            <wp:cNvGraphicFramePr>
              <a:graphicFrameLocks/>
            </wp:cNvGraphicFramePr>
            <a:graphic>
              <a:graphicData uri="http://schemas.openxmlformats.org/drawingml/2006/picture">
                <pic:pic>
                  <pic:nvPicPr>
                    <pic:cNvPr id="2" name="Image 2" descr="Imagen que contiene Patrón de fondo  Descripción generada automáticamente"/>
                    <pic:cNvPicPr/>
                  </pic:nvPicPr>
                  <pic:blipFill>
                    <a:blip r:embed="rId5" cstate="print"/>
                    <a:stretch>
                      <a:fillRect/>
                    </a:stretch>
                  </pic:blipFill>
                  <pic:spPr>
                    <a:xfrm>
                      <a:off x="0" y="0"/>
                      <a:ext cx="7749539" cy="10032362"/>
                    </a:xfrm>
                    <a:prstGeom prst="rect">
                      <a:avLst/>
                    </a:prstGeom>
                  </pic:spPr>
                </pic:pic>
              </a:graphicData>
            </a:graphic>
          </wp:anchor>
        </w:drawing>
      </w:r>
      <w:r>
        <w:rPr>
          <w:sz w:val="24"/>
        </w:rPr>
        <w:t>Que actualmente la Cámara de Comercio se ha propuesto impulsar la operación del Centro de Conciliación, ajustándolo a los cambios normativos, por lo</w:t>
      </w:r>
      <w:r>
        <w:rPr>
          <w:spacing w:val="-3"/>
          <w:sz w:val="24"/>
        </w:rPr>
        <w:t> </w:t>
      </w:r>
      <w:r>
        <w:rPr>
          <w:sz w:val="24"/>
        </w:rPr>
        <w:t>cual, se hace necesario</w:t>
      </w:r>
      <w:r>
        <w:rPr>
          <w:spacing w:val="-2"/>
          <w:sz w:val="24"/>
        </w:rPr>
        <w:t> </w:t>
      </w:r>
      <w:r>
        <w:rPr>
          <w:sz w:val="24"/>
        </w:rPr>
        <w:t>reformar el reglamento actual.</w:t>
      </w:r>
    </w:p>
    <w:p>
      <w:pPr>
        <w:pStyle w:val="BodyText"/>
        <w:spacing w:before="208"/>
        <w:ind w:left="0"/>
        <w:jc w:val="left"/>
      </w:pPr>
    </w:p>
    <w:p>
      <w:pPr>
        <w:spacing w:before="1"/>
        <w:ind w:left="3" w:right="157" w:firstLine="0"/>
        <w:jc w:val="center"/>
        <w:rPr>
          <w:b/>
          <w:sz w:val="24"/>
        </w:rPr>
      </w:pPr>
      <w:r>
        <w:rPr>
          <w:b/>
          <w:sz w:val="24"/>
        </w:rPr>
        <w:t>CAPITULO</w:t>
      </w:r>
      <w:r>
        <w:rPr>
          <w:b/>
          <w:spacing w:val="-7"/>
          <w:sz w:val="24"/>
        </w:rPr>
        <w:t> </w:t>
      </w:r>
      <w:r>
        <w:rPr>
          <w:b/>
          <w:spacing w:val="-10"/>
          <w:sz w:val="24"/>
        </w:rPr>
        <w:t>1</w:t>
      </w:r>
    </w:p>
    <w:p>
      <w:pPr>
        <w:spacing w:line="276" w:lineRule="auto" w:before="202"/>
        <w:ind w:left="334" w:right="492" w:firstLine="345"/>
        <w:jc w:val="both"/>
        <w:rPr>
          <w:b/>
          <w:sz w:val="24"/>
        </w:rPr>
      </w:pPr>
      <w:r>
        <w:rPr>
          <w:b/>
          <w:sz w:val="24"/>
        </w:rPr>
        <w:t>AMBITO DE APLICACIÓN DEL REGLAMENTO, VISION, MISION, POLITICAS,</w:t>
      </w:r>
      <w:r>
        <w:rPr>
          <w:b/>
          <w:spacing w:val="-6"/>
          <w:sz w:val="24"/>
        </w:rPr>
        <w:t> </w:t>
      </w:r>
      <w:r>
        <w:rPr>
          <w:b/>
          <w:sz w:val="24"/>
        </w:rPr>
        <w:t>PARAMETROS</w:t>
      </w:r>
      <w:r>
        <w:rPr>
          <w:b/>
          <w:spacing w:val="-4"/>
          <w:sz w:val="24"/>
        </w:rPr>
        <w:t> </w:t>
      </w:r>
      <w:r>
        <w:rPr>
          <w:b/>
          <w:sz w:val="24"/>
        </w:rPr>
        <w:t>Y</w:t>
      </w:r>
      <w:r>
        <w:rPr>
          <w:b/>
          <w:spacing w:val="-4"/>
          <w:sz w:val="24"/>
        </w:rPr>
        <w:t> </w:t>
      </w:r>
      <w:r>
        <w:rPr>
          <w:b/>
          <w:sz w:val="24"/>
        </w:rPr>
        <w:t>METAS</w:t>
      </w:r>
      <w:r>
        <w:rPr>
          <w:b/>
          <w:spacing w:val="-2"/>
          <w:sz w:val="24"/>
        </w:rPr>
        <w:t> </w:t>
      </w:r>
      <w:r>
        <w:rPr>
          <w:b/>
          <w:sz w:val="24"/>
        </w:rPr>
        <w:t>DEL</w:t>
      </w:r>
      <w:r>
        <w:rPr>
          <w:b/>
          <w:spacing w:val="-5"/>
          <w:sz w:val="24"/>
        </w:rPr>
        <w:t> </w:t>
      </w:r>
      <w:r>
        <w:rPr>
          <w:b/>
          <w:sz w:val="24"/>
        </w:rPr>
        <w:t>CENTRO</w:t>
      </w:r>
      <w:r>
        <w:rPr>
          <w:b/>
          <w:spacing w:val="-3"/>
          <w:sz w:val="24"/>
        </w:rPr>
        <w:t> </w:t>
      </w:r>
      <w:r>
        <w:rPr>
          <w:b/>
          <w:sz w:val="24"/>
        </w:rPr>
        <w:t>DE</w:t>
      </w:r>
      <w:r>
        <w:rPr>
          <w:b/>
          <w:spacing w:val="-2"/>
          <w:sz w:val="24"/>
        </w:rPr>
        <w:t> CONCILIACIÓN</w:t>
      </w:r>
    </w:p>
    <w:p>
      <w:pPr>
        <w:pStyle w:val="BodyText"/>
        <w:spacing w:line="259" w:lineRule="auto" w:before="159"/>
        <w:ind w:left="102" w:right="116"/>
      </w:pPr>
      <w:r>
        <w:rPr>
          <w:b/>
        </w:rPr>
        <w:t>ARTICULO 1. AMBITO DE APLICACIÓN: </w:t>
      </w:r>
      <w:r>
        <w:rPr/>
        <w:t>Este reglamento señala el marco general</w:t>
      </w:r>
      <w:r>
        <w:rPr>
          <w:spacing w:val="-2"/>
        </w:rPr>
        <w:t> </w:t>
      </w:r>
      <w:r>
        <w:rPr/>
        <w:t>para</w:t>
      </w:r>
      <w:r>
        <w:rPr>
          <w:spacing w:val="-1"/>
        </w:rPr>
        <w:t> </w:t>
      </w:r>
      <w:r>
        <w:rPr/>
        <w:t>todos</w:t>
      </w:r>
      <w:r>
        <w:rPr>
          <w:spacing w:val="-2"/>
        </w:rPr>
        <w:t> </w:t>
      </w:r>
      <w:r>
        <w:rPr/>
        <w:t>los</w:t>
      </w:r>
      <w:r>
        <w:rPr>
          <w:spacing w:val="-3"/>
        </w:rPr>
        <w:t> </w:t>
      </w:r>
      <w:r>
        <w:rPr/>
        <w:t>miembros,</w:t>
      </w:r>
      <w:r>
        <w:rPr>
          <w:spacing w:val="-3"/>
        </w:rPr>
        <w:t> </w:t>
      </w:r>
      <w:r>
        <w:rPr/>
        <w:t>operadores que</w:t>
      </w:r>
      <w:r>
        <w:rPr>
          <w:spacing w:val="-1"/>
        </w:rPr>
        <w:t> </w:t>
      </w:r>
      <w:r>
        <w:rPr/>
        <w:t>hacen</w:t>
      </w:r>
      <w:r>
        <w:rPr>
          <w:spacing w:val="-1"/>
        </w:rPr>
        <w:t> </w:t>
      </w:r>
      <w:r>
        <w:rPr/>
        <w:t>parte</w:t>
      </w:r>
      <w:r>
        <w:rPr>
          <w:spacing w:val="-2"/>
        </w:rPr>
        <w:t> </w:t>
      </w:r>
      <w:r>
        <w:rPr/>
        <w:t>de</w:t>
      </w:r>
      <w:r>
        <w:rPr>
          <w:spacing w:val="-3"/>
        </w:rPr>
        <w:t> </w:t>
      </w:r>
      <w:r>
        <w:rPr/>
        <w:t>las</w:t>
      </w:r>
      <w:r>
        <w:rPr>
          <w:spacing w:val="-3"/>
        </w:rPr>
        <w:t> </w:t>
      </w:r>
      <w:r>
        <w:rPr/>
        <w:t>listas</w:t>
      </w:r>
      <w:r>
        <w:rPr>
          <w:spacing w:val="-1"/>
        </w:rPr>
        <w:t> </w:t>
      </w:r>
      <w:r>
        <w:rPr/>
        <w:t>oficiales y cualquier persona que adelante trámites ante el centro de conciliación de la Cámara de comercio del Archipiélago de San Andrés, Providencia y Santa Catalina, en la prestación de los servicios de conciliación, autorizado para esos efectos por parte</w:t>
      </w:r>
      <w:r>
        <w:rPr>
          <w:spacing w:val="-13"/>
        </w:rPr>
        <w:t> </w:t>
      </w:r>
      <w:r>
        <w:rPr/>
        <w:t>del</w:t>
      </w:r>
      <w:r>
        <w:rPr>
          <w:spacing w:val="-13"/>
        </w:rPr>
        <w:t> </w:t>
      </w:r>
      <w:r>
        <w:rPr/>
        <w:t>Ministerio</w:t>
      </w:r>
      <w:r>
        <w:rPr>
          <w:spacing w:val="-14"/>
        </w:rPr>
        <w:t> </w:t>
      </w:r>
      <w:r>
        <w:rPr/>
        <w:t>de</w:t>
      </w:r>
      <w:r>
        <w:rPr>
          <w:spacing w:val="-14"/>
        </w:rPr>
        <w:t> </w:t>
      </w:r>
      <w:r>
        <w:rPr/>
        <w:t>Justicia</w:t>
      </w:r>
      <w:r>
        <w:rPr>
          <w:spacing w:val="-12"/>
        </w:rPr>
        <w:t> </w:t>
      </w:r>
      <w:r>
        <w:rPr/>
        <w:t>y</w:t>
      </w:r>
      <w:r>
        <w:rPr>
          <w:spacing w:val="-13"/>
        </w:rPr>
        <w:t> </w:t>
      </w:r>
      <w:r>
        <w:rPr/>
        <w:t>del</w:t>
      </w:r>
      <w:r>
        <w:rPr>
          <w:spacing w:val="-13"/>
        </w:rPr>
        <w:t> </w:t>
      </w:r>
      <w:r>
        <w:rPr/>
        <w:t>Derecho,</w:t>
      </w:r>
      <w:r>
        <w:rPr>
          <w:spacing w:val="-15"/>
        </w:rPr>
        <w:t> </w:t>
      </w:r>
      <w:r>
        <w:rPr/>
        <w:t>conforme</w:t>
      </w:r>
      <w:r>
        <w:rPr>
          <w:spacing w:val="-13"/>
        </w:rPr>
        <w:t> </w:t>
      </w:r>
      <w:r>
        <w:rPr/>
        <w:t>a</w:t>
      </w:r>
      <w:r>
        <w:rPr>
          <w:spacing w:val="-13"/>
        </w:rPr>
        <w:t> </w:t>
      </w:r>
      <w:r>
        <w:rPr/>
        <w:t>la</w:t>
      </w:r>
      <w:r>
        <w:rPr>
          <w:spacing w:val="-8"/>
        </w:rPr>
        <w:t> </w:t>
      </w:r>
      <w:r>
        <w:rPr/>
        <w:t>Resolución</w:t>
      </w:r>
      <w:r>
        <w:rPr>
          <w:spacing w:val="-14"/>
        </w:rPr>
        <w:t> </w:t>
      </w:r>
      <w:r>
        <w:rPr/>
        <w:t>No.</w:t>
      </w:r>
      <w:r>
        <w:rPr>
          <w:spacing w:val="-15"/>
        </w:rPr>
        <w:t> </w:t>
      </w:r>
      <w:r>
        <w:rPr/>
        <w:t>2717</w:t>
      </w:r>
      <w:r>
        <w:rPr>
          <w:spacing w:val="-13"/>
        </w:rPr>
        <w:t> </w:t>
      </w:r>
      <w:r>
        <w:rPr/>
        <w:t>del 28 de diciembre de 2005. Con sujeción a la normatividad vigente.</w:t>
      </w:r>
    </w:p>
    <w:p>
      <w:pPr>
        <w:pStyle w:val="BodyText"/>
        <w:spacing w:line="259" w:lineRule="auto" w:before="160"/>
        <w:ind w:left="102" w:right="117"/>
      </w:pPr>
      <w:r>
        <w:rPr>
          <w:b/>
        </w:rPr>
        <w:t>PARAGRAFO: </w:t>
      </w:r>
      <w:r>
        <w:rPr/>
        <w:t>Para efectos del presente reglamento, se entenderán las siguientes definiciones en relación con los servicios prestados por el Centro:</w:t>
      </w:r>
    </w:p>
    <w:p>
      <w:pPr>
        <w:pStyle w:val="ListParagraph"/>
        <w:numPr>
          <w:ilvl w:val="0"/>
          <w:numId w:val="2"/>
        </w:numPr>
        <w:tabs>
          <w:tab w:pos="821" w:val="left" w:leader="none"/>
        </w:tabs>
        <w:spacing w:line="240" w:lineRule="auto" w:before="158" w:after="0"/>
        <w:ind w:left="821" w:right="119" w:hanging="360"/>
        <w:jc w:val="both"/>
        <w:rPr>
          <w:sz w:val="24"/>
        </w:rPr>
      </w:pPr>
      <w:r>
        <w:rPr>
          <w:b/>
          <w:sz w:val="24"/>
        </w:rPr>
        <w:t>CONCILIACIÓN: </w:t>
      </w:r>
      <w:r>
        <w:rPr>
          <w:sz w:val="24"/>
        </w:rPr>
        <w:t>De acuerdo con el artículo 3 de la Ley 2220 de 2022, es un mecanismo de resolución de conflictos a través del cual dos o más personas</w:t>
      </w:r>
      <w:r>
        <w:rPr>
          <w:spacing w:val="-13"/>
          <w:sz w:val="24"/>
        </w:rPr>
        <w:t> </w:t>
      </w:r>
      <w:r>
        <w:rPr>
          <w:sz w:val="24"/>
        </w:rPr>
        <w:t>gestionan</w:t>
      </w:r>
      <w:r>
        <w:rPr>
          <w:spacing w:val="-13"/>
          <w:sz w:val="24"/>
        </w:rPr>
        <w:t> </w:t>
      </w:r>
      <w:r>
        <w:rPr>
          <w:sz w:val="24"/>
        </w:rPr>
        <w:t>por</w:t>
      </w:r>
      <w:r>
        <w:rPr>
          <w:spacing w:val="-14"/>
          <w:sz w:val="24"/>
        </w:rPr>
        <w:t> </w:t>
      </w:r>
      <w:r>
        <w:rPr>
          <w:sz w:val="24"/>
        </w:rPr>
        <w:t>sí</w:t>
      </w:r>
      <w:r>
        <w:rPr>
          <w:spacing w:val="-13"/>
          <w:sz w:val="24"/>
        </w:rPr>
        <w:t> </w:t>
      </w:r>
      <w:r>
        <w:rPr>
          <w:sz w:val="24"/>
        </w:rPr>
        <w:t>mismas</w:t>
      </w:r>
      <w:r>
        <w:rPr>
          <w:spacing w:val="-13"/>
          <w:sz w:val="24"/>
        </w:rPr>
        <w:t> </w:t>
      </w:r>
      <w:r>
        <w:rPr>
          <w:sz w:val="24"/>
        </w:rPr>
        <w:t>la</w:t>
      </w:r>
      <w:r>
        <w:rPr>
          <w:spacing w:val="-12"/>
          <w:sz w:val="24"/>
        </w:rPr>
        <w:t> </w:t>
      </w:r>
      <w:r>
        <w:rPr>
          <w:sz w:val="24"/>
        </w:rPr>
        <w:t>solución</w:t>
      </w:r>
      <w:r>
        <w:rPr>
          <w:spacing w:val="-13"/>
          <w:sz w:val="24"/>
        </w:rPr>
        <w:t> </w:t>
      </w:r>
      <w:r>
        <w:rPr>
          <w:sz w:val="24"/>
        </w:rPr>
        <w:t>de</w:t>
      </w:r>
      <w:r>
        <w:rPr>
          <w:spacing w:val="-14"/>
          <w:sz w:val="24"/>
        </w:rPr>
        <w:t> </w:t>
      </w:r>
      <w:r>
        <w:rPr>
          <w:sz w:val="24"/>
        </w:rPr>
        <w:t>sus</w:t>
      </w:r>
      <w:r>
        <w:rPr>
          <w:spacing w:val="-13"/>
          <w:sz w:val="24"/>
        </w:rPr>
        <w:t> </w:t>
      </w:r>
      <w:r>
        <w:rPr>
          <w:sz w:val="24"/>
        </w:rPr>
        <w:t>diferencias,</w:t>
      </w:r>
      <w:r>
        <w:rPr>
          <w:spacing w:val="-14"/>
          <w:sz w:val="24"/>
        </w:rPr>
        <w:t> </w:t>
      </w:r>
      <w:r>
        <w:rPr>
          <w:sz w:val="24"/>
        </w:rPr>
        <w:t>con</w:t>
      </w:r>
      <w:r>
        <w:rPr>
          <w:spacing w:val="-13"/>
          <w:sz w:val="24"/>
        </w:rPr>
        <w:t> </w:t>
      </w:r>
      <w:r>
        <w:rPr>
          <w:sz w:val="24"/>
        </w:rPr>
        <w:t>la</w:t>
      </w:r>
      <w:r>
        <w:rPr>
          <w:spacing w:val="-12"/>
          <w:sz w:val="24"/>
        </w:rPr>
        <w:t> </w:t>
      </w:r>
      <w:r>
        <w:rPr>
          <w:sz w:val="24"/>
        </w:rPr>
        <w:t>ayuda de</w:t>
      </w:r>
      <w:r>
        <w:rPr>
          <w:spacing w:val="-2"/>
          <w:sz w:val="24"/>
        </w:rPr>
        <w:t> </w:t>
      </w:r>
      <w:r>
        <w:rPr>
          <w:sz w:val="24"/>
        </w:rPr>
        <w:t>un</w:t>
      </w:r>
      <w:r>
        <w:rPr>
          <w:spacing w:val="-1"/>
          <w:sz w:val="24"/>
        </w:rPr>
        <w:t> </w:t>
      </w:r>
      <w:r>
        <w:rPr>
          <w:sz w:val="24"/>
        </w:rPr>
        <w:t>tercero</w:t>
      </w:r>
      <w:r>
        <w:rPr>
          <w:spacing w:val="-2"/>
          <w:sz w:val="24"/>
        </w:rPr>
        <w:t> </w:t>
      </w:r>
      <w:r>
        <w:rPr>
          <w:sz w:val="24"/>
        </w:rPr>
        <w:t>neutral</w:t>
      </w:r>
      <w:r>
        <w:rPr>
          <w:spacing w:val="-1"/>
          <w:sz w:val="24"/>
        </w:rPr>
        <w:t> </w:t>
      </w:r>
      <w:r>
        <w:rPr>
          <w:sz w:val="24"/>
        </w:rPr>
        <w:t>y</w:t>
      </w:r>
      <w:r>
        <w:rPr>
          <w:spacing w:val="-4"/>
          <w:sz w:val="24"/>
        </w:rPr>
        <w:t> </w:t>
      </w:r>
      <w:r>
        <w:rPr>
          <w:sz w:val="24"/>
        </w:rPr>
        <w:t>calificado</w:t>
      </w:r>
      <w:r>
        <w:rPr>
          <w:spacing w:val="-3"/>
          <w:sz w:val="24"/>
        </w:rPr>
        <w:t> </w:t>
      </w:r>
      <w:r>
        <w:rPr>
          <w:sz w:val="24"/>
        </w:rPr>
        <w:t>denominado</w:t>
      </w:r>
      <w:r>
        <w:rPr>
          <w:spacing w:val="-5"/>
          <w:sz w:val="24"/>
        </w:rPr>
        <w:t> </w:t>
      </w:r>
      <w:r>
        <w:rPr>
          <w:sz w:val="24"/>
        </w:rPr>
        <w:t>conciliador,</w:t>
      </w:r>
      <w:r>
        <w:rPr>
          <w:spacing w:val="-3"/>
          <w:sz w:val="24"/>
        </w:rPr>
        <w:t> </w:t>
      </w:r>
      <w:r>
        <w:rPr>
          <w:sz w:val="24"/>
        </w:rPr>
        <w:t>quien,</w:t>
      </w:r>
      <w:r>
        <w:rPr>
          <w:spacing w:val="-2"/>
          <w:sz w:val="24"/>
        </w:rPr>
        <w:t> </w:t>
      </w:r>
      <w:r>
        <w:rPr>
          <w:sz w:val="24"/>
        </w:rPr>
        <w:t>además</w:t>
      </w:r>
      <w:r>
        <w:rPr>
          <w:spacing w:val="-1"/>
          <w:sz w:val="24"/>
        </w:rPr>
        <w:t> </w:t>
      </w:r>
      <w:r>
        <w:rPr>
          <w:sz w:val="24"/>
        </w:rPr>
        <w:t>de proponer fórmulas de arreglo, da fe de la decisión de acuerdo, la cual es obligatoria y definitiva para las partes que concilian.</w:t>
      </w:r>
    </w:p>
    <w:p>
      <w:pPr>
        <w:pStyle w:val="ListParagraph"/>
        <w:numPr>
          <w:ilvl w:val="0"/>
          <w:numId w:val="2"/>
        </w:numPr>
        <w:tabs>
          <w:tab w:pos="821" w:val="left" w:leader="none"/>
        </w:tabs>
        <w:spacing w:line="240" w:lineRule="auto" w:before="0" w:after="0"/>
        <w:ind w:left="821" w:right="118" w:hanging="360"/>
        <w:jc w:val="both"/>
        <w:rPr>
          <w:sz w:val="24"/>
        </w:rPr>
      </w:pPr>
      <w:r>
        <w:rPr>
          <w:b/>
          <w:sz w:val="24"/>
        </w:rPr>
        <w:t>CONCILIADOR EN DERECHO: </w:t>
      </w:r>
      <w:r>
        <w:rPr>
          <w:sz w:val="24"/>
        </w:rPr>
        <w:t>Es un abogado que esté capacitado y certificado como conciliador, registrado ante el Ministerio de Justicia y del Derecho, inscrito en un centro de conciliación, designado para actuar como tal y quien actúa como un tercero neutral e imparcial, proponiendo a través del</w:t>
      </w:r>
      <w:r>
        <w:rPr>
          <w:spacing w:val="-6"/>
          <w:sz w:val="24"/>
        </w:rPr>
        <w:t> </w:t>
      </w:r>
      <w:r>
        <w:rPr>
          <w:sz w:val="24"/>
        </w:rPr>
        <w:t>dialogo</w:t>
      </w:r>
      <w:r>
        <w:rPr>
          <w:spacing w:val="-7"/>
          <w:sz w:val="24"/>
        </w:rPr>
        <w:t> </w:t>
      </w:r>
      <w:r>
        <w:rPr>
          <w:sz w:val="24"/>
        </w:rPr>
        <w:t>fórmulas</w:t>
      </w:r>
      <w:r>
        <w:rPr>
          <w:spacing w:val="-6"/>
          <w:sz w:val="24"/>
        </w:rPr>
        <w:t> </w:t>
      </w:r>
      <w:r>
        <w:rPr>
          <w:sz w:val="24"/>
        </w:rPr>
        <w:t>de</w:t>
      </w:r>
      <w:r>
        <w:rPr>
          <w:spacing w:val="-6"/>
          <w:sz w:val="24"/>
        </w:rPr>
        <w:t> </w:t>
      </w:r>
      <w:r>
        <w:rPr>
          <w:sz w:val="24"/>
        </w:rPr>
        <w:t>arreglo</w:t>
      </w:r>
      <w:r>
        <w:rPr>
          <w:spacing w:val="-8"/>
          <w:sz w:val="24"/>
        </w:rPr>
        <w:t> </w:t>
      </w:r>
      <w:r>
        <w:rPr>
          <w:sz w:val="24"/>
        </w:rPr>
        <w:t>que</w:t>
      </w:r>
      <w:r>
        <w:rPr>
          <w:spacing w:val="-6"/>
          <w:sz w:val="24"/>
        </w:rPr>
        <w:t> </w:t>
      </w:r>
      <w:r>
        <w:rPr>
          <w:sz w:val="24"/>
        </w:rPr>
        <w:t>beneficien</w:t>
      </w:r>
      <w:r>
        <w:rPr>
          <w:spacing w:val="-6"/>
          <w:sz w:val="24"/>
        </w:rPr>
        <w:t> </w:t>
      </w:r>
      <w:r>
        <w:rPr>
          <w:sz w:val="24"/>
        </w:rPr>
        <w:t>a</w:t>
      </w:r>
      <w:r>
        <w:rPr>
          <w:spacing w:val="-6"/>
          <w:sz w:val="24"/>
        </w:rPr>
        <w:t> </w:t>
      </w:r>
      <w:r>
        <w:rPr>
          <w:sz w:val="24"/>
        </w:rPr>
        <w:t>las</w:t>
      </w:r>
      <w:r>
        <w:rPr>
          <w:spacing w:val="-6"/>
          <w:sz w:val="24"/>
        </w:rPr>
        <w:t> </w:t>
      </w:r>
      <w:r>
        <w:rPr>
          <w:sz w:val="24"/>
        </w:rPr>
        <w:t>partes</w:t>
      </w:r>
      <w:r>
        <w:rPr>
          <w:spacing w:val="-5"/>
          <w:sz w:val="24"/>
        </w:rPr>
        <w:t> </w:t>
      </w:r>
      <w:r>
        <w:rPr>
          <w:sz w:val="24"/>
        </w:rPr>
        <w:t>y</w:t>
      </w:r>
      <w:r>
        <w:rPr>
          <w:spacing w:val="-8"/>
          <w:sz w:val="24"/>
        </w:rPr>
        <w:t> </w:t>
      </w:r>
      <w:r>
        <w:rPr>
          <w:sz w:val="24"/>
        </w:rPr>
        <w:t>no</w:t>
      </w:r>
      <w:r>
        <w:rPr>
          <w:spacing w:val="-7"/>
          <w:sz w:val="24"/>
        </w:rPr>
        <w:t> </w:t>
      </w:r>
      <w:r>
        <w:rPr>
          <w:sz w:val="24"/>
        </w:rPr>
        <w:t>vulneren</w:t>
      </w:r>
      <w:r>
        <w:rPr>
          <w:spacing w:val="-8"/>
          <w:sz w:val="24"/>
        </w:rPr>
        <w:t> </w:t>
      </w:r>
      <w:r>
        <w:rPr>
          <w:sz w:val="24"/>
        </w:rPr>
        <w:t>sus </w:t>
      </w:r>
      <w:r>
        <w:rPr>
          <w:spacing w:val="-2"/>
          <w:sz w:val="24"/>
        </w:rPr>
        <w:t>derechos.</w:t>
      </w:r>
    </w:p>
    <w:p>
      <w:pPr>
        <w:spacing w:before="285"/>
        <w:ind w:left="102" w:right="0" w:firstLine="0"/>
        <w:jc w:val="both"/>
        <w:rPr>
          <w:sz w:val="24"/>
        </w:rPr>
      </w:pPr>
      <w:r>
        <w:rPr>
          <w:b/>
          <w:sz w:val="24"/>
        </w:rPr>
        <w:t>ARTICULO 2. VISION DEL CENTRO DE</w:t>
      </w:r>
      <w:r>
        <w:rPr>
          <w:b/>
          <w:spacing w:val="2"/>
          <w:sz w:val="24"/>
        </w:rPr>
        <w:t> </w:t>
      </w:r>
      <w:r>
        <w:rPr>
          <w:b/>
          <w:sz w:val="24"/>
        </w:rPr>
        <w:t>CONCILIACION: </w:t>
      </w:r>
      <w:r>
        <w:rPr>
          <w:sz w:val="24"/>
        </w:rPr>
        <w:t>En</w:t>
      </w:r>
      <w:r>
        <w:rPr>
          <w:spacing w:val="3"/>
          <w:sz w:val="24"/>
        </w:rPr>
        <w:t> </w:t>
      </w:r>
      <w:r>
        <w:rPr>
          <w:sz w:val="24"/>
        </w:rPr>
        <w:t>el 2025</w:t>
      </w:r>
      <w:r>
        <w:rPr>
          <w:spacing w:val="1"/>
          <w:sz w:val="24"/>
        </w:rPr>
        <w:t> </w:t>
      </w:r>
      <w:r>
        <w:rPr>
          <w:sz w:val="24"/>
        </w:rPr>
        <w:t>el</w:t>
      </w:r>
      <w:r>
        <w:rPr>
          <w:spacing w:val="1"/>
          <w:sz w:val="24"/>
        </w:rPr>
        <w:t> </w:t>
      </w:r>
      <w:r>
        <w:rPr>
          <w:spacing w:val="-2"/>
          <w:sz w:val="24"/>
        </w:rPr>
        <w:t>Centro</w:t>
      </w:r>
    </w:p>
    <w:p>
      <w:pPr>
        <w:pStyle w:val="BodyText"/>
        <w:spacing w:line="259" w:lineRule="auto" w:before="23"/>
        <w:ind w:left="102" w:right="118"/>
      </w:pPr>
      <w:r>
        <w:rPr/>
        <w:t>de Conciliación será reconocido como líderes en la prestación, capacitación, formación y difusión de mecanismos alternativos de solución de conflictos en el Departamento</w:t>
      </w:r>
      <w:r>
        <w:rPr>
          <w:spacing w:val="-17"/>
        </w:rPr>
        <w:t> </w:t>
      </w:r>
      <w:r>
        <w:rPr/>
        <w:t>Archipiélago</w:t>
      </w:r>
      <w:r>
        <w:rPr>
          <w:spacing w:val="-18"/>
        </w:rPr>
        <w:t> </w:t>
      </w:r>
      <w:r>
        <w:rPr/>
        <w:t>de</w:t>
      </w:r>
      <w:r>
        <w:rPr>
          <w:spacing w:val="-16"/>
        </w:rPr>
        <w:t> </w:t>
      </w:r>
      <w:r>
        <w:rPr/>
        <w:t>San</w:t>
      </w:r>
      <w:r>
        <w:rPr>
          <w:spacing w:val="-16"/>
        </w:rPr>
        <w:t> </w:t>
      </w:r>
      <w:r>
        <w:rPr/>
        <w:t>Andrés,</w:t>
      </w:r>
      <w:r>
        <w:rPr>
          <w:spacing w:val="-17"/>
        </w:rPr>
        <w:t> </w:t>
      </w:r>
      <w:r>
        <w:rPr/>
        <w:t>Providencia</w:t>
      </w:r>
      <w:r>
        <w:rPr>
          <w:spacing w:val="-14"/>
        </w:rPr>
        <w:t> </w:t>
      </w:r>
      <w:r>
        <w:rPr/>
        <w:t>y</w:t>
      </w:r>
      <w:r>
        <w:rPr>
          <w:spacing w:val="-16"/>
        </w:rPr>
        <w:t> </w:t>
      </w:r>
      <w:r>
        <w:rPr/>
        <w:t>Santa</w:t>
      </w:r>
      <w:r>
        <w:rPr>
          <w:spacing w:val="-15"/>
        </w:rPr>
        <w:t> </w:t>
      </w:r>
      <w:r>
        <w:rPr/>
        <w:t>Catalina,</w:t>
      </w:r>
      <w:r>
        <w:rPr>
          <w:spacing w:val="-17"/>
        </w:rPr>
        <w:t> </w:t>
      </w:r>
      <w:r>
        <w:rPr/>
        <w:t>con</w:t>
      </w:r>
      <w:r>
        <w:rPr>
          <w:spacing w:val="-16"/>
        </w:rPr>
        <w:t> </w:t>
      </w:r>
      <w:r>
        <w:rPr/>
        <w:t>énfasis en</w:t>
      </w:r>
      <w:r>
        <w:rPr>
          <w:spacing w:val="-12"/>
        </w:rPr>
        <w:t> </w:t>
      </w:r>
      <w:r>
        <w:rPr/>
        <w:t>el</w:t>
      </w:r>
      <w:r>
        <w:rPr>
          <w:spacing w:val="-12"/>
        </w:rPr>
        <w:t> </w:t>
      </w:r>
      <w:r>
        <w:rPr/>
        <w:t>sector</w:t>
      </w:r>
      <w:r>
        <w:rPr>
          <w:spacing w:val="-13"/>
        </w:rPr>
        <w:t> </w:t>
      </w:r>
      <w:r>
        <w:rPr/>
        <w:t>empresarial,</w:t>
      </w:r>
      <w:r>
        <w:rPr>
          <w:spacing w:val="-13"/>
        </w:rPr>
        <w:t> </w:t>
      </w:r>
      <w:r>
        <w:rPr/>
        <w:t>contando</w:t>
      </w:r>
      <w:r>
        <w:rPr>
          <w:spacing w:val="-14"/>
        </w:rPr>
        <w:t> </w:t>
      </w:r>
      <w:r>
        <w:rPr/>
        <w:t>con</w:t>
      </w:r>
      <w:r>
        <w:rPr>
          <w:spacing w:val="-12"/>
        </w:rPr>
        <w:t> </w:t>
      </w:r>
      <w:r>
        <w:rPr/>
        <w:t>herramientas</w:t>
      </w:r>
      <w:r>
        <w:rPr>
          <w:spacing w:val="-11"/>
        </w:rPr>
        <w:t> </w:t>
      </w:r>
      <w:r>
        <w:rPr/>
        <w:t>tecnológicas</w:t>
      </w:r>
      <w:r>
        <w:rPr>
          <w:spacing w:val="-11"/>
        </w:rPr>
        <w:t> </w:t>
      </w:r>
      <w:r>
        <w:rPr/>
        <w:t>para</w:t>
      </w:r>
      <w:r>
        <w:rPr>
          <w:spacing w:val="-11"/>
        </w:rPr>
        <w:t> </w:t>
      </w:r>
      <w:r>
        <w:rPr/>
        <w:t>la</w:t>
      </w:r>
      <w:r>
        <w:rPr>
          <w:spacing w:val="-11"/>
        </w:rPr>
        <w:t> </w:t>
      </w:r>
      <w:r>
        <w:rPr/>
        <w:t>prestación de servicios virtuales.</w:t>
      </w:r>
    </w:p>
    <w:p>
      <w:pPr>
        <w:spacing w:after="0" w:line="259" w:lineRule="auto"/>
        <w:sectPr>
          <w:pgSz w:w="12240" w:h="15840"/>
          <w:pgMar w:top="1820" w:bottom="280" w:left="1600" w:right="1580"/>
        </w:sectPr>
      </w:pPr>
    </w:p>
    <w:p>
      <w:pPr>
        <w:pStyle w:val="BodyText"/>
        <w:spacing w:before="252"/>
        <w:ind w:left="0"/>
        <w:jc w:val="left"/>
      </w:pPr>
      <w:r>
        <w:rPr/>
        <w:drawing>
          <wp:anchor distT="0" distB="0" distL="0" distR="0" allowOverlap="1" layoutInCell="1" locked="0" behindDoc="1" simplePos="0" relativeHeight="487270400">
            <wp:simplePos x="0" y="0"/>
            <wp:positionH relativeFrom="page">
              <wp:posOffset>0</wp:posOffset>
            </wp:positionH>
            <wp:positionV relativeFrom="page">
              <wp:posOffset>1210</wp:posOffset>
            </wp:positionV>
            <wp:extent cx="7749539" cy="10035413"/>
            <wp:effectExtent l="0" t="0" r="0" b="0"/>
            <wp:wrapNone/>
            <wp:docPr id="3" name="Image 3" descr="Imagen que contiene Patrón de fondo  Descripción generada automáticamente"/>
            <wp:cNvGraphicFramePr>
              <a:graphicFrameLocks/>
            </wp:cNvGraphicFramePr>
            <a:graphic>
              <a:graphicData uri="http://schemas.openxmlformats.org/drawingml/2006/picture">
                <pic:pic>
                  <pic:nvPicPr>
                    <pic:cNvPr id="3" name="Image 3" descr="Imagen que contiene Patrón de fondo  Descripción generada automáticamente"/>
                    <pic:cNvPicPr/>
                  </pic:nvPicPr>
                  <pic:blipFill>
                    <a:blip r:embed="rId5" cstate="print"/>
                    <a:stretch>
                      <a:fillRect/>
                    </a:stretch>
                  </pic:blipFill>
                  <pic:spPr>
                    <a:xfrm>
                      <a:off x="0" y="0"/>
                      <a:ext cx="7749539" cy="10035413"/>
                    </a:xfrm>
                    <a:prstGeom prst="rect">
                      <a:avLst/>
                    </a:prstGeom>
                  </pic:spPr>
                </pic:pic>
              </a:graphicData>
            </a:graphic>
          </wp:anchor>
        </w:drawing>
      </w:r>
    </w:p>
    <w:p>
      <w:pPr>
        <w:spacing w:before="0"/>
        <w:ind w:left="102" w:right="0" w:firstLine="0"/>
        <w:jc w:val="both"/>
        <w:rPr>
          <w:sz w:val="24"/>
        </w:rPr>
      </w:pPr>
      <w:r>
        <w:rPr>
          <w:b/>
          <w:sz w:val="24"/>
        </w:rPr>
        <w:t>ARTICULO</w:t>
      </w:r>
      <w:r>
        <w:rPr>
          <w:b/>
          <w:spacing w:val="4"/>
          <w:sz w:val="24"/>
        </w:rPr>
        <w:t> </w:t>
      </w:r>
      <w:r>
        <w:rPr>
          <w:b/>
          <w:sz w:val="24"/>
        </w:rPr>
        <w:t>3.</w:t>
      </w:r>
      <w:r>
        <w:rPr>
          <w:b/>
          <w:spacing w:val="8"/>
          <w:sz w:val="24"/>
        </w:rPr>
        <w:t> </w:t>
      </w:r>
      <w:r>
        <w:rPr>
          <w:b/>
          <w:sz w:val="24"/>
        </w:rPr>
        <w:t>MISION</w:t>
      </w:r>
      <w:r>
        <w:rPr>
          <w:b/>
          <w:spacing w:val="6"/>
          <w:sz w:val="24"/>
        </w:rPr>
        <w:t> </w:t>
      </w:r>
      <w:r>
        <w:rPr>
          <w:b/>
          <w:sz w:val="24"/>
        </w:rPr>
        <w:t>DEL</w:t>
      </w:r>
      <w:r>
        <w:rPr>
          <w:b/>
          <w:spacing w:val="6"/>
          <w:sz w:val="24"/>
        </w:rPr>
        <w:t> </w:t>
      </w:r>
      <w:r>
        <w:rPr>
          <w:b/>
          <w:sz w:val="24"/>
        </w:rPr>
        <w:t>CENTRO</w:t>
      </w:r>
      <w:r>
        <w:rPr>
          <w:b/>
          <w:spacing w:val="6"/>
          <w:sz w:val="24"/>
        </w:rPr>
        <w:t> </w:t>
      </w:r>
      <w:r>
        <w:rPr>
          <w:b/>
          <w:sz w:val="24"/>
        </w:rPr>
        <w:t>DE</w:t>
      </w:r>
      <w:r>
        <w:rPr>
          <w:b/>
          <w:spacing w:val="8"/>
          <w:sz w:val="24"/>
        </w:rPr>
        <w:t> </w:t>
      </w:r>
      <w:r>
        <w:rPr>
          <w:b/>
          <w:sz w:val="24"/>
        </w:rPr>
        <w:t>CONCILIACION:</w:t>
      </w:r>
      <w:r>
        <w:rPr>
          <w:b/>
          <w:spacing w:val="12"/>
          <w:sz w:val="24"/>
        </w:rPr>
        <w:t> </w:t>
      </w:r>
      <w:r>
        <w:rPr>
          <w:sz w:val="24"/>
        </w:rPr>
        <w:t>Promover,</w:t>
      </w:r>
      <w:r>
        <w:rPr>
          <w:spacing w:val="6"/>
          <w:sz w:val="24"/>
        </w:rPr>
        <w:t> </w:t>
      </w:r>
      <w:r>
        <w:rPr>
          <w:sz w:val="24"/>
        </w:rPr>
        <w:t>aplicar</w:t>
      </w:r>
      <w:r>
        <w:rPr>
          <w:spacing w:val="7"/>
          <w:sz w:val="24"/>
        </w:rPr>
        <w:t> </w:t>
      </w:r>
      <w:r>
        <w:rPr>
          <w:spacing w:val="-10"/>
          <w:sz w:val="24"/>
        </w:rPr>
        <w:t>y</w:t>
      </w:r>
    </w:p>
    <w:p>
      <w:pPr>
        <w:pStyle w:val="BodyText"/>
        <w:spacing w:line="259" w:lineRule="auto" w:before="25"/>
        <w:ind w:left="102" w:right="115"/>
      </w:pPr>
      <w:r>
        <w:rPr/>
        <w:t>garantizar los Métodos Alternativos de Solución de Conflictos, con el propósito de contribuir a la generación de la convivencia armónica y a la solución</w:t>
      </w:r>
      <w:r>
        <w:rPr>
          <w:spacing w:val="-1"/>
        </w:rPr>
        <w:t> </w:t>
      </w:r>
      <w:r>
        <w:rPr/>
        <w:t>pacífica de los conflictos de todos los ciudadanos del Departamento Archipiélago de San Andrés, Providencia y Santa Catalina, y especialmente sus empresarios, con criterio social, transparencia,</w:t>
      </w:r>
      <w:r>
        <w:rPr>
          <w:spacing w:val="-17"/>
        </w:rPr>
        <w:t> </w:t>
      </w:r>
      <w:r>
        <w:rPr/>
        <w:t>vocación</w:t>
      </w:r>
      <w:r>
        <w:rPr>
          <w:spacing w:val="-16"/>
        </w:rPr>
        <w:t> </w:t>
      </w:r>
      <w:r>
        <w:rPr/>
        <w:t>de</w:t>
      </w:r>
      <w:r>
        <w:rPr>
          <w:spacing w:val="-16"/>
        </w:rPr>
        <w:t> </w:t>
      </w:r>
      <w:r>
        <w:rPr/>
        <w:t>servicio,</w:t>
      </w:r>
      <w:r>
        <w:rPr>
          <w:spacing w:val="-17"/>
        </w:rPr>
        <w:t> </w:t>
      </w:r>
      <w:r>
        <w:rPr/>
        <w:t>efectividad,</w:t>
      </w:r>
      <w:r>
        <w:rPr>
          <w:spacing w:val="-17"/>
        </w:rPr>
        <w:t> </w:t>
      </w:r>
      <w:r>
        <w:rPr/>
        <w:t>excelencia,</w:t>
      </w:r>
      <w:r>
        <w:rPr>
          <w:spacing w:val="-17"/>
        </w:rPr>
        <w:t> </w:t>
      </w:r>
      <w:r>
        <w:rPr/>
        <w:t>innovación</w:t>
      </w:r>
      <w:r>
        <w:rPr>
          <w:spacing w:val="-16"/>
        </w:rPr>
        <w:t> </w:t>
      </w:r>
      <w:r>
        <w:rPr/>
        <w:t>permanente, participación y compromiso.</w:t>
      </w:r>
    </w:p>
    <w:p>
      <w:pPr>
        <w:pStyle w:val="BodyText"/>
        <w:spacing w:line="259" w:lineRule="auto" w:before="158"/>
        <w:ind w:left="102" w:right="118"/>
      </w:pPr>
      <w:r>
        <w:rPr>
          <w:b/>
        </w:rPr>
        <w:t>ARTICULO</w:t>
      </w:r>
      <w:r>
        <w:rPr>
          <w:b/>
          <w:spacing w:val="-14"/>
        </w:rPr>
        <w:t> </w:t>
      </w:r>
      <w:r>
        <w:rPr>
          <w:b/>
        </w:rPr>
        <w:t>4.</w:t>
      </w:r>
      <w:r>
        <w:rPr>
          <w:b/>
          <w:spacing w:val="-14"/>
        </w:rPr>
        <w:t> </w:t>
      </w:r>
      <w:r>
        <w:rPr>
          <w:b/>
        </w:rPr>
        <w:t>OBJETIVO:</w:t>
      </w:r>
      <w:r>
        <w:rPr>
          <w:b/>
          <w:spacing w:val="-9"/>
        </w:rPr>
        <w:t> </w:t>
      </w:r>
      <w:r>
        <w:rPr/>
        <w:t>En</w:t>
      </w:r>
      <w:r>
        <w:rPr>
          <w:spacing w:val="-14"/>
        </w:rPr>
        <w:t> </w:t>
      </w:r>
      <w:r>
        <w:rPr/>
        <w:t>cumplimiento</w:t>
      </w:r>
      <w:r>
        <w:rPr>
          <w:spacing w:val="-15"/>
        </w:rPr>
        <w:t> </w:t>
      </w:r>
      <w:r>
        <w:rPr/>
        <w:t>y</w:t>
      </w:r>
      <w:r>
        <w:rPr>
          <w:spacing w:val="-14"/>
        </w:rPr>
        <w:t> </w:t>
      </w:r>
      <w:r>
        <w:rPr/>
        <w:t>desarrollo</w:t>
      </w:r>
      <w:r>
        <w:rPr>
          <w:spacing w:val="-14"/>
        </w:rPr>
        <w:t> </w:t>
      </w:r>
      <w:r>
        <w:rPr/>
        <w:t>de</w:t>
      </w:r>
      <w:r>
        <w:rPr>
          <w:spacing w:val="-14"/>
        </w:rPr>
        <w:t> </w:t>
      </w:r>
      <w:r>
        <w:rPr/>
        <w:t>las</w:t>
      </w:r>
      <w:r>
        <w:rPr>
          <w:spacing w:val="-14"/>
        </w:rPr>
        <w:t> </w:t>
      </w:r>
      <w:r>
        <w:rPr/>
        <w:t>funciones</w:t>
      </w:r>
      <w:r>
        <w:rPr>
          <w:spacing w:val="-14"/>
        </w:rPr>
        <w:t> </w:t>
      </w:r>
      <w:r>
        <w:rPr/>
        <w:t>que</w:t>
      </w:r>
      <w:r>
        <w:rPr>
          <w:spacing w:val="-14"/>
        </w:rPr>
        <w:t> </w:t>
      </w:r>
      <w:r>
        <w:rPr/>
        <w:t>la</w:t>
      </w:r>
      <w:r>
        <w:rPr>
          <w:spacing w:val="-14"/>
        </w:rPr>
        <w:t> </w:t>
      </w:r>
      <w:r>
        <w:rPr/>
        <w:t>ley y el reglamento otorgan a la Cámara de Comercio, se organiza el Centro de Conciliación, en adelante el Centro, cuya finalidad es contribuir a la solución de las diferencias</w:t>
      </w:r>
      <w:r>
        <w:rPr>
          <w:spacing w:val="-4"/>
        </w:rPr>
        <w:t> </w:t>
      </w:r>
      <w:r>
        <w:rPr/>
        <w:t>de</w:t>
      </w:r>
      <w:r>
        <w:rPr>
          <w:spacing w:val="-4"/>
        </w:rPr>
        <w:t> </w:t>
      </w:r>
      <w:r>
        <w:rPr/>
        <w:t>carácter</w:t>
      </w:r>
      <w:r>
        <w:rPr>
          <w:spacing w:val="-7"/>
        </w:rPr>
        <w:t> </w:t>
      </w:r>
      <w:r>
        <w:rPr/>
        <w:t>particular,</w:t>
      </w:r>
      <w:r>
        <w:rPr>
          <w:spacing w:val="-5"/>
        </w:rPr>
        <w:t> </w:t>
      </w:r>
      <w:r>
        <w:rPr/>
        <w:t>mediante</w:t>
      </w:r>
      <w:r>
        <w:rPr>
          <w:spacing w:val="-4"/>
        </w:rPr>
        <w:t> </w:t>
      </w:r>
      <w:r>
        <w:rPr/>
        <w:t>la</w:t>
      </w:r>
      <w:r>
        <w:rPr>
          <w:spacing w:val="-6"/>
        </w:rPr>
        <w:t> </w:t>
      </w:r>
      <w:r>
        <w:rPr/>
        <w:t>institucionalización</w:t>
      </w:r>
      <w:r>
        <w:rPr>
          <w:spacing w:val="-4"/>
        </w:rPr>
        <w:t> </w:t>
      </w:r>
      <w:r>
        <w:rPr/>
        <w:t>de</w:t>
      </w:r>
      <w:r>
        <w:rPr>
          <w:spacing w:val="-7"/>
        </w:rPr>
        <w:t> </w:t>
      </w:r>
      <w:r>
        <w:rPr/>
        <w:t>la</w:t>
      </w:r>
      <w:r>
        <w:rPr>
          <w:spacing w:val="-3"/>
        </w:rPr>
        <w:t> </w:t>
      </w:r>
      <w:r>
        <w:rPr/>
        <w:t>conciliación, así como promover los métodos alternativos de solución de conflictos, con el propósito de contribuir a la generación de una convivencia armónica, la solución pacífica de los conflictos y la descongestión judicial.</w:t>
      </w:r>
    </w:p>
    <w:p>
      <w:pPr>
        <w:pStyle w:val="BodyText"/>
        <w:spacing w:line="259" w:lineRule="auto" w:before="157"/>
        <w:ind w:left="102" w:right="256"/>
      </w:pPr>
      <w:r>
        <w:rPr>
          <w:b/>
        </w:rPr>
        <w:t>ARTICULO 5. POLÍTICAS Y PARÁMETROS.</w:t>
      </w:r>
      <w:r>
        <w:rPr>
          <w:b/>
          <w:spacing w:val="40"/>
        </w:rPr>
        <w:t> </w:t>
      </w:r>
      <w:r>
        <w:rPr/>
        <w:t>El Centro actúa con base en tres perspectivas:</w:t>
      </w:r>
      <w:r>
        <w:rPr>
          <w:spacing w:val="-8"/>
        </w:rPr>
        <w:t> </w:t>
      </w:r>
      <w:r>
        <w:rPr/>
        <w:t>jurídica,</w:t>
      </w:r>
      <w:r>
        <w:rPr>
          <w:spacing w:val="-11"/>
        </w:rPr>
        <w:t> </w:t>
      </w:r>
      <w:r>
        <w:rPr/>
        <w:t>administrativa</w:t>
      </w:r>
      <w:r>
        <w:rPr>
          <w:spacing w:val="-7"/>
        </w:rPr>
        <w:t> </w:t>
      </w:r>
      <w:r>
        <w:rPr/>
        <w:t>y</w:t>
      </w:r>
      <w:r>
        <w:rPr>
          <w:spacing w:val="-7"/>
        </w:rPr>
        <w:t> </w:t>
      </w:r>
      <w:r>
        <w:rPr/>
        <w:t>operativa,</w:t>
      </w:r>
      <w:r>
        <w:rPr>
          <w:spacing w:val="-8"/>
        </w:rPr>
        <w:t> </w:t>
      </w:r>
      <w:r>
        <w:rPr/>
        <w:t>para</w:t>
      </w:r>
      <w:r>
        <w:rPr>
          <w:spacing w:val="-8"/>
        </w:rPr>
        <w:t> </w:t>
      </w:r>
      <w:r>
        <w:rPr/>
        <w:t>ello</w:t>
      </w:r>
      <w:r>
        <w:rPr>
          <w:spacing w:val="-8"/>
        </w:rPr>
        <w:t> </w:t>
      </w:r>
      <w:r>
        <w:rPr/>
        <w:t>deberá</w:t>
      </w:r>
      <w:r>
        <w:rPr>
          <w:spacing w:val="-7"/>
        </w:rPr>
        <w:t> </w:t>
      </w:r>
      <w:r>
        <w:rPr/>
        <w:t>tener</w:t>
      </w:r>
      <w:r>
        <w:rPr>
          <w:spacing w:val="-8"/>
        </w:rPr>
        <w:t> </w:t>
      </w:r>
      <w:r>
        <w:rPr/>
        <w:t>en</w:t>
      </w:r>
      <w:r>
        <w:rPr>
          <w:spacing w:val="-9"/>
        </w:rPr>
        <w:t> </w:t>
      </w:r>
      <w:r>
        <w:rPr/>
        <w:t>cuenta mecanismos</w:t>
      </w:r>
      <w:r>
        <w:rPr>
          <w:spacing w:val="-1"/>
        </w:rPr>
        <w:t> </w:t>
      </w:r>
      <w:r>
        <w:rPr/>
        <w:t>de planeación,</w:t>
      </w:r>
      <w:r>
        <w:rPr>
          <w:spacing w:val="-2"/>
        </w:rPr>
        <w:t> </w:t>
      </w:r>
      <w:r>
        <w:rPr/>
        <w:t>ejecución,</w:t>
      </w:r>
      <w:r>
        <w:rPr>
          <w:spacing w:val="-2"/>
        </w:rPr>
        <w:t> </w:t>
      </w:r>
      <w:r>
        <w:rPr/>
        <w:t>seguimiento</w:t>
      </w:r>
      <w:r>
        <w:rPr>
          <w:spacing w:val="-3"/>
        </w:rPr>
        <w:t> </w:t>
      </w:r>
      <w:r>
        <w:rPr/>
        <w:t>y</w:t>
      </w:r>
      <w:r>
        <w:rPr>
          <w:spacing w:val="-1"/>
        </w:rPr>
        <w:t> </w:t>
      </w:r>
      <w:r>
        <w:rPr/>
        <w:t>calidad</w:t>
      </w:r>
      <w:r>
        <w:rPr>
          <w:spacing w:val="-3"/>
        </w:rPr>
        <w:t> </w:t>
      </w:r>
      <w:r>
        <w:rPr/>
        <w:t>en</w:t>
      </w:r>
      <w:r>
        <w:rPr>
          <w:spacing w:val="-1"/>
        </w:rPr>
        <w:t> </w:t>
      </w:r>
      <w:r>
        <w:rPr/>
        <w:t>los</w:t>
      </w:r>
      <w:r>
        <w:rPr>
          <w:spacing w:val="-2"/>
        </w:rPr>
        <w:t> </w:t>
      </w:r>
      <w:r>
        <w:rPr/>
        <w:t>procesos</w:t>
      </w:r>
      <w:r>
        <w:rPr>
          <w:spacing w:val="-2"/>
        </w:rPr>
        <w:t> </w:t>
      </w:r>
      <w:r>
        <w:rPr/>
        <w:t>para determinar el impacto de los servicios prestados, la satisfacción de los usuarios y lacualificación de las personas que hacen parte del Centro. En ese sentido, son políticas del Centro de Conciliación las siguientes:</w:t>
      </w:r>
    </w:p>
    <w:p>
      <w:pPr>
        <w:pStyle w:val="ListParagraph"/>
        <w:numPr>
          <w:ilvl w:val="0"/>
          <w:numId w:val="3"/>
        </w:numPr>
        <w:tabs>
          <w:tab w:pos="999" w:val="left" w:leader="none"/>
          <w:tab w:pos="1001" w:val="left" w:leader="none"/>
        </w:tabs>
        <w:spacing w:line="240" w:lineRule="auto" w:before="276" w:after="0"/>
        <w:ind w:left="1001" w:right="260" w:hanging="360"/>
        <w:jc w:val="both"/>
        <w:rPr>
          <w:sz w:val="24"/>
        </w:rPr>
      </w:pPr>
      <w:r>
        <w:rPr>
          <w:sz w:val="24"/>
        </w:rPr>
        <w:t>Liderar</w:t>
      </w:r>
      <w:r>
        <w:rPr>
          <w:spacing w:val="-19"/>
          <w:sz w:val="24"/>
        </w:rPr>
        <w:t> </w:t>
      </w:r>
      <w:r>
        <w:rPr>
          <w:sz w:val="24"/>
        </w:rPr>
        <w:t>con</w:t>
      </w:r>
      <w:r>
        <w:rPr>
          <w:spacing w:val="-19"/>
          <w:sz w:val="24"/>
        </w:rPr>
        <w:t> </w:t>
      </w:r>
      <w:r>
        <w:rPr>
          <w:sz w:val="24"/>
        </w:rPr>
        <w:t>el</w:t>
      </w:r>
      <w:r>
        <w:rPr>
          <w:spacing w:val="-19"/>
          <w:sz w:val="24"/>
        </w:rPr>
        <w:t> </w:t>
      </w:r>
      <w:r>
        <w:rPr>
          <w:sz w:val="24"/>
        </w:rPr>
        <w:t>ejemplo</w:t>
      </w:r>
      <w:r>
        <w:rPr>
          <w:spacing w:val="-18"/>
          <w:sz w:val="24"/>
        </w:rPr>
        <w:t> </w:t>
      </w:r>
      <w:r>
        <w:rPr>
          <w:sz w:val="24"/>
        </w:rPr>
        <w:t>vivo</w:t>
      </w:r>
      <w:r>
        <w:rPr>
          <w:spacing w:val="-19"/>
          <w:sz w:val="24"/>
        </w:rPr>
        <w:t> </w:t>
      </w:r>
      <w:r>
        <w:rPr>
          <w:sz w:val="24"/>
        </w:rPr>
        <w:t>la</w:t>
      </w:r>
      <w:r>
        <w:rPr>
          <w:spacing w:val="-19"/>
          <w:sz w:val="24"/>
        </w:rPr>
        <w:t> </w:t>
      </w:r>
      <w:r>
        <w:rPr>
          <w:sz w:val="24"/>
        </w:rPr>
        <w:t>transformación</w:t>
      </w:r>
      <w:r>
        <w:rPr>
          <w:spacing w:val="-19"/>
          <w:sz w:val="24"/>
        </w:rPr>
        <w:t> </w:t>
      </w:r>
      <w:r>
        <w:rPr>
          <w:sz w:val="24"/>
        </w:rPr>
        <w:t>de</w:t>
      </w:r>
      <w:r>
        <w:rPr>
          <w:spacing w:val="-18"/>
          <w:sz w:val="24"/>
        </w:rPr>
        <w:t> </w:t>
      </w:r>
      <w:r>
        <w:rPr>
          <w:sz w:val="24"/>
        </w:rPr>
        <w:t>la</w:t>
      </w:r>
      <w:r>
        <w:rPr>
          <w:spacing w:val="-19"/>
          <w:sz w:val="24"/>
        </w:rPr>
        <w:t> </w:t>
      </w:r>
      <w:r>
        <w:rPr>
          <w:sz w:val="24"/>
        </w:rPr>
        <w:t>cultura</w:t>
      </w:r>
      <w:r>
        <w:rPr>
          <w:spacing w:val="-19"/>
          <w:sz w:val="24"/>
        </w:rPr>
        <w:t> </w:t>
      </w:r>
      <w:r>
        <w:rPr>
          <w:sz w:val="24"/>
        </w:rPr>
        <w:t>ciudadana</w:t>
      </w:r>
      <w:r>
        <w:rPr>
          <w:spacing w:val="-19"/>
          <w:sz w:val="24"/>
        </w:rPr>
        <w:t> </w:t>
      </w:r>
      <w:r>
        <w:rPr>
          <w:sz w:val="24"/>
        </w:rPr>
        <w:t>sobre la forma de solución de los conflictos.</w:t>
      </w:r>
    </w:p>
    <w:p>
      <w:pPr>
        <w:pStyle w:val="ListParagraph"/>
        <w:numPr>
          <w:ilvl w:val="0"/>
          <w:numId w:val="3"/>
        </w:numPr>
        <w:tabs>
          <w:tab w:pos="1002" w:val="left" w:leader="none"/>
        </w:tabs>
        <w:spacing w:line="240" w:lineRule="auto" w:before="4" w:after="0"/>
        <w:ind w:left="1002" w:right="0" w:hanging="361"/>
        <w:jc w:val="both"/>
        <w:rPr>
          <w:sz w:val="24"/>
        </w:rPr>
      </w:pPr>
      <w:r>
        <w:rPr>
          <w:sz w:val="24"/>
        </w:rPr>
        <w:t>Servir</w:t>
      </w:r>
      <w:r>
        <w:rPr>
          <w:spacing w:val="-7"/>
          <w:sz w:val="24"/>
        </w:rPr>
        <w:t> </w:t>
      </w:r>
      <w:r>
        <w:rPr>
          <w:sz w:val="24"/>
        </w:rPr>
        <w:t>de</w:t>
      </w:r>
      <w:r>
        <w:rPr>
          <w:spacing w:val="-4"/>
          <w:sz w:val="24"/>
        </w:rPr>
        <w:t> </w:t>
      </w:r>
      <w:r>
        <w:rPr>
          <w:sz w:val="24"/>
        </w:rPr>
        <w:t>terceros</w:t>
      </w:r>
      <w:r>
        <w:rPr>
          <w:spacing w:val="-4"/>
          <w:sz w:val="24"/>
        </w:rPr>
        <w:t> </w:t>
      </w:r>
      <w:r>
        <w:rPr>
          <w:sz w:val="24"/>
        </w:rPr>
        <w:t>neutrales</w:t>
      </w:r>
      <w:r>
        <w:rPr>
          <w:spacing w:val="-3"/>
          <w:sz w:val="24"/>
        </w:rPr>
        <w:t> </w:t>
      </w:r>
      <w:r>
        <w:rPr>
          <w:sz w:val="24"/>
        </w:rPr>
        <w:t>en</w:t>
      </w:r>
      <w:r>
        <w:rPr>
          <w:spacing w:val="-5"/>
          <w:sz w:val="24"/>
        </w:rPr>
        <w:t> </w:t>
      </w:r>
      <w:r>
        <w:rPr>
          <w:sz w:val="24"/>
        </w:rPr>
        <w:t>la</w:t>
      </w:r>
      <w:r>
        <w:rPr>
          <w:spacing w:val="-4"/>
          <w:sz w:val="24"/>
        </w:rPr>
        <w:t> </w:t>
      </w:r>
      <w:r>
        <w:rPr>
          <w:sz w:val="24"/>
        </w:rPr>
        <w:t>solución</w:t>
      </w:r>
      <w:r>
        <w:rPr>
          <w:spacing w:val="-4"/>
          <w:sz w:val="24"/>
        </w:rPr>
        <w:t> </w:t>
      </w:r>
      <w:r>
        <w:rPr>
          <w:sz w:val="24"/>
        </w:rPr>
        <w:t>de</w:t>
      </w:r>
      <w:r>
        <w:rPr>
          <w:spacing w:val="-4"/>
          <w:sz w:val="24"/>
        </w:rPr>
        <w:t> </w:t>
      </w:r>
      <w:r>
        <w:rPr>
          <w:sz w:val="24"/>
        </w:rPr>
        <w:t>un</w:t>
      </w:r>
      <w:r>
        <w:rPr>
          <w:spacing w:val="-4"/>
          <w:sz w:val="24"/>
        </w:rPr>
        <w:t> </w:t>
      </w:r>
      <w:r>
        <w:rPr>
          <w:spacing w:val="-2"/>
          <w:sz w:val="24"/>
        </w:rPr>
        <w:t>conflicto.</w:t>
      </w:r>
    </w:p>
    <w:p>
      <w:pPr>
        <w:pStyle w:val="ListParagraph"/>
        <w:numPr>
          <w:ilvl w:val="0"/>
          <w:numId w:val="3"/>
        </w:numPr>
        <w:tabs>
          <w:tab w:pos="999" w:val="left" w:leader="none"/>
          <w:tab w:pos="1001" w:val="left" w:leader="none"/>
        </w:tabs>
        <w:spacing w:line="240" w:lineRule="auto" w:before="1" w:after="0"/>
        <w:ind w:left="1001" w:right="255" w:hanging="360"/>
        <w:jc w:val="both"/>
        <w:rPr>
          <w:sz w:val="24"/>
        </w:rPr>
      </w:pPr>
      <w:r>
        <w:rPr>
          <w:sz w:val="24"/>
        </w:rPr>
        <w:t>Crear</w:t>
      </w:r>
      <w:r>
        <w:rPr>
          <w:spacing w:val="-19"/>
          <w:sz w:val="24"/>
        </w:rPr>
        <w:t> </w:t>
      </w:r>
      <w:r>
        <w:rPr>
          <w:sz w:val="24"/>
        </w:rPr>
        <w:t>y</w:t>
      </w:r>
      <w:r>
        <w:rPr>
          <w:spacing w:val="-19"/>
          <w:sz w:val="24"/>
        </w:rPr>
        <w:t> </w:t>
      </w:r>
      <w:r>
        <w:rPr>
          <w:sz w:val="24"/>
        </w:rPr>
        <w:t>consolidar</w:t>
      </w:r>
      <w:r>
        <w:rPr>
          <w:spacing w:val="-19"/>
          <w:sz w:val="24"/>
        </w:rPr>
        <w:t> </w:t>
      </w:r>
      <w:r>
        <w:rPr>
          <w:sz w:val="24"/>
        </w:rPr>
        <w:t>la</w:t>
      </w:r>
      <w:r>
        <w:rPr>
          <w:spacing w:val="-18"/>
          <w:sz w:val="24"/>
        </w:rPr>
        <w:t> </w:t>
      </w:r>
      <w:r>
        <w:rPr>
          <w:sz w:val="24"/>
        </w:rPr>
        <w:t>confianza</w:t>
      </w:r>
      <w:r>
        <w:rPr>
          <w:spacing w:val="-19"/>
          <w:sz w:val="24"/>
        </w:rPr>
        <w:t> </w:t>
      </w:r>
      <w:r>
        <w:rPr>
          <w:sz w:val="24"/>
        </w:rPr>
        <w:t>de</w:t>
      </w:r>
      <w:r>
        <w:rPr>
          <w:spacing w:val="-19"/>
          <w:sz w:val="24"/>
        </w:rPr>
        <w:t> </w:t>
      </w:r>
      <w:r>
        <w:rPr>
          <w:sz w:val="24"/>
        </w:rPr>
        <w:t>los</w:t>
      </w:r>
      <w:r>
        <w:rPr>
          <w:spacing w:val="-19"/>
          <w:sz w:val="24"/>
        </w:rPr>
        <w:t> </w:t>
      </w:r>
      <w:r>
        <w:rPr>
          <w:sz w:val="24"/>
        </w:rPr>
        <w:t>usuarios,</w:t>
      </w:r>
      <w:r>
        <w:rPr>
          <w:spacing w:val="-18"/>
          <w:sz w:val="24"/>
        </w:rPr>
        <w:t> </w:t>
      </w:r>
      <w:r>
        <w:rPr>
          <w:sz w:val="24"/>
        </w:rPr>
        <w:t>diagnosticando</w:t>
      </w:r>
      <w:r>
        <w:rPr>
          <w:spacing w:val="-19"/>
          <w:sz w:val="24"/>
        </w:rPr>
        <w:t> </w:t>
      </w:r>
      <w:r>
        <w:rPr>
          <w:sz w:val="24"/>
        </w:rPr>
        <w:t>y</w:t>
      </w:r>
      <w:r>
        <w:rPr>
          <w:spacing w:val="-19"/>
          <w:sz w:val="24"/>
        </w:rPr>
        <w:t> </w:t>
      </w:r>
      <w:r>
        <w:rPr>
          <w:sz w:val="24"/>
        </w:rPr>
        <w:t>diseñando metodologías</w:t>
      </w:r>
      <w:r>
        <w:rPr>
          <w:spacing w:val="-7"/>
          <w:sz w:val="24"/>
        </w:rPr>
        <w:t> </w:t>
      </w:r>
      <w:r>
        <w:rPr>
          <w:sz w:val="24"/>
        </w:rPr>
        <w:t>flexibles</w:t>
      </w:r>
      <w:r>
        <w:rPr>
          <w:spacing w:val="-9"/>
          <w:sz w:val="24"/>
        </w:rPr>
        <w:t> </w:t>
      </w:r>
      <w:r>
        <w:rPr>
          <w:sz w:val="24"/>
        </w:rPr>
        <w:t>y</w:t>
      </w:r>
      <w:r>
        <w:rPr>
          <w:spacing w:val="-7"/>
          <w:sz w:val="24"/>
        </w:rPr>
        <w:t> </w:t>
      </w:r>
      <w:r>
        <w:rPr>
          <w:sz w:val="24"/>
        </w:rPr>
        <w:t>adaptables</w:t>
      </w:r>
      <w:r>
        <w:rPr>
          <w:spacing w:val="-6"/>
          <w:sz w:val="24"/>
        </w:rPr>
        <w:t> </w:t>
      </w:r>
      <w:r>
        <w:rPr>
          <w:sz w:val="24"/>
        </w:rPr>
        <w:t>para</w:t>
      </w:r>
      <w:r>
        <w:rPr>
          <w:spacing w:val="-6"/>
          <w:sz w:val="24"/>
        </w:rPr>
        <w:t> </w:t>
      </w:r>
      <w:r>
        <w:rPr>
          <w:sz w:val="24"/>
        </w:rPr>
        <w:t>la</w:t>
      </w:r>
      <w:r>
        <w:rPr>
          <w:spacing w:val="-6"/>
          <w:sz w:val="24"/>
        </w:rPr>
        <w:t> </w:t>
      </w:r>
      <w:r>
        <w:rPr>
          <w:sz w:val="24"/>
        </w:rPr>
        <w:t>solución</w:t>
      </w:r>
      <w:r>
        <w:rPr>
          <w:spacing w:val="-8"/>
          <w:sz w:val="24"/>
        </w:rPr>
        <w:t> </w:t>
      </w:r>
      <w:r>
        <w:rPr>
          <w:sz w:val="24"/>
        </w:rPr>
        <w:t>pacífica</w:t>
      </w:r>
      <w:r>
        <w:rPr>
          <w:spacing w:val="-7"/>
          <w:sz w:val="24"/>
        </w:rPr>
        <w:t> </w:t>
      </w:r>
      <w:r>
        <w:rPr>
          <w:sz w:val="24"/>
        </w:rPr>
        <w:t>de</w:t>
      </w:r>
      <w:r>
        <w:rPr>
          <w:spacing w:val="-7"/>
          <w:sz w:val="24"/>
        </w:rPr>
        <w:t> </w:t>
      </w:r>
      <w:r>
        <w:rPr>
          <w:sz w:val="24"/>
        </w:rPr>
        <w:t>conflictos, reconocidas por la excelencia y la calidad humana.</w:t>
      </w:r>
    </w:p>
    <w:p>
      <w:pPr>
        <w:pStyle w:val="ListParagraph"/>
        <w:numPr>
          <w:ilvl w:val="0"/>
          <w:numId w:val="3"/>
        </w:numPr>
        <w:tabs>
          <w:tab w:pos="999" w:val="left" w:leader="none"/>
          <w:tab w:pos="1001" w:val="left" w:leader="none"/>
        </w:tabs>
        <w:spacing w:line="240" w:lineRule="auto" w:before="0" w:after="0"/>
        <w:ind w:left="1001" w:right="255" w:hanging="360"/>
        <w:jc w:val="both"/>
        <w:rPr>
          <w:sz w:val="24"/>
        </w:rPr>
      </w:pPr>
      <w:r>
        <w:rPr>
          <w:sz w:val="24"/>
        </w:rPr>
        <w:t>Hacer</w:t>
      </w:r>
      <w:r>
        <w:rPr>
          <w:spacing w:val="-10"/>
          <w:sz w:val="24"/>
        </w:rPr>
        <w:t> </w:t>
      </w:r>
      <w:r>
        <w:rPr>
          <w:sz w:val="24"/>
        </w:rPr>
        <w:t>de</w:t>
      </w:r>
      <w:r>
        <w:rPr>
          <w:spacing w:val="-10"/>
          <w:sz w:val="24"/>
        </w:rPr>
        <w:t> </w:t>
      </w:r>
      <w:r>
        <w:rPr>
          <w:sz w:val="24"/>
        </w:rPr>
        <w:t>cada</w:t>
      </w:r>
      <w:r>
        <w:rPr>
          <w:spacing w:val="-10"/>
          <w:sz w:val="24"/>
        </w:rPr>
        <w:t> </w:t>
      </w:r>
      <w:r>
        <w:rPr>
          <w:sz w:val="24"/>
        </w:rPr>
        <w:t>contacto</w:t>
      </w:r>
      <w:r>
        <w:rPr>
          <w:spacing w:val="-11"/>
          <w:sz w:val="24"/>
        </w:rPr>
        <w:t> </w:t>
      </w:r>
      <w:r>
        <w:rPr>
          <w:sz w:val="24"/>
        </w:rPr>
        <w:t>con</w:t>
      </w:r>
      <w:r>
        <w:rPr>
          <w:spacing w:val="-8"/>
          <w:sz w:val="24"/>
        </w:rPr>
        <w:t> </w:t>
      </w:r>
      <w:r>
        <w:rPr>
          <w:sz w:val="24"/>
        </w:rPr>
        <w:t>las</w:t>
      </w:r>
      <w:r>
        <w:rPr>
          <w:spacing w:val="-10"/>
          <w:sz w:val="24"/>
        </w:rPr>
        <w:t> </w:t>
      </w:r>
      <w:r>
        <w:rPr>
          <w:sz w:val="24"/>
        </w:rPr>
        <w:t>personas</w:t>
      </w:r>
      <w:r>
        <w:rPr>
          <w:spacing w:val="-10"/>
          <w:sz w:val="24"/>
        </w:rPr>
        <w:t> </w:t>
      </w:r>
      <w:r>
        <w:rPr>
          <w:sz w:val="24"/>
        </w:rPr>
        <w:t>por</w:t>
      </w:r>
      <w:r>
        <w:rPr>
          <w:spacing w:val="-8"/>
          <w:sz w:val="24"/>
        </w:rPr>
        <w:t> </w:t>
      </w:r>
      <w:r>
        <w:rPr>
          <w:sz w:val="24"/>
        </w:rPr>
        <w:t>la</w:t>
      </w:r>
      <w:r>
        <w:rPr>
          <w:spacing w:val="-9"/>
          <w:sz w:val="24"/>
        </w:rPr>
        <w:t> </w:t>
      </w:r>
      <w:r>
        <w:rPr>
          <w:sz w:val="24"/>
        </w:rPr>
        <w:t>intensidad</w:t>
      </w:r>
      <w:r>
        <w:rPr>
          <w:spacing w:val="-11"/>
          <w:sz w:val="24"/>
        </w:rPr>
        <w:t> </w:t>
      </w:r>
      <w:r>
        <w:rPr>
          <w:sz w:val="24"/>
        </w:rPr>
        <w:t>de</w:t>
      </w:r>
      <w:r>
        <w:rPr>
          <w:spacing w:val="-10"/>
          <w:sz w:val="24"/>
        </w:rPr>
        <w:t> </w:t>
      </w:r>
      <w:r>
        <w:rPr>
          <w:sz w:val="24"/>
        </w:rPr>
        <w:t>un</w:t>
      </w:r>
      <w:r>
        <w:rPr>
          <w:spacing w:val="-9"/>
          <w:sz w:val="24"/>
        </w:rPr>
        <w:t> </w:t>
      </w:r>
      <w:r>
        <w:rPr>
          <w:sz w:val="24"/>
        </w:rPr>
        <w:t>conflicto, una</w:t>
      </w:r>
      <w:r>
        <w:rPr>
          <w:spacing w:val="-14"/>
          <w:sz w:val="24"/>
        </w:rPr>
        <w:t> </w:t>
      </w:r>
      <w:r>
        <w:rPr>
          <w:sz w:val="24"/>
        </w:rPr>
        <w:t>oportunidad</w:t>
      </w:r>
      <w:r>
        <w:rPr>
          <w:spacing w:val="-14"/>
          <w:sz w:val="24"/>
        </w:rPr>
        <w:t> </w:t>
      </w:r>
      <w:r>
        <w:rPr>
          <w:sz w:val="24"/>
        </w:rPr>
        <w:t>para</w:t>
      </w:r>
      <w:r>
        <w:rPr>
          <w:spacing w:val="-14"/>
          <w:sz w:val="24"/>
        </w:rPr>
        <w:t> </w:t>
      </w:r>
      <w:r>
        <w:rPr>
          <w:sz w:val="24"/>
        </w:rPr>
        <w:t>la</w:t>
      </w:r>
      <w:r>
        <w:rPr>
          <w:spacing w:val="-13"/>
          <w:sz w:val="24"/>
        </w:rPr>
        <w:t> </w:t>
      </w:r>
      <w:r>
        <w:rPr>
          <w:sz w:val="24"/>
        </w:rPr>
        <w:t>pedagogía</w:t>
      </w:r>
      <w:r>
        <w:rPr>
          <w:spacing w:val="-15"/>
          <w:sz w:val="24"/>
        </w:rPr>
        <w:t> </w:t>
      </w:r>
      <w:r>
        <w:rPr>
          <w:sz w:val="24"/>
        </w:rPr>
        <w:t>de</w:t>
      </w:r>
      <w:r>
        <w:rPr>
          <w:spacing w:val="-14"/>
          <w:sz w:val="24"/>
        </w:rPr>
        <w:t> </w:t>
      </w:r>
      <w:r>
        <w:rPr>
          <w:sz w:val="24"/>
        </w:rPr>
        <w:t>la</w:t>
      </w:r>
      <w:r>
        <w:rPr>
          <w:spacing w:val="-14"/>
          <w:sz w:val="24"/>
        </w:rPr>
        <w:t> </w:t>
      </w:r>
      <w:r>
        <w:rPr>
          <w:sz w:val="24"/>
        </w:rPr>
        <w:t>paz</w:t>
      </w:r>
      <w:r>
        <w:rPr>
          <w:spacing w:val="-12"/>
          <w:sz w:val="24"/>
        </w:rPr>
        <w:t> </w:t>
      </w:r>
      <w:r>
        <w:rPr>
          <w:sz w:val="24"/>
        </w:rPr>
        <w:t>y</w:t>
      </w:r>
      <w:r>
        <w:rPr>
          <w:spacing w:val="-15"/>
          <w:sz w:val="24"/>
        </w:rPr>
        <w:t> </w:t>
      </w:r>
      <w:r>
        <w:rPr>
          <w:sz w:val="24"/>
        </w:rPr>
        <w:t>la</w:t>
      </w:r>
      <w:r>
        <w:rPr>
          <w:spacing w:val="-14"/>
          <w:sz w:val="24"/>
        </w:rPr>
        <w:t> </w:t>
      </w:r>
      <w:r>
        <w:rPr>
          <w:sz w:val="24"/>
        </w:rPr>
        <w:t>tolerancia,</w:t>
      </w:r>
      <w:r>
        <w:rPr>
          <w:spacing w:val="-16"/>
          <w:sz w:val="24"/>
        </w:rPr>
        <w:t> </w:t>
      </w:r>
      <w:r>
        <w:rPr>
          <w:sz w:val="24"/>
        </w:rPr>
        <w:t>con</w:t>
      </w:r>
      <w:r>
        <w:rPr>
          <w:spacing w:val="-13"/>
          <w:sz w:val="24"/>
        </w:rPr>
        <w:t> </w:t>
      </w:r>
      <w:r>
        <w:rPr>
          <w:sz w:val="24"/>
        </w:rPr>
        <w:t>el</w:t>
      </w:r>
      <w:r>
        <w:rPr>
          <w:spacing w:val="-15"/>
          <w:sz w:val="24"/>
        </w:rPr>
        <w:t> </w:t>
      </w:r>
      <w:r>
        <w:rPr>
          <w:sz w:val="24"/>
        </w:rPr>
        <w:t>respeto debido</w:t>
      </w:r>
      <w:r>
        <w:rPr>
          <w:spacing w:val="-3"/>
          <w:sz w:val="24"/>
        </w:rPr>
        <w:t> </w:t>
      </w:r>
      <w:r>
        <w:rPr>
          <w:sz w:val="24"/>
        </w:rPr>
        <w:t>a</w:t>
      </w:r>
      <w:r>
        <w:rPr>
          <w:spacing w:val="-1"/>
          <w:sz w:val="24"/>
        </w:rPr>
        <w:t> </w:t>
      </w:r>
      <w:r>
        <w:rPr>
          <w:sz w:val="24"/>
        </w:rPr>
        <w:t>la</w:t>
      </w:r>
      <w:r>
        <w:rPr>
          <w:spacing w:val="-1"/>
          <w:sz w:val="24"/>
        </w:rPr>
        <w:t> </w:t>
      </w:r>
      <w:r>
        <w:rPr>
          <w:sz w:val="24"/>
        </w:rPr>
        <w:t>dignidad</w:t>
      </w:r>
      <w:r>
        <w:rPr>
          <w:spacing w:val="-3"/>
          <w:sz w:val="24"/>
        </w:rPr>
        <w:t> </w:t>
      </w:r>
      <w:r>
        <w:rPr>
          <w:sz w:val="24"/>
        </w:rPr>
        <w:t>humana de</w:t>
      </w:r>
      <w:r>
        <w:rPr>
          <w:spacing w:val="-1"/>
          <w:sz w:val="24"/>
        </w:rPr>
        <w:t> </w:t>
      </w:r>
      <w:r>
        <w:rPr>
          <w:sz w:val="24"/>
        </w:rPr>
        <w:t>todos</w:t>
      </w:r>
      <w:r>
        <w:rPr>
          <w:spacing w:val="-2"/>
          <w:sz w:val="24"/>
        </w:rPr>
        <w:t> </w:t>
      </w:r>
      <w:r>
        <w:rPr>
          <w:sz w:val="24"/>
        </w:rPr>
        <w:t>los</w:t>
      </w:r>
      <w:r>
        <w:rPr>
          <w:spacing w:val="-2"/>
          <w:sz w:val="24"/>
        </w:rPr>
        <w:t> </w:t>
      </w:r>
      <w:r>
        <w:rPr>
          <w:sz w:val="24"/>
        </w:rPr>
        <w:t>intervinientes</w:t>
      </w:r>
      <w:r>
        <w:rPr>
          <w:spacing w:val="-1"/>
          <w:sz w:val="24"/>
        </w:rPr>
        <w:t> </w:t>
      </w:r>
      <w:r>
        <w:rPr>
          <w:sz w:val="24"/>
        </w:rPr>
        <w:t>en</w:t>
      </w:r>
      <w:r>
        <w:rPr>
          <w:spacing w:val="-3"/>
          <w:sz w:val="24"/>
        </w:rPr>
        <w:t> </w:t>
      </w:r>
      <w:r>
        <w:rPr>
          <w:sz w:val="24"/>
        </w:rPr>
        <w:t>la</w:t>
      </w:r>
      <w:r>
        <w:rPr>
          <w:spacing w:val="-1"/>
          <w:sz w:val="24"/>
        </w:rPr>
        <w:t> </w:t>
      </w:r>
      <w:r>
        <w:rPr>
          <w:sz w:val="24"/>
        </w:rPr>
        <w:t>solución</w:t>
      </w:r>
      <w:r>
        <w:rPr>
          <w:spacing w:val="-2"/>
          <w:sz w:val="24"/>
        </w:rPr>
        <w:t> </w:t>
      </w:r>
      <w:r>
        <w:rPr>
          <w:sz w:val="24"/>
        </w:rPr>
        <w:t>de </w:t>
      </w:r>
      <w:r>
        <w:rPr>
          <w:spacing w:val="-2"/>
          <w:sz w:val="24"/>
        </w:rPr>
        <w:t>unconflicto.</w:t>
      </w:r>
    </w:p>
    <w:p>
      <w:pPr>
        <w:spacing w:after="0" w:line="240" w:lineRule="auto"/>
        <w:jc w:val="both"/>
        <w:rPr>
          <w:sz w:val="24"/>
        </w:rPr>
        <w:sectPr>
          <w:pgSz w:w="12240" w:h="15840"/>
          <w:pgMar w:top="1820" w:bottom="280" w:left="1600" w:right="1580"/>
        </w:sectPr>
      </w:pPr>
    </w:p>
    <w:p>
      <w:pPr>
        <w:pStyle w:val="BodyText"/>
        <w:spacing w:before="177"/>
        <w:ind w:left="0"/>
        <w:jc w:val="left"/>
      </w:pPr>
      <w:r>
        <w:rPr/>
        <w:drawing>
          <wp:anchor distT="0" distB="0" distL="0" distR="0" allowOverlap="1" layoutInCell="1" locked="0" behindDoc="1" simplePos="0" relativeHeight="487270912">
            <wp:simplePos x="0" y="0"/>
            <wp:positionH relativeFrom="page">
              <wp:posOffset>0</wp:posOffset>
            </wp:positionH>
            <wp:positionV relativeFrom="page">
              <wp:posOffset>6926</wp:posOffset>
            </wp:positionV>
            <wp:extent cx="7749539" cy="10035411"/>
            <wp:effectExtent l="0" t="0" r="0" b="0"/>
            <wp:wrapNone/>
            <wp:docPr id="4" name="Image 4" descr="Imagen que contiene Patrón de fondo  Descripción generada automáticamente"/>
            <wp:cNvGraphicFramePr>
              <a:graphicFrameLocks/>
            </wp:cNvGraphicFramePr>
            <a:graphic>
              <a:graphicData uri="http://schemas.openxmlformats.org/drawingml/2006/picture">
                <pic:pic>
                  <pic:nvPicPr>
                    <pic:cNvPr id="4" name="Image 4" descr="Imagen que contiene Patrón de fondo  Descripción generada automáticamente"/>
                    <pic:cNvPicPr/>
                  </pic:nvPicPr>
                  <pic:blipFill>
                    <a:blip r:embed="rId5" cstate="print"/>
                    <a:stretch>
                      <a:fillRect/>
                    </a:stretch>
                  </pic:blipFill>
                  <pic:spPr>
                    <a:xfrm>
                      <a:off x="0" y="0"/>
                      <a:ext cx="7749539" cy="10035411"/>
                    </a:xfrm>
                    <a:prstGeom prst="rect">
                      <a:avLst/>
                    </a:prstGeom>
                  </pic:spPr>
                </pic:pic>
              </a:graphicData>
            </a:graphic>
          </wp:anchor>
        </w:drawing>
      </w:r>
    </w:p>
    <w:p>
      <w:pPr>
        <w:pStyle w:val="BodyText"/>
        <w:spacing w:line="259" w:lineRule="auto"/>
        <w:ind w:left="102" w:right="119"/>
      </w:pPr>
      <w:r>
        <w:rPr>
          <w:b/>
        </w:rPr>
        <w:t>ARTICULO</w:t>
      </w:r>
      <w:r>
        <w:rPr>
          <w:b/>
          <w:spacing w:val="-16"/>
        </w:rPr>
        <w:t> </w:t>
      </w:r>
      <w:r>
        <w:rPr>
          <w:b/>
        </w:rPr>
        <w:t>6.</w:t>
      </w:r>
      <w:r>
        <w:rPr>
          <w:b/>
          <w:spacing w:val="-15"/>
        </w:rPr>
        <w:t> </w:t>
      </w:r>
      <w:r>
        <w:rPr>
          <w:b/>
        </w:rPr>
        <w:t>PRINCIPIOS</w:t>
      </w:r>
      <w:r>
        <w:rPr>
          <w:b/>
          <w:spacing w:val="-17"/>
        </w:rPr>
        <w:t> </w:t>
      </w:r>
      <w:r>
        <w:rPr>
          <w:b/>
        </w:rPr>
        <w:t>GENERALES.</w:t>
      </w:r>
      <w:r>
        <w:rPr>
          <w:b/>
          <w:spacing w:val="40"/>
        </w:rPr>
        <w:t> </w:t>
      </w:r>
      <w:r>
        <w:rPr/>
        <w:t>El</w:t>
      </w:r>
      <w:r>
        <w:rPr>
          <w:spacing w:val="-16"/>
        </w:rPr>
        <w:t> </w:t>
      </w:r>
      <w:r>
        <w:rPr/>
        <w:t>Centro</w:t>
      </w:r>
      <w:r>
        <w:rPr>
          <w:spacing w:val="-17"/>
        </w:rPr>
        <w:t> </w:t>
      </w:r>
      <w:r>
        <w:rPr/>
        <w:t>de</w:t>
      </w:r>
      <w:r>
        <w:rPr>
          <w:spacing w:val="-16"/>
        </w:rPr>
        <w:t> </w:t>
      </w:r>
      <w:r>
        <w:rPr/>
        <w:t>Conciliación</w:t>
      </w:r>
      <w:r>
        <w:rPr>
          <w:spacing w:val="-16"/>
        </w:rPr>
        <w:t> </w:t>
      </w:r>
      <w:r>
        <w:rPr/>
        <w:t>de</w:t>
      </w:r>
      <w:r>
        <w:rPr>
          <w:spacing w:val="-16"/>
        </w:rPr>
        <w:t> </w:t>
      </w:r>
      <w:r>
        <w:rPr/>
        <w:t>la</w:t>
      </w:r>
      <w:r>
        <w:rPr>
          <w:spacing w:val="-15"/>
        </w:rPr>
        <w:t> </w:t>
      </w:r>
      <w:r>
        <w:rPr/>
        <w:t>Cámara de</w:t>
      </w:r>
      <w:r>
        <w:rPr>
          <w:spacing w:val="-19"/>
        </w:rPr>
        <w:t> </w:t>
      </w:r>
      <w:r>
        <w:rPr/>
        <w:t>Comercio</w:t>
      </w:r>
      <w:r>
        <w:rPr>
          <w:spacing w:val="-19"/>
        </w:rPr>
        <w:t> </w:t>
      </w:r>
      <w:r>
        <w:rPr/>
        <w:t>de</w:t>
      </w:r>
      <w:r>
        <w:rPr>
          <w:spacing w:val="-19"/>
        </w:rPr>
        <w:t> </w:t>
      </w:r>
      <w:r>
        <w:rPr/>
        <w:t>San</w:t>
      </w:r>
      <w:r>
        <w:rPr>
          <w:spacing w:val="-18"/>
        </w:rPr>
        <w:t> </w:t>
      </w:r>
      <w:r>
        <w:rPr/>
        <w:t>Andrés,</w:t>
      </w:r>
      <w:r>
        <w:rPr>
          <w:spacing w:val="-19"/>
        </w:rPr>
        <w:t> </w:t>
      </w:r>
      <w:r>
        <w:rPr/>
        <w:t>Providencia</w:t>
      </w:r>
      <w:r>
        <w:rPr>
          <w:spacing w:val="-19"/>
        </w:rPr>
        <w:t> </w:t>
      </w:r>
      <w:r>
        <w:rPr/>
        <w:t>y</w:t>
      </w:r>
      <w:r>
        <w:rPr>
          <w:spacing w:val="-19"/>
        </w:rPr>
        <w:t> </w:t>
      </w:r>
      <w:r>
        <w:rPr/>
        <w:t>Santa</w:t>
      </w:r>
      <w:r>
        <w:rPr>
          <w:spacing w:val="-18"/>
        </w:rPr>
        <w:t> </w:t>
      </w:r>
      <w:r>
        <w:rPr/>
        <w:t>Catalina,</w:t>
      </w:r>
      <w:r>
        <w:rPr>
          <w:spacing w:val="-19"/>
        </w:rPr>
        <w:t> </w:t>
      </w:r>
      <w:r>
        <w:rPr/>
        <w:t>se</w:t>
      </w:r>
      <w:r>
        <w:rPr>
          <w:spacing w:val="-19"/>
        </w:rPr>
        <w:t> </w:t>
      </w:r>
      <w:r>
        <w:rPr/>
        <w:t>regirá</w:t>
      </w:r>
      <w:r>
        <w:rPr>
          <w:spacing w:val="-19"/>
        </w:rPr>
        <w:t> </w:t>
      </w:r>
      <w:r>
        <w:rPr/>
        <w:t>por</w:t>
      </w:r>
      <w:r>
        <w:rPr>
          <w:spacing w:val="-18"/>
        </w:rPr>
        <w:t> </w:t>
      </w:r>
      <w:r>
        <w:rPr/>
        <w:t>los</w:t>
      </w:r>
      <w:r>
        <w:rPr>
          <w:spacing w:val="-19"/>
        </w:rPr>
        <w:t> </w:t>
      </w:r>
      <w:r>
        <w:rPr/>
        <w:t>siguientes principios rectores:</w:t>
      </w:r>
    </w:p>
    <w:p>
      <w:pPr>
        <w:pStyle w:val="ListParagraph"/>
        <w:numPr>
          <w:ilvl w:val="0"/>
          <w:numId w:val="4"/>
        </w:numPr>
        <w:tabs>
          <w:tab w:pos="328" w:val="left" w:leader="none"/>
        </w:tabs>
        <w:spacing w:line="259" w:lineRule="auto" w:before="159" w:after="0"/>
        <w:ind w:left="102" w:right="122" w:firstLine="0"/>
        <w:jc w:val="both"/>
        <w:rPr>
          <w:b/>
          <w:sz w:val="22"/>
        </w:rPr>
      </w:pPr>
      <w:r>
        <w:rPr>
          <w:b/>
          <w:sz w:val="24"/>
        </w:rPr>
        <w:t>Transparencia: </w:t>
      </w:r>
      <w:r>
        <w:rPr>
          <w:sz w:val="24"/>
        </w:rPr>
        <w:t>Todas las actuaciones del Centro se realizarán de forma transparente</w:t>
      </w:r>
      <w:r>
        <w:rPr>
          <w:spacing w:val="-3"/>
          <w:sz w:val="24"/>
        </w:rPr>
        <w:t> </w:t>
      </w:r>
      <w:r>
        <w:rPr>
          <w:sz w:val="24"/>
        </w:rPr>
        <w:t>para</w:t>
      </w:r>
      <w:r>
        <w:rPr>
          <w:spacing w:val="-2"/>
          <w:sz w:val="24"/>
        </w:rPr>
        <w:t> </w:t>
      </w:r>
      <w:r>
        <w:rPr>
          <w:sz w:val="24"/>
        </w:rPr>
        <w:t>la</w:t>
      </w:r>
      <w:r>
        <w:rPr>
          <w:spacing w:val="-3"/>
          <w:sz w:val="24"/>
        </w:rPr>
        <w:t> </w:t>
      </w:r>
      <w:r>
        <w:rPr>
          <w:sz w:val="24"/>
        </w:rPr>
        <w:t>consecución</w:t>
      </w:r>
      <w:r>
        <w:rPr>
          <w:spacing w:val="-4"/>
          <w:sz w:val="24"/>
        </w:rPr>
        <w:t> </w:t>
      </w:r>
      <w:r>
        <w:rPr>
          <w:sz w:val="24"/>
        </w:rPr>
        <w:t>de</w:t>
      </w:r>
      <w:r>
        <w:rPr>
          <w:spacing w:val="-3"/>
          <w:sz w:val="24"/>
        </w:rPr>
        <w:t> </w:t>
      </w:r>
      <w:r>
        <w:rPr>
          <w:sz w:val="24"/>
        </w:rPr>
        <w:t>los</w:t>
      </w:r>
      <w:r>
        <w:rPr>
          <w:spacing w:val="-3"/>
          <w:sz w:val="24"/>
        </w:rPr>
        <w:t> </w:t>
      </w:r>
      <w:r>
        <w:rPr>
          <w:sz w:val="24"/>
        </w:rPr>
        <w:t>fines</w:t>
      </w:r>
      <w:r>
        <w:rPr>
          <w:spacing w:val="-5"/>
          <w:sz w:val="24"/>
        </w:rPr>
        <w:t> </w:t>
      </w:r>
      <w:r>
        <w:rPr>
          <w:sz w:val="24"/>
        </w:rPr>
        <w:t>plasmados</w:t>
      </w:r>
      <w:r>
        <w:rPr>
          <w:spacing w:val="-3"/>
          <w:sz w:val="24"/>
        </w:rPr>
        <w:t> </w:t>
      </w:r>
      <w:r>
        <w:rPr>
          <w:sz w:val="24"/>
        </w:rPr>
        <w:t>como</w:t>
      </w:r>
      <w:r>
        <w:rPr>
          <w:spacing w:val="-5"/>
          <w:sz w:val="24"/>
        </w:rPr>
        <w:t> </w:t>
      </w:r>
      <w:r>
        <w:rPr>
          <w:sz w:val="24"/>
        </w:rPr>
        <w:t>misión</w:t>
      </w:r>
      <w:r>
        <w:rPr>
          <w:spacing w:val="-3"/>
          <w:sz w:val="24"/>
        </w:rPr>
        <w:t> </w:t>
      </w:r>
      <w:r>
        <w:rPr>
          <w:sz w:val="24"/>
        </w:rPr>
        <w:t>y</w:t>
      </w:r>
      <w:r>
        <w:rPr>
          <w:spacing w:val="-4"/>
          <w:sz w:val="24"/>
        </w:rPr>
        <w:t> </w:t>
      </w:r>
      <w:r>
        <w:rPr>
          <w:sz w:val="24"/>
        </w:rPr>
        <w:t>visión</w:t>
      </w:r>
      <w:r>
        <w:rPr>
          <w:spacing w:val="-3"/>
          <w:sz w:val="24"/>
        </w:rPr>
        <w:t> </w:t>
      </w:r>
      <w:r>
        <w:rPr>
          <w:sz w:val="24"/>
        </w:rPr>
        <w:t>de</w:t>
      </w:r>
      <w:r>
        <w:rPr>
          <w:spacing w:val="-3"/>
          <w:sz w:val="24"/>
        </w:rPr>
        <w:t> </w:t>
      </w:r>
      <w:r>
        <w:rPr>
          <w:sz w:val="24"/>
        </w:rPr>
        <w:t>la entidad. La elección de los operadores se realizará a través de un mecanismo que garantice la transparencia.</w:t>
      </w:r>
    </w:p>
    <w:p>
      <w:pPr>
        <w:pStyle w:val="ListParagraph"/>
        <w:numPr>
          <w:ilvl w:val="0"/>
          <w:numId w:val="4"/>
        </w:numPr>
        <w:tabs>
          <w:tab w:pos="328" w:val="left" w:leader="none"/>
        </w:tabs>
        <w:spacing w:line="259" w:lineRule="auto" w:before="159" w:after="0"/>
        <w:ind w:left="102" w:right="123" w:firstLine="0"/>
        <w:jc w:val="both"/>
        <w:rPr>
          <w:b/>
          <w:sz w:val="22"/>
        </w:rPr>
      </w:pPr>
      <w:r>
        <w:rPr>
          <w:b/>
          <w:sz w:val="24"/>
        </w:rPr>
        <w:t>Confidencialidad: </w:t>
      </w:r>
      <w:r>
        <w:rPr>
          <w:sz w:val="24"/>
        </w:rPr>
        <w:t>Se guardará la reserva y la prudencia necesarias para promover y acrecentar la confianza de los usuarios en los procesos y trámites que en el</w:t>
      </w:r>
      <w:r>
        <w:rPr>
          <w:spacing w:val="-1"/>
          <w:sz w:val="24"/>
        </w:rPr>
        <w:t> </w:t>
      </w:r>
      <w:r>
        <w:rPr>
          <w:sz w:val="24"/>
        </w:rPr>
        <w:t>Centro</w:t>
      </w:r>
      <w:r>
        <w:rPr>
          <w:spacing w:val="-2"/>
          <w:sz w:val="24"/>
        </w:rPr>
        <w:t> </w:t>
      </w:r>
      <w:r>
        <w:rPr>
          <w:sz w:val="24"/>
        </w:rPr>
        <w:t>se realizan,</w:t>
      </w:r>
      <w:r>
        <w:rPr>
          <w:spacing w:val="-1"/>
          <w:sz w:val="24"/>
        </w:rPr>
        <w:t> </w:t>
      </w:r>
      <w:r>
        <w:rPr>
          <w:sz w:val="24"/>
        </w:rPr>
        <w:t>y se protegerá el</w:t>
      </w:r>
      <w:r>
        <w:rPr>
          <w:spacing w:val="-1"/>
          <w:sz w:val="24"/>
        </w:rPr>
        <w:t> </w:t>
      </w:r>
      <w:r>
        <w:rPr>
          <w:sz w:val="24"/>
        </w:rPr>
        <w:t>derecho</w:t>
      </w:r>
      <w:r>
        <w:rPr>
          <w:spacing w:val="-1"/>
          <w:sz w:val="24"/>
        </w:rPr>
        <w:t> </w:t>
      </w:r>
      <w:r>
        <w:rPr>
          <w:sz w:val="24"/>
        </w:rPr>
        <w:t>a la intimidad</w:t>
      </w:r>
      <w:r>
        <w:rPr>
          <w:spacing w:val="-1"/>
          <w:sz w:val="24"/>
        </w:rPr>
        <w:t> </w:t>
      </w:r>
      <w:r>
        <w:rPr>
          <w:sz w:val="24"/>
        </w:rPr>
        <w:t>y al</w:t>
      </w:r>
      <w:r>
        <w:rPr>
          <w:spacing w:val="-1"/>
          <w:sz w:val="24"/>
        </w:rPr>
        <w:t> </w:t>
      </w:r>
      <w:r>
        <w:rPr>
          <w:sz w:val="24"/>
        </w:rPr>
        <w:t>buen nombre que a los mismos asiste.</w:t>
      </w:r>
    </w:p>
    <w:p>
      <w:pPr>
        <w:pStyle w:val="BodyText"/>
        <w:spacing w:line="259" w:lineRule="auto" w:before="158"/>
        <w:ind w:left="102" w:right="124"/>
      </w:pPr>
      <w:r>
        <w:rPr/>
        <w:t>En desarrollo de este principio, los intervinientes en una actuación o trámite relacionado con alguna función prevista en este reglamento no deben en ningún momento bajo ninguna circunstancia utilizar información confidencial adquirida durante la actuación, ni podrán utilizarse como pruebas en el proceso subsiguiente cuando este tenga lugar.</w:t>
      </w:r>
    </w:p>
    <w:p>
      <w:pPr>
        <w:pStyle w:val="ListParagraph"/>
        <w:numPr>
          <w:ilvl w:val="0"/>
          <w:numId w:val="4"/>
        </w:numPr>
        <w:tabs>
          <w:tab w:pos="328" w:val="left" w:leader="none"/>
        </w:tabs>
        <w:spacing w:line="261" w:lineRule="auto" w:before="159" w:after="0"/>
        <w:ind w:left="102" w:right="121" w:firstLine="0"/>
        <w:jc w:val="both"/>
        <w:rPr>
          <w:b/>
          <w:sz w:val="22"/>
        </w:rPr>
      </w:pPr>
      <w:r>
        <w:rPr>
          <w:b/>
          <w:sz w:val="24"/>
        </w:rPr>
        <w:t>Igualdad: </w:t>
      </w:r>
      <w:r>
        <w:rPr>
          <w:sz w:val="24"/>
        </w:rPr>
        <w:t>Se</w:t>
      </w:r>
      <w:r>
        <w:rPr>
          <w:spacing w:val="-1"/>
          <w:sz w:val="24"/>
        </w:rPr>
        <w:t> </w:t>
      </w:r>
      <w:r>
        <w:rPr>
          <w:sz w:val="24"/>
        </w:rPr>
        <w:t>tratará</w:t>
      </w:r>
      <w:r>
        <w:rPr>
          <w:spacing w:val="-2"/>
          <w:sz w:val="24"/>
        </w:rPr>
        <w:t> </w:t>
      </w:r>
      <w:r>
        <w:rPr>
          <w:sz w:val="24"/>
        </w:rPr>
        <w:t>con</w:t>
      </w:r>
      <w:r>
        <w:rPr>
          <w:spacing w:val="-4"/>
          <w:sz w:val="24"/>
        </w:rPr>
        <w:t> </w:t>
      </w:r>
      <w:r>
        <w:rPr>
          <w:sz w:val="24"/>
        </w:rPr>
        <w:t>igualdad</w:t>
      </w:r>
      <w:r>
        <w:rPr>
          <w:spacing w:val="-5"/>
          <w:sz w:val="24"/>
        </w:rPr>
        <w:t> </w:t>
      </w:r>
      <w:r>
        <w:rPr>
          <w:sz w:val="24"/>
        </w:rPr>
        <w:t>a</w:t>
      </w:r>
      <w:r>
        <w:rPr>
          <w:spacing w:val="-1"/>
          <w:sz w:val="24"/>
        </w:rPr>
        <w:t> </w:t>
      </w:r>
      <w:r>
        <w:rPr>
          <w:sz w:val="24"/>
        </w:rPr>
        <w:t>todos</w:t>
      </w:r>
      <w:r>
        <w:rPr>
          <w:spacing w:val="-3"/>
          <w:sz w:val="24"/>
        </w:rPr>
        <w:t> </w:t>
      </w:r>
      <w:r>
        <w:rPr>
          <w:sz w:val="24"/>
        </w:rPr>
        <w:t>los</w:t>
      </w:r>
      <w:r>
        <w:rPr>
          <w:spacing w:val="-3"/>
          <w:sz w:val="24"/>
        </w:rPr>
        <w:t> </w:t>
      </w:r>
      <w:r>
        <w:rPr>
          <w:sz w:val="24"/>
        </w:rPr>
        <w:t>usuarios</w:t>
      </w:r>
      <w:r>
        <w:rPr>
          <w:spacing w:val="-3"/>
          <w:sz w:val="24"/>
        </w:rPr>
        <w:t> </w:t>
      </w:r>
      <w:r>
        <w:rPr>
          <w:sz w:val="24"/>
        </w:rPr>
        <w:t>y</w:t>
      </w:r>
      <w:r>
        <w:rPr>
          <w:spacing w:val="-3"/>
          <w:sz w:val="24"/>
        </w:rPr>
        <w:t> </w:t>
      </w:r>
      <w:r>
        <w:rPr>
          <w:sz w:val="24"/>
        </w:rPr>
        <w:t>operadores</w:t>
      </w:r>
      <w:r>
        <w:rPr>
          <w:spacing w:val="-3"/>
          <w:sz w:val="24"/>
        </w:rPr>
        <w:t> </w:t>
      </w:r>
      <w:r>
        <w:rPr>
          <w:sz w:val="24"/>
        </w:rPr>
        <w:t>del</w:t>
      </w:r>
      <w:r>
        <w:rPr>
          <w:spacing w:val="-3"/>
          <w:sz w:val="24"/>
        </w:rPr>
        <w:t> </w:t>
      </w:r>
      <w:r>
        <w:rPr>
          <w:sz w:val="24"/>
        </w:rPr>
        <w:t>servicio </w:t>
      </w:r>
      <w:r>
        <w:rPr>
          <w:spacing w:val="-2"/>
          <w:sz w:val="24"/>
        </w:rPr>
        <w:t>que</w:t>
      </w:r>
      <w:r>
        <w:rPr>
          <w:spacing w:val="-7"/>
          <w:sz w:val="24"/>
        </w:rPr>
        <w:t> </w:t>
      </w:r>
      <w:r>
        <w:rPr>
          <w:spacing w:val="-2"/>
          <w:sz w:val="24"/>
        </w:rPr>
        <w:t>se</w:t>
      </w:r>
      <w:r>
        <w:rPr>
          <w:spacing w:val="-10"/>
          <w:sz w:val="24"/>
        </w:rPr>
        <w:t> </w:t>
      </w:r>
      <w:r>
        <w:rPr>
          <w:spacing w:val="-2"/>
          <w:sz w:val="24"/>
        </w:rPr>
        <w:t>encuentren</w:t>
      </w:r>
      <w:r>
        <w:rPr>
          <w:spacing w:val="-7"/>
          <w:sz w:val="24"/>
        </w:rPr>
        <w:t> </w:t>
      </w:r>
      <w:r>
        <w:rPr>
          <w:spacing w:val="-2"/>
          <w:sz w:val="24"/>
        </w:rPr>
        <w:t>en</w:t>
      </w:r>
      <w:r>
        <w:rPr>
          <w:spacing w:val="-10"/>
          <w:sz w:val="24"/>
        </w:rPr>
        <w:t> </w:t>
      </w:r>
      <w:r>
        <w:rPr>
          <w:spacing w:val="-2"/>
          <w:sz w:val="24"/>
        </w:rPr>
        <w:t>situaciones</w:t>
      </w:r>
      <w:r>
        <w:rPr>
          <w:spacing w:val="-10"/>
          <w:sz w:val="24"/>
        </w:rPr>
        <w:t> </w:t>
      </w:r>
      <w:r>
        <w:rPr>
          <w:spacing w:val="-2"/>
          <w:sz w:val="24"/>
        </w:rPr>
        <w:t>similares,</w:t>
      </w:r>
      <w:r>
        <w:rPr>
          <w:spacing w:val="-8"/>
          <w:sz w:val="24"/>
        </w:rPr>
        <w:t> </w:t>
      </w:r>
      <w:r>
        <w:rPr>
          <w:spacing w:val="-2"/>
          <w:sz w:val="24"/>
        </w:rPr>
        <w:t>sin</w:t>
      </w:r>
      <w:r>
        <w:rPr>
          <w:spacing w:val="-7"/>
          <w:sz w:val="24"/>
        </w:rPr>
        <w:t> </w:t>
      </w:r>
      <w:r>
        <w:rPr>
          <w:spacing w:val="-2"/>
          <w:sz w:val="24"/>
        </w:rPr>
        <w:t>ejercer</w:t>
      </w:r>
      <w:r>
        <w:rPr>
          <w:spacing w:val="-8"/>
          <w:sz w:val="24"/>
        </w:rPr>
        <w:t> </w:t>
      </w:r>
      <w:r>
        <w:rPr>
          <w:spacing w:val="-2"/>
          <w:sz w:val="24"/>
        </w:rPr>
        <w:t>discriminación</w:t>
      </w:r>
      <w:r>
        <w:rPr>
          <w:spacing w:val="-6"/>
          <w:sz w:val="24"/>
        </w:rPr>
        <w:t> </w:t>
      </w:r>
      <w:r>
        <w:rPr>
          <w:spacing w:val="-2"/>
          <w:sz w:val="24"/>
        </w:rPr>
        <w:t>de</w:t>
      </w:r>
      <w:r>
        <w:rPr>
          <w:spacing w:val="-8"/>
          <w:sz w:val="24"/>
        </w:rPr>
        <w:t> </w:t>
      </w:r>
      <w:r>
        <w:rPr>
          <w:spacing w:val="-2"/>
          <w:sz w:val="24"/>
        </w:rPr>
        <w:t>ningún</w:t>
      </w:r>
      <w:r>
        <w:rPr>
          <w:spacing w:val="-7"/>
          <w:sz w:val="24"/>
        </w:rPr>
        <w:t> </w:t>
      </w:r>
      <w:r>
        <w:rPr>
          <w:spacing w:val="-2"/>
          <w:sz w:val="24"/>
        </w:rPr>
        <w:t>tipo.</w:t>
      </w:r>
    </w:p>
    <w:p>
      <w:pPr>
        <w:pStyle w:val="ListParagraph"/>
        <w:numPr>
          <w:ilvl w:val="0"/>
          <w:numId w:val="4"/>
        </w:numPr>
        <w:tabs>
          <w:tab w:pos="304" w:val="left" w:leader="none"/>
        </w:tabs>
        <w:spacing w:line="259" w:lineRule="auto" w:before="156" w:after="0"/>
        <w:ind w:left="102" w:right="122" w:firstLine="0"/>
        <w:jc w:val="both"/>
        <w:rPr>
          <w:sz w:val="22"/>
        </w:rPr>
      </w:pPr>
      <w:r>
        <w:rPr>
          <w:sz w:val="24"/>
        </w:rPr>
        <w:t>Imparcialidad</w:t>
      </w:r>
      <w:r>
        <w:rPr>
          <w:spacing w:val="-6"/>
          <w:sz w:val="24"/>
        </w:rPr>
        <w:t> </w:t>
      </w:r>
      <w:r>
        <w:rPr>
          <w:sz w:val="24"/>
        </w:rPr>
        <w:t>e</w:t>
      </w:r>
      <w:r>
        <w:rPr>
          <w:spacing w:val="-4"/>
          <w:sz w:val="24"/>
        </w:rPr>
        <w:t> </w:t>
      </w:r>
      <w:r>
        <w:rPr>
          <w:sz w:val="24"/>
        </w:rPr>
        <w:t>independencia:</w:t>
      </w:r>
      <w:r>
        <w:rPr>
          <w:spacing w:val="-5"/>
          <w:sz w:val="24"/>
        </w:rPr>
        <w:t> </w:t>
      </w:r>
      <w:r>
        <w:rPr>
          <w:sz w:val="24"/>
        </w:rPr>
        <w:t>Las</w:t>
      </w:r>
      <w:r>
        <w:rPr>
          <w:spacing w:val="-4"/>
          <w:sz w:val="24"/>
        </w:rPr>
        <w:t> </w:t>
      </w:r>
      <w:r>
        <w:rPr>
          <w:sz w:val="24"/>
        </w:rPr>
        <w:t>personas</w:t>
      </w:r>
      <w:r>
        <w:rPr>
          <w:spacing w:val="-4"/>
          <w:sz w:val="24"/>
        </w:rPr>
        <w:t> </w:t>
      </w:r>
      <w:r>
        <w:rPr>
          <w:sz w:val="24"/>
        </w:rPr>
        <w:t>a</w:t>
      </w:r>
      <w:r>
        <w:rPr>
          <w:spacing w:val="-4"/>
          <w:sz w:val="24"/>
        </w:rPr>
        <w:t> </w:t>
      </w:r>
      <w:r>
        <w:rPr>
          <w:sz w:val="24"/>
        </w:rPr>
        <w:t>las</w:t>
      </w:r>
      <w:r>
        <w:rPr>
          <w:spacing w:val="-4"/>
          <w:sz w:val="24"/>
        </w:rPr>
        <w:t> </w:t>
      </w:r>
      <w:r>
        <w:rPr>
          <w:sz w:val="24"/>
        </w:rPr>
        <w:t>que</w:t>
      </w:r>
      <w:r>
        <w:rPr>
          <w:spacing w:val="-6"/>
          <w:sz w:val="24"/>
        </w:rPr>
        <w:t> </w:t>
      </w:r>
      <w:r>
        <w:rPr>
          <w:sz w:val="24"/>
        </w:rPr>
        <w:t>se</w:t>
      </w:r>
      <w:r>
        <w:rPr>
          <w:spacing w:val="-4"/>
          <w:sz w:val="24"/>
        </w:rPr>
        <w:t> </w:t>
      </w:r>
      <w:r>
        <w:rPr>
          <w:sz w:val="24"/>
        </w:rPr>
        <w:t>aplica</w:t>
      </w:r>
      <w:r>
        <w:rPr>
          <w:spacing w:val="-3"/>
          <w:sz w:val="24"/>
        </w:rPr>
        <w:t> </w:t>
      </w:r>
      <w:r>
        <w:rPr>
          <w:sz w:val="24"/>
        </w:rPr>
        <w:t>este</w:t>
      </w:r>
      <w:r>
        <w:rPr>
          <w:spacing w:val="-4"/>
          <w:sz w:val="24"/>
        </w:rPr>
        <w:t> </w:t>
      </w:r>
      <w:r>
        <w:rPr>
          <w:sz w:val="24"/>
        </w:rPr>
        <w:t>Reglamento deben ser independientes e imparciales. En relación con la causa sometida a su decisión deberán ser neutrales; en relación con las partes serán imparciales. En consecuencia, deberán investigar diligentemente si se encuentran en una situación de impedimento legal o conflicto de interés e informar de esta situación para participar en cualquier trámite que en el Centro se adelante.</w:t>
      </w:r>
    </w:p>
    <w:p>
      <w:pPr>
        <w:pStyle w:val="ListParagraph"/>
        <w:numPr>
          <w:ilvl w:val="0"/>
          <w:numId w:val="4"/>
        </w:numPr>
        <w:tabs>
          <w:tab w:pos="329" w:val="left" w:leader="none"/>
        </w:tabs>
        <w:spacing w:line="259" w:lineRule="auto" w:before="158" w:after="0"/>
        <w:ind w:left="102" w:right="122" w:firstLine="0"/>
        <w:jc w:val="both"/>
        <w:rPr>
          <w:b/>
          <w:sz w:val="22"/>
        </w:rPr>
      </w:pPr>
      <w:r>
        <w:rPr>
          <w:b/>
          <w:sz w:val="24"/>
        </w:rPr>
        <w:t>Eficiencia: </w:t>
      </w:r>
      <w:r>
        <w:rPr>
          <w:sz w:val="24"/>
        </w:rPr>
        <w:t>Se adelantarán los trámites en la oportunidad y forma debidos, siempre en el menor tiempo</w:t>
      </w:r>
      <w:r>
        <w:rPr>
          <w:spacing w:val="-1"/>
          <w:sz w:val="24"/>
        </w:rPr>
        <w:t> </w:t>
      </w:r>
      <w:r>
        <w:rPr>
          <w:sz w:val="24"/>
        </w:rPr>
        <w:t>posible y con una utilización razonable</w:t>
      </w:r>
      <w:r>
        <w:rPr>
          <w:spacing w:val="-1"/>
          <w:sz w:val="24"/>
        </w:rPr>
        <w:t> </w:t>
      </w:r>
      <w:r>
        <w:rPr>
          <w:sz w:val="24"/>
        </w:rPr>
        <w:t>de los recursos y la disponibilidad de los operadores para cumplir con los objetivos. Para el efecto, el</w:t>
      </w:r>
      <w:r>
        <w:rPr>
          <w:spacing w:val="-3"/>
          <w:sz w:val="24"/>
        </w:rPr>
        <w:t> </w:t>
      </w:r>
      <w:r>
        <w:rPr>
          <w:sz w:val="24"/>
        </w:rPr>
        <w:t>Centro</w:t>
      </w:r>
      <w:r>
        <w:rPr>
          <w:spacing w:val="-4"/>
          <w:sz w:val="24"/>
        </w:rPr>
        <w:t> </w:t>
      </w:r>
      <w:r>
        <w:rPr>
          <w:sz w:val="24"/>
        </w:rPr>
        <w:t>implementará sus</w:t>
      </w:r>
      <w:r>
        <w:rPr>
          <w:spacing w:val="-2"/>
          <w:sz w:val="24"/>
        </w:rPr>
        <w:t> </w:t>
      </w:r>
      <w:r>
        <w:rPr>
          <w:sz w:val="24"/>
        </w:rPr>
        <w:t>procesos</w:t>
      </w:r>
      <w:r>
        <w:rPr>
          <w:spacing w:val="-3"/>
          <w:sz w:val="24"/>
        </w:rPr>
        <w:t> </w:t>
      </w:r>
      <w:r>
        <w:rPr>
          <w:sz w:val="24"/>
        </w:rPr>
        <w:t>conforme</w:t>
      </w:r>
      <w:r>
        <w:rPr>
          <w:spacing w:val="-2"/>
          <w:sz w:val="24"/>
        </w:rPr>
        <w:t> </w:t>
      </w:r>
      <w:r>
        <w:rPr>
          <w:sz w:val="24"/>
        </w:rPr>
        <w:t>a</w:t>
      </w:r>
      <w:r>
        <w:rPr>
          <w:spacing w:val="-2"/>
          <w:sz w:val="24"/>
        </w:rPr>
        <w:t> </w:t>
      </w:r>
      <w:r>
        <w:rPr>
          <w:sz w:val="24"/>
        </w:rPr>
        <w:t>las</w:t>
      </w:r>
      <w:r>
        <w:rPr>
          <w:spacing w:val="-2"/>
          <w:sz w:val="24"/>
        </w:rPr>
        <w:t> </w:t>
      </w:r>
      <w:r>
        <w:rPr>
          <w:sz w:val="24"/>
        </w:rPr>
        <w:t>formas,</w:t>
      </w:r>
      <w:r>
        <w:rPr>
          <w:spacing w:val="-4"/>
          <w:sz w:val="24"/>
        </w:rPr>
        <w:t> </w:t>
      </w:r>
      <w:r>
        <w:rPr>
          <w:sz w:val="24"/>
        </w:rPr>
        <w:t>exigencias</w:t>
      </w:r>
      <w:r>
        <w:rPr>
          <w:spacing w:val="-2"/>
          <w:sz w:val="24"/>
        </w:rPr>
        <w:t> </w:t>
      </w:r>
      <w:r>
        <w:rPr>
          <w:sz w:val="24"/>
        </w:rPr>
        <w:t>y</w:t>
      </w:r>
      <w:r>
        <w:rPr>
          <w:spacing w:val="-2"/>
          <w:sz w:val="24"/>
        </w:rPr>
        <w:t> </w:t>
      </w:r>
      <w:r>
        <w:rPr>
          <w:sz w:val="24"/>
        </w:rPr>
        <w:t>controles determinados por las normas de gestión de la calidad.</w:t>
      </w:r>
    </w:p>
    <w:p>
      <w:pPr>
        <w:pStyle w:val="ListParagraph"/>
        <w:numPr>
          <w:ilvl w:val="0"/>
          <w:numId w:val="4"/>
        </w:numPr>
        <w:tabs>
          <w:tab w:pos="328" w:val="left" w:leader="none"/>
        </w:tabs>
        <w:spacing w:line="259" w:lineRule="auto" w:before="160" w:after="0"/>
        <w:ind w:left="102" w:right="123" w:firstLine="0"/>
        <w:jc w:val="both"/>
        <w:rPr>
          <w:b/>
          <w:sz w:val="22"/>
        </w:rPr>
      </w:pPr>
      <w:r>
        <w:rPr>
          <w:b/>
          <w:sz w:val="24"/>
        </w:rPr>
        <w:t>Idoneidad: </w:t>
      </w:r>
      <w:r>
        <w:rPr>
          <w:sz w:val="24"/>
        </w:rPr>
        <w:t>Los destinatarios del presente reglamento deberán tener el conocimiento</w:t>
      </w:r>
      <w:r>
        <w:rPr>
          <w:spacing w:val="-1"/>
          <w:sz w:val="24"/>
        </w:rPr>
        <w:t> </w:t>
      </w:r>
      <w:r>
        <w:rPr>
          <w:sz w:val="24"/>
        </w:rPr>
        <w:t>necesario para contribuir, dentro del ejercicio de sus funciones, en la solución de los asuntos sometidos a su consideración.</w:t>
      </w:r>
    </w:p>
    <w:p>
      <w:pPr>
        <w:spacing w:after="0" w:line="259" w:lineRule="auto"/>
        <w:jc w:val="both"/>
        <w:rPr>
          <w:sz w:val="22"/>
        </w:rPr>
        <w:sectPr>
          <w:pgSz w:w="12240" w:h="15840"/>
          <w:pgMar w:top="1820" w:bottom="280" w:left="1600" w:right="1580"/>
        </w:sectPr>
      </w:pPr>
    </w:p>
    <w:p>
      <w:pPr>
        <w:pStyle w:val="BodyText"/>
        <w:spacing w:before="252"/>
        <w:ind w:left="0"/>
        <w:jc w:val="left"/>
      </w:pPr>
      <w:r>
        <w:rPr/>
        <w:drawing>
          <wp:anchor distT="0" distB="0" distL="0" distR="0" allowOverlap="1" layoutInCell="1" locked="0" behindDoc="1" simplePos="0" relativeHeight="487271424">
            <wp:simplePos x="0" y="0"/>
            <wp:positionH relativeFrom="page">
              <wp:posOffset>19050</wp:posOffset>
            </wp:positionH>
            <wp:positionV relativeFrom="page">
              <wp:posOffset>0</wp:posOffset>
            </wp:positionV>
            <wp:extent cx="7749540" cy="10015668"/>
            <wp:effectExtent l="0" t="0" r="0" b="0"/>
            <wp:wrapNone/>
            <wp:docPr id="5" name="Image 5" descr="Imagen que contiene Patrón de fondo  Descripción generada automáticamente"/>
            <wp:cNvGraphicFramePr>
              <a:graphicFrameLocks/>
            </wp:cNvGraphicFramePr>
            <a:graphic>
              <a:graphicData uri="http://schemas.openxmlformats.org/drawingml/2006/picture">
                <pic:pic>
                  <pic:nvPicPr>
                    <pic:cNvPr id="5" name="Image 5" descr="Imagen que contiene Patrón de fondo  Descripción generada automáticamente"/>
                    <pic:cNvPicPr/>
                  </pic:nvPicPr>
                  <pic:blipFill>
                    <a:blip r:embed="rId6" cstate="print"/>
                    <a:stretch>
                      <a:fillRect/>
                    </a:stretch>
                  </pic:blipFill>
                  <pic:spPr>
                    <a:xfrm>
                      <a:off x="0" y="0"/>
                      <a:ext cx="7749540" cy="10015668"/>
                    </a:xfrm>
                    <a:prstGeom prst="rect">
                      <a:avLst/>
                    </a:prstGeom>
                  </pic:spPr>
                </pic:pic>
              </a:graphicData>
            </a:graphic>
          </wp:anchor>
        </w:drawing>
      </w:r>
    </w:p>
    <w:p>
      <w:pPr>
        <w:pStyle w:val="ListParagraph"/>
        <w:numPr>
          <w:ilvl w:val="0"/>
          <w:numId w:val="4"/>
        </w:numPr>
        <w:tabs>
          <w:tab w:pos="329" w:val="left" w:leader="none"/>
        </w:tabs>
        <w:spacing w:line="240" w:lineRule="auto" w:before="0" w:after="0"/>
        <w:ind w:left="329" w:right="0" w:hanging="227"/>
        <w:jc w:val="both"/>
        <w:rPr>
          <w:b/>
          <w:sz w:val="22"/>
        </w:rPr>
      </w:pPr>
      <w:r>
        <w:rPr>
          <w:b/>
          <w:sz w:val="24"/>
        </w:rPr>
        <w:t>Diligencia:</w:t>
      </w:r>
      <w:r>
        <w:rPr>
          <w:b/>
          <w:spacing w:val="-2"/>
          <w:sz w:val="24"/>
        </w:rPr>
        <w:t> </w:t>
      </w:r>
      <w:r>
        <w:rPr>
          <w:sz w:val="24"/>
        </w:rPr>
        <w:t>Los</w:t>
      </w:r>
      <w:r>
        <w:rPr>
          <w:spacing w:val="-3"/>
          <w:sz w:val="24"/>
        </w:rPr>
        <w:t> </w:t>
      </w:r>
      <w:r>
        <w:rPr>
          <w:sz w:val="24"/>
        </w:rPr>
        <w:t>servicios</w:t>
      </w:r>
      <w:r>
        <w:rPr>
          <w:spacing w:val="-3"/>
          <w:sz w:val="24"/>
        </w:rPr>
        <w:t> </w:t>
      </w:r>
      <w:r>
        <w:rPr>
          <w:sz w:val="24"/>
        </w:rPr>
        <w:t>se</w:t>
      </w:r>
      <w:r>
        <w:rPr>
          <w:spacing w:val="-2"/>
          <w:sz w:val="24"/>
        </w:rPr>
        <w:t> </w:t>
      </w:r>
      <w:r>
        <w:rPr>
          <w:sz w:val="24"/>
        </w:rPr>
        <w:t>prestarán</w:t>
      </w:r>
      <w:r>
        <w:rPr>
          <w:spacing w:val="-3"/>
          <w:sz w:val="24"/>
        </w:rPr>
        <w:t> </w:t>
      </w:r>
      <w:r>
        <w:rPr>
          <w:sz w:val="24"/>
        </w:rPr>
        <w:t>con</w:t>
      </w:r>
      <w:r>
        <w:rPr>
          <w:spacing w:val="-2"/>
          <w:sz w:val="24"/>
        </w:rPr>
        <w:t> </w:t>
      </w:r>
      <w:r>
        <w:rPr>
          <w:sz w:val="24"/>
        </w:rPr>
        <w:t>prontitud</w:t>
      </w:r>
      <w:r>
        <w:rPr>
          <w:spacing w:val="-4"/>
          <w:sz w:val="24"/>
        </w:rPr>
        <w:t> </w:t>
      </w:r>
      <w:r>
        <w:rPr>
          <w:sz w:val="24"/>
        </w:rPr>
        <w:t>y</w:t>
      </w:r>
      <w:r>
        <w:rPr>
          <w:spacing w:val="-1"/>
          <w:sz w:val="24"/>
        </w:rPr>
        <w:t> </w:t>
      </w:r>
      <w:r>
        <w:rPr>
          <w:sz w:val="24"/>
        </w:rPr>
        <w:t>con</w:t>
      </w:r>
      <w:r>
        <w:rPr>
          <w:spacing w:val="-3"/>
          <w:sz w:val="24"/>
        </w:rPr>
        <w:t> </w:t>
      </w:r>
      <w:r>
        <w:rPr>
          <w:sz w:val="24"/>
        </w:rPr>
        <w:t>el</w:t>
      </w:r>
      <w:r>
        <w:rPr>
          <w:spacing w:val="-3"/>
          <w:sz w:val="24"/>
        </w:rPr>
        <w:t> </w:t>
      </w:r>
      <w:r>
        <w:rPr>
          <w:sz w:val="24"/>
        </w:rPr>
        <w:t>mayor</w:t>
      </w:r>
      <w:r>
        <w:rPr>
          <w:spacing w:val="-3"/>
          <w:sz w:val="24"/>
        </w:rPr>
        <w:t> </w:t>
      </w:r>
      <w:r>
        <w:rPr>
          <w:spacing w:val="-2"/>
          <w:sz w:val="24"/>
        </w:rPr>
        <w:t>cuidado.</w:t>
      </w:r>
    </w:p>
    <w:p>
      <w:pPr>
        <w:pStyle w:val="ListParagraph"/>
        <w:numPr>
          <w:ilvl w:val="0"/>
          <w:numId w:val="4"/>
        </w:numPr>
        <w:tabs>
          <w:tab w:pos="329" w:val="left" w:leader="none"/>
        </w:tabs>
        <w:spacing w:line="259" w:lineRule="auto" w:before="183" w:after="0"/>
        <w:ind w:left="102" w:right="121" w:firstLine="0"/>
        <w:jc w:val="both"/>
        <w:rPr>
          <w:b/>
          <w:sz w:val="22"/>
        </w:rPr>
      </w:pPr>
      <w:r>
        <w:rPr>
          <w:b/>
          <w:sz w:val="24"/>
        </w:rPr>
        <w:t>Autocomposición: </w:t>
      </w:r>
      <w:r>
        <w:rPr>
          <w:sz w:val="24"/>
        </w:rPr>
        <w:t>Son las propias partes confrontadas las que resuelven su conflicto, faltas de acuerdos o diferencias en ejercicio de la autonomía de la voluntad, asistidos por un tercero neutral e imparcial que promueve y facilita el diálogo y la búsqueda de soluciones al conflicto y negociación entre ellas y que puede proponer fórmulas de</w:t>
      </w:r>
      <w:r>
        <w:rPr>
          <w:spacing w:val="-1"/>
          <w:sz w:val="24"/>
        </w:rPr>
        <w:t> </w:t>
      </w:r>
      <w:r>
        <w:rPr>
          <w:sz w:val="24"/>
        </w:rPr>
        <w:t>solución que las partes pueden o</w:t>
      </w:r>
      <w:r>
        <w:rPr>
          <w:spacing w:val="-2"/>
          <w:sz w:val="24"/>
        </w:rPr>
        <w:t> </w:t>
      </w:r>
      <w:r>
        <w:rPr>
          <w:sz w:val="24"/>
        </w:rPr>
        <w:t>no</w:t>
      </w:r>
      <w:r>
        <w:rPr>
          <w:spacing w:val="-1"/>
          <w:sz w:val="24"/>
        </w:rPr>
        <w:t> </w:t>
      </w:r>
      <w:r>
        <w:rPr>
          <w:sz w:val="24"/>
        </w:rPr>
        <w:t>aceptar</w:t>
      </w:r>
      <w:r>
        <w:rPr>
          <w:spacing w:val="-1"/>
          <w:sz w:val="24"/>
        </w:rPr>
        <w:t> </w:t>
      </w:r>
      <w:r>
        <w:rPr>
          <w:sz w:val="24"/>
        </w:rPr>
        <w:t>según</w:t>
      </w:r>
      <w:r>
        <w:rPr>
          <w:spacing w:val="-1"/>
          <w:sz w:val="24"/>
        </w:rPr>
        <w:t> </w:t>
      </w:r>
      <w:r>
        <w:rPr>
          <w:sz w:val="24"/>
        </w:rPr>
        <w:t>su voluntad. Los interesados gozan de la facultad de definir el centro de conciliación donde se llevará a cabo la conciliación, elegir el conciliador.</w:t>
      </w:r>
    </w:p>
    <w:p>
      <w:pPr>
        <w:pStyle w:val="ListParagraph"/>
        <w:numPr>
          <w:ilvl w:val="0"/>
          <w:numId w:val="4"/>
        </w:numPr>
        <w:tabs>
          <w:tab w:pos="329" w:val="left" w:leader="none"/>
        </w:tabs>
        <w:spacing w:line="259" w:lineRule="auto" w:before="160" w:after="0"/>
        <w:ind w:left="102" w:right="119" w:firstLine="0"/>
        <w:jc w:val="both"/>
        <w:rPr>
          <w:b/>
          <w:sz w:val="22"/>
        </w:rPr>
      </w:pPr>
      <w:r>
        <w:rPr>
          <w:b/>
          <w:sz w:val="24"/>
        </w:rPr>
        <w:t>Garantía</w:t>
      </w:r>
      <w:r>
        <w:rPr>
          <w:b/>
          <w:spacing w:val="-12"/>
          <w:sz w:val="24"/>
        </w:rPr>
        <w:t> </w:t>
      </w:r>
      <w:r>
        <w:rPr>
          <w:b/>
          <w:sz w:val="24"/>
        </w:rPr>
        <w:t>de</w:t>
      </w:r>
      <w:r>
        <w:rPr>
          <w:b/>
          <w:spacing w:val="-12"/>
          <w:sz w:val="24"/>
        </w:rPr>
        <w:t> </w:t>
      </w:r>
      <w:r>
        <w:rPr>
          <w:b/>
          <w:sz w:val="24"/>
        </w:rPr>
        <w:t>acceso</w:t>
      </w:r>
      <w:r>
        <w:rPr>
          <w:b/>
          <w:spacing w:val="-11"/>
          <w:sz w:val="24"/>
        </w:rPr>
        <w:t> </w:t>
      </w:r>
      <w:r>
        <w:rPr>
          <w:b/>
          <w:sz w:val="24"/>
        </w:rPr>
        <w:t>a</w:t>
      </w:r>
      <w:r>
        <w:rPr>
          <w:b/>
          <w:spacing w:val="-11"/>
          <w:sz w:val="24"/>
        </w:rPr>
        <w:t> </w:t>
      </w:r>
      <w:r>
        <w:rPr>
          <w:b/>
          <w:sz w:val="24"/>
        </w:rPr>
        <w:t>la</w:t>
      </w:r>
      <w:r>
        <w:rPr>
          <w:b/>
          <w:spacing w:val="-12"/>
          <w:sz w:val="24"/>
        </w:rPr>
        <w:t> </w:t>
      </w:r>
      <w:r>
        <w:rPr>
          <w:b/>
          <w:sz w:val="24"/>
        </w:rPr>
        <w:t>justicia:</w:t>
      </w:r>
      <w:r>
        <w:rPr>
          <w:b/>
          <w:spacing w:val="-8"/>
          <w:sz w:val="24"/>
        </w:rPr>
        <w:t> </w:t>
      </w:r>
      <w:r>
        <w:rPr>
          <w:sz w:val="24"/>
        </w:rPr>
        <w:t>En</w:t>
      </w:r>
      <w:r>
        <w:rPr>
          <w:spacing w:val="-13"/>
          <w:sz w:val="24"/>
        </w:rPr>
        <w:t> </w:t>
      </w:r>
      <w:r>
        <w:rPr>
          <w:sz w:val="24"/>
        </w:rPr>
        <w:t>la</w:t>
      </w:r>
      <w:r>
        <w:rPr>
          <w:spacing w:val="-12"/>
          <w:sz w:val="24"/>
        </w:rPr>
        <w:t> </w:t>
      </w:r>
      <w:r>
        <w:rPr>
          <w:sz w:val="24"/>
        </w:rPr>
        <w:t>regulación,</w:t>
      </w:r>
      <w:r>
        <w:rPr>
          <w:spacing w:val="-14"/>
          <w:sz w:val="24"/>
        </w:rPr>
        <w:t> </w:t>
      </w:r>
      <w:r>
        <w:rPr>
          <w:sz w:val="24"/>
        </w:rPr>
        <w:t>implementación</w:t>
      </w:r>
      <w:r>
        <w:rPr>
          <w:spacing w:val="-13"/>
          <w:sz w:val="24"/>
        </w:rPr>
        <w:t> </w:t>
      </w:r>
      <w:r>
        <w:rPr>
          <w:sz w:val="24"/>
        </w:rPr>
        <w:t>y</w:t>
      </w:r>
      <w:r>
        <w:rPr>
          <w:spacing w:val="-13"/>
          <w:sz w:val="24"/>
        </w:rPr>
        <w:t> </w:t>
      </w:r>
      <w:r>
        <w:rPr>
          <w:sz w:val="24"/>
        </w:rPr>
        <w:t>operación de la conciliación se garantizará que todas las personas, sin distinción, tengan las mismas oportunidades, y la posibilidad real y efectiva de acceder al servicio que </w:t>
      </w:r>
      <w:r>
        <w:rPr>
          <w:spacing w:val="-2"/>
          <w:sz w:val="24"/>
        </w:rPr>
        <w:t>solicitan.</w:t>
      </w:r>
    </w:p>
    <w:p>
      <w:pPr>
        <w:pStyle w:val="ListParagraph"/>
        <w:numPr>
          <w:ilvl w:val="0"/>
          <w:numId w:val="4"/>
        </w:numPr>
        <w:tabs>
          <w:tab w:pos="481" w:val="left" w:leader="none"/>
        </w:tabs>
        <w:spacing w:line="259" w:lineRule="auto" w:before="158" w:after="0"/>
        <w:ind w:left="102" w:right="120" w:firstLine="0"/>
        <w:jc w:val="both"/>
        <w:rPr>
          <w:b/>
          <w:sz w:val="22"/>
        </w:rPr>
      </w:pPr>
      <w:r>
        <w:rPr>
          <w:b/>
          <w:sz w:val="24"/>
        </w:rPr>
        <w:t>Transitoriedad de la función de administrar justicia del conciliador particular: </w:t>
      </w:r>
      <w:r>
        <w:rPr>
          <w:sz w:val="24"/>
        </w:rPr>
        <w:t>La función</w:t>
      </w:r>
      <w:r>
        <w:rPr>
          <w:spacing w:val="-3"/>
          <w:sz w:val="24"/>
        </w:rPr>
        <w:t> </w:t>
      </w:r>
      <w:r>
        <w:rPr>
          <w:sz w:val="24"/>
        </w:rPr>
        <w:t>transitoria inicia con la designación como</w:t>
      </w:r>
      <w:r>
        <w:rPr>
          <w:spacing w:val="-1"/>
          <w:sz w:val="24"/>
        </w:rPr>
        <w:t> </w:t>
      </w:r>
      <w:r>
        <w:rPr>
          <w:sz w:val="24"/>
        </w:rPr>
        <w:t>conciliador</w:t>
      </w:r>
      <w:r>
        <w:rPr>
          <w:spacing w:val="-1"/>
          <w:sz w:val="24"/>
        </w:rPr>
        <w:t> </w:t>
      </w:r>
      <w:r>
        <w:rPr>
          <w:sz w:val="24"/>
        </w:rPr>
        <w:t>y cesa con la suscripción del acta de conciliación, las constancias que establece la ley o el desistimiento de una o ambas partes.</w:t>
      </w:r>
    </w:p>
    <w:p>
      <w:pPr>
        <w:pStyle w:val="ListParagraph"/>
        <w:numPr>
          <w:ilvl w:val="0"/>
          <w:numId w:val="4"/>
        </w:numPr>
        <w:tabs>
          <w:tab w:pos="482" w:val="left" w:leader="none"/>
        </w:tabs>
        <w:spacing w:line="259" w:lineRule="auto" w:before="159" w:after="0"/>
        <w:ind w:left="102" w:right="118" w:firstLine="0"/>
        <w:jc w:val="both"/>
        <w:rPr>
          <w:b/>
          <w:sz w:val="22"/>
        </w:rPr>
      </w:pPr>
      <w:r>
        <w:rPr>
          <w:b/>
          <w:sz w:val="24"/>
        </w:rPr>
        <w:t>Principio de presunción de buena fe: </w:t>
      </w:r>
      <w:r>
        <w:rPr>
          <w:sz w:val="24"/>
        </w:rPr>
        <w:t>En todas las actuaciones de la conciliación</w:t>
      </w:r>
      <w:r>
        <w:rPr>
          <w:spacing w:val="7"/>
          <w:sz w:val="24"/>
        </w:rPr>
        <w:t> </w:t>
      </w:r>
      <w:r>
        <w:rPr>
          <w:sz w:val="24"/>
        </w:rPr>
        <w:t>se</w:t>
      </w:r>
      <w:r>
        <w:rPr>
          <w:spacing w:val="7"/>
          <w:sz w:val="24"/>
        </w:rPr>
        <w:t> </w:t>
      </w:r>
      <w:r>
        <w:rPr>
          <w:sz w:val="24"/>
        </w:rPr>
        <w:t>presumirá</w:t>
      </w:r>
      <w:r>
        <w:rPr>
          <w:spacing w:val="11"/>
          <w:sz w:val="24"/>
        </w:rPr>
        <w:t> </w:t>
      </w:r>
      <w:r>
        <w:rPr>
          <w:sz w:val="24"/>
        </w:rPr>
        <w:t>la</w:t>
      </w:r>
      <w:r>
        <w:rPr>
          <w:spacing w:val="8"/>
          <w:sz w:val="24"/>
        </w:rPr>
        <w:t> </w:t>
      </w:r>
      <w:r>
        <w:rPr>
          <w:sz w:val="24"/>
        </w:rPr>
        <w:t>buena</w:t>
      </w:r>
      <w:r>
        <w:rPr>
          <w:spacing w:val="11"/>
          <w:sz w:val="24"/>
        </w:rPr>
        <w:t> </w:t>
      </w:r>
      <w:r>
        <w:rPr>
          <w:sz w:val="24"/>
        </w:rPr>
        <w:t>fe</w:t>
      </w:r>
      <w:r>
        <w:rPr>
          <w:spacing w:val="8"/>
          <w:sz w:val="24"/>
        </w:rPr>
        <w:t> </w:t>
      </w:r>
      <w:r>
        <w:rPr>
          <w:sz w:val="24"/>
        </w:rPr>
        <w:t>de</w:t>
      </w:r>
      <w:r>
        <w:rPr>
          <w:spacing w:val="13"/>
          <w:sz w:val="24"/>
        </w:rPr>
        <w:t> </w:t>
      </w:r>
      <w:r>
        <w:rPr>
          <w:sz w:val="24"/>
        </w:rPr>
        <w:t>conformidad</w:t>
      </w:r>
      <w:r>
        <w:rPr>
          <w:spacing w:val="8"/>
          <w:sz w:val="24"/>
        </w:rPr>
        <w:t> </w:t>
      </w:r>
      <w:r>
        <w:rPr>
          <w:sz w:val="24"/>
        </w:rPr>
        <w:t>con</w:t>
      </w:r>
      <w:r>
        <w:rPr>
          <w:spacing w:val="10"/>
          <w:sz w:val="24"/>
        </w:rPr>
        <w:t> </w:t>
      </w:r>
      <w:r>
        <w:rPr>
          <w:sz w:val="24"/>
        </w:rPr>
        <w:t>lo</w:t>
      </w:r>
      <w:r>
        <w:rPr>
          <w:spacing w:val="8"/>
          <w:sz w:val="24"/>
        </w:rPr>
        <w:t> </w:t>
      </w:r>
      <w:r>
        <w:rPr>
          <w:sz w:val="24"/>
        </w:rPr>
        <w:t>previsto</w:t>
      </w:r>
      <w:r>
        <w:rPr>
          <w:spacing w:val="9"/>
          <w:sz w:val="24"/>
        </w:rPr>
        <w:t> </w:t>
      </w:r>
      <w:r>
        <w:rPr>
          <w:sz w:val="24"/>
        </w:rPr>
        <w:t>en</w:t>
      </w:r>
      <w:r>
        <w:rPr>
          <w:spacing w:val="9"/>
          <w:sz w:val="24"/>
        </w:rPr>
        <w:t> </w:t>
      </w:r>
      <w:r>
        <w:rPr>
          <w:sz w:val="24"/>
        </w:rPr>
        <w:t>el</w:t>
      </w:r>
      <w:r>
        <w:rPr>
          <w:spacing w:val="8"/>
          <w:sz w:val="24"/>
        </w:rPr>
        <w:t> </w:t>
      </w:r>
      <w:r>
        <w:rPr>
          <w:spacing w:val="-2"/>
          <w:sz w:val="24"/>
        </w:rPr>
        <w:t>artículo</w:t>
      </w:r>
    </w:p>
    <w:p>
      <w:pPr>
        <w:pStyle w:val="BodyText"/>
        <w:spacing w:line="259" w:lineRule="auto" w:before="1"/>
        <w:ind w:left="102" w:right="126"/>
      </w:pPr>
      <w:r>
        <w:rPr/>
        <w:t>83 de la Carta Política, que incluye la presunción de autenticidad de todos los documentos</w:t>
      </w:r>
      <w:r>
        <w:rPr>
          <w:spacing w:val="-2"/>
        </w:rPr>
        <w:t> </w:t>
      </w:r>
      <w:r>
        <w:rPr/>
        <w:t>y</w:t>
      </w:r>
      <w:r>
        <w:rPr>
          <w:spacing w:val="-2"/>
        </w:rPr>
        <w:t> </w:t>
      </w:r>
      <w:r>
        <w:rPr/>
        <w:t>actuaciones,</w:t>
      </w:r>
      <w:r>
        <w:rPr>
          <w:spacing w:val="-3"/>
        </w:rPr>
        <w:t> </w:t>
      </w:r>
      <w:r>
        <w:rPr/>
        <w:t>físicas</w:t>
      </w:r>
      <w:r>
        <w:rPr>
          <w:spacing w:val="-2"/>
        </w:rPr>
        <w:t> </w:t>
      </w:r>
      <w:r>
        <w:rPr/>
        <w:t>y</w:t>
      </w:r>
      <w:r>
        <w:rPr>
          <w:spacing w:val="-2"/>
        </w:rPr>
        <w:t> </w:t>
      </w:r>
      <w:r>
        <w:rPr/>
        <w:t>virtuales,</w:t>
      </w:r>
      <w:r>
        <w:rPr>
          <w:spacing w:val="-5"/>
        </w:rPr>
        <w:t> </w:t>
      </w:r>
      <w:r>
        <w:rPr/>
        <w:t>de</w:t>
      </w:r>
      <w:r>
        <w:rPr>
          <w:spacing w:val="-2"/>
        </w:rPr>
        <w:t> </w:t>
      </w:r>
      <w:r>
        <w:rPr/>
        <w:t>conformidad</w:t>
      </w:r>
      <w:r>
        <w:rPr>
          <w:spacing w:val="-1"/>
        </w:rPr>
        <w:t> </w:t>
      </w:r>
      <w:r>
        <w:rPr/>
        <w:t>con</w:t>
      </w:r>
      <w:r>
        <w:rPr>
          <w:spacing w:val="-2"/>
        </w:rPr>
        <w:t> </w:t>
      </w:r>
      <w:r>
        <w:rPr/>
        <w:t>las</w:t>
      </w:r>
      <w:r>
        <w:rPr>
          <w:spacing w:val="-2"/>
        </w:rPr>
        <w:t> </w:t>
      </w:r>
      <w:r>
        <w:rPr/>
        <w:t>disposiciones del CGP.</w:t>
      </w:r>
    </w:p>
    <w:p>
      <w:pPr>
        <w:pStyle w:val="ListParagraph"/>
        <w:numPr>
          <w:ilvl w:val="0"/>
          <w:numId w:val="4"/>
        </w:numPr>
        <w:tabs>
          <w:tab w:pos="482" w:val="left" w:leader="none"/>
        </w:tabs>
        <w:spacing w:line="259" w:lineRule="auto" w:before="159" w:after="0"/>
        <w:ind w:left="102" w:right="116" w:firstLine="0"/>
        <w:jc w:val="both"/>
        <w:rPr>
          <w:b/>
          <w:sz w:val="22"/>
        </w:rPr>
      </w:pPr>
      <w:r>
        <w:rPr>
          <w:b/>
          <w:sz w:val="24"/>
        </w:rPr>
        <w:t>Principio de responsabilidad social: </w:t>
      </w:r>
      <w:r>
        <w:rPr>
          <w:sz w:val="24"/>
        </w:rPr>
        <w:t>Dando cumplimiento a las funciones sociales de las MASC, el centro de conciliación de la Cámara de Comercio de San Andrés, Providencia y Santa Catalina, prestará sus servicios de manera gratuita en casos</w:t>
      </w:r>
      <w:r>
        <w:rPr>
          <w:spacing w:val="-3"/>
          <w:sz w:val="24"/>
        </w:rPr>
        <w:t> </w:t>
      </w:r>
      <w:r>
        <w:rPr>
          <w:sz w:val="24"/>
        </w:rPr>
        <w:t>particulares,</w:t>
      </w:r>
      <w:r>
        <w:rPr>
          <w:spacing w:val="-5"/>
          <w:sz w:val="24"/>
        </w:rPr>
        <w:t> </w:t>
      </w:r>
      <w:r>
        <w:rPr>
          <w:sz w:val="24"/>
        </w:rPr>
        <w:t>en</w:t>
      </w:r>
      <w:r>
        <w:rPr>
          <w:spacing w:val="-6"/>
          <w:sz w:val="24"/>
        </w:rPr>
        <w:t> </w:t>
      </w:r>
      <w:r>
        <w:rPr>
          <w:sz w:val="24"/>
        </w:rPr>
        <w:t>donde</w:t>
      </w:r>
      <w:r>
        <w:rPr>
          <w:spacing w:val="-3"/>
          <w:sz w:val="24"/>
        </w:rPr>
        <w:t> </w:t>
      </w:r>
      <w:r>
        <w:rPr>
          <w:sz w:val="24"/>
        </w:rPr>
        <w:t>las</w:t>
      </w:r>
      <w:r>
        <w:rPr>
          <w:spacing w:val="-2"/>
          <w:sz w:val="24"/>
        </w:rPr>
        <w:t> </w:t>
      </w:r>
      <w:r>
        <w:rPr>
          <w:sz w:val="24"/>
        </w:rPr>
        <w:t>características</w:t>
      </w:r>
      <w:r>
        <w:rPr>
          <w:spacing w:val="-2"/>
          <w:sz w:val="24"/>
        </w:rPr>
        <w:t> </w:t>
      </w:r>
      <w:r>
        <w:rPr>
          <w:sz w:val="24"/>
        </w:rPr>
        <w:t>sociales,</w:t>
      </w:r>
      <w:r>
        <w:rPr>
          <w:spacing w:val="-5"/>
          <w:sz w:val="24"/>
        </w:rPr>
        <w:t> </w:t>
      </w:r>
      <w:r>
        <w:rPr>
          <w:sz w:val="24"/>
        </w:rPr>
        <w:t>como</w:t>
      </w:r>
      <w:r>
        <w:rPr>
          <w:spacing w:val="-5"/>
          <w:sz w:val="24"/>
        </w:rPr>
        <w:t> </w:t>
      </w:r>
      <w:r>
        <w:rPr>
          <w:sz w:val="24"/>
        </w:rPr>
        <w:t>lo</w:t>
      </w:r>
      <w:r>
        <w:rPr>
          <w:spacing w:val="-5"/>
          <w:sz w:val="24"/>
        </w:rPr>
        <w:t> </w:t>
      </w:r>
      <w:r>
        <w:rPr>
          <w:sz w:val="24"/>
        </w:rPr>
        <w:t>son</w:t>
      </w:r>
      <w:r>
        <w:rPr>
          <w:spacing w:val="-4"/>
          <w:sz w:val="24"/>
        </w:rPr>
        <w:t> </w:t>
      </w:r>
      <w:r>
        <w:rPr>
          <w:sz w:val="24"/>
        </w:rPr>
        <w:t>características económicas, culturales, geográficas, entre otras, tienen un alto grado de complejidad</w:t>
      </w:r>
      <w:r>
        <w:rPr>
          <w:spacing w:val="-12"/>
          <w:sz w:val="24"/>
        </w:rPr>
        <w:t> </w:t>
      </w:r>
      <w:r>
        <w:rPr>
          <w:sz w:val="24"/>
        </w:rPr>
        <w:t>para</w:t>
      </w:r>
      <w:r>
        <w:rPr>
          <w:spacing w:val="-10"/>
          <w:sz w:val="24"/>
        </w:rPr>
        <w:t> </w:t>
      </w:r>
      <w:r>
        <w:rPr>
          <w:sz w:val="24"/>
        </w:rPr>
        <w:t>el</w:t>
      </w:r>
      <w:r>
        <w:rPr>
          <w:spacing w:val="-13"/>
          <w:sz w:val="24"/>
        </w:rPr>
        <w:t> </w:t>
      </w:r>
      <w:r>
        <w:rPr>
          <w:sz w:val="24"/>
        </w:rPr>
        <w:t>acceso</w:t>
      </w:r>
      <w:r>
        <w:rPr>
          <w:spacing w:val="-12"/>
          <w:sz w:val="24"/>
        </w:rPr>
        <w:t> </w:t>
      </w:r>
      <w:r>
        <w:rPr>
          <w:sz w:val="24"/>
        </w:rPr>
        <w:t>a</w:t>
      </w:r>
      <w:r>
        <w:rPr>
          <w:spacing w:val="-10"/>
          <w:sz w:val="24"/>
        </w:rPr>
        <w:t> </w:t>
      </w:r>
      <w:r>
        <w:rPr>
          <w:sz w:val="24"/>
        </w:rPr>
        <w:t>la</w:t>
      </w:r>
      <w:r>
        <w:rPr>
          <w:spacing w:val="-10"/>
          <w:sz w:val="24"/>
        </w:rPr>
        <w:t> </w:t>
      </w:r>
      <w:r>
        <w:rPr>
          <w:sz w:val="24"/>
        </w:rPr>
        <w:t>justicia.</w:t>
      </w:r>
      <w:r>
        <w:rPr>
          <w:spacing w:val="-12"/>
          <w:sz w:val="24"/>
        </w:rPr>
        <w:t> </w:t>
      </w:r>
      <w:r>
        <w:rPr>
          <w:sz w:val="24"/>
        </w:rPr>
        <w:t>Dentro</w:t>
      </w:r>
      <w:r>
        <w:rPr>
          <w:spacing w:val="-12"/>
          <w:sz w:val="24"/>
        </w:rPr>
        <w:t> </w:t>
      </w:r>
      <w:r>
        <w:rPr>
          <w:sz w:val="24"/>
        </w:rPr>
        <w:t>de</w:t>
      </w:r>
      <w:r>
        <w:rPr>
          <w:spacing w:val="-11"/>
          <w:sz w:val="24"/>
        </w:rPr>
        <w:t> </w:t>
      </w:r>
      <w:r>
        <w:rPr>
          <w:sz w:val="24"/>
        </w:rPr>
        <w:t>este</w:t>
      </w:r>
      <w:r>
        <w:rPr>
          <w:spacing w:val="-11"/>
          <w:sz w:val="24"/>
        </w:rPr>
        <w:t> </w:t>
      </w:r>
      <w:r>
        <w:rPr>
          <w:sz w:val="24"/>
        </w:rPr>
        <w:t>mismo</w:t>
      </w:r>
      <w:r>
        <w:rPr>
          <w:spacing w:val="-12"/>
          <w:sz w:val="24"/>
        </w:rPr>
        <w:t> </w:t>
      </w:r>
      <w:r>
        <w:rPr>
          <w:sz w:val="24"/>
        </w:rPr>
        <w:t>reglamento</w:t>
      </w:r>
      <w:r>
        <w:rPr>
          <w:spacing w:val="-12"/>
          <w:sz w:val="24"/>
        </w:rPr>
        <w:t> </w:t>
      </w:r>
      <w:r>
        <w:rPr>
          <w:sz w:val="24"/>
        </w:rPr>
        <w:t>se</w:t>
      </w:r>
      <w:r>
        <w:rPr>
          <w:spacing w:val="-5"/>
          <w:sz w:val="24"/>
        </w:rPr>
        <w:t> </w:t>
      </w:r>
      <w:r>
        <w:rPr>
          <w:sz w:val="24"/>
        </w:rPr>
        <w:t>fijarán criterios diferenciales para proporcionar el servicio del centro de manera gratuita.</w:t>
      </w:r>
    </w:p>
    <w:p>
      <w:pPr>
        <w:pStyle w:val="BodyText"/>
        <w:spacing w:line="204" w:lineRule="auto" w:before="193"/>
        <w:ind w:left="102" w:right="253"/>
      </w:pPr>
      <w:r>
        <w:rPr>
          <w:b/>
        </w:rPr>
        <w:t>ARTÍCULO 7. COMPETENCIA: </w:t>
      </w:r>
      <w:r>
        <w:rPr/>
        <w:t>El Centro de Conciliación de la Cámara de Comercio</w:t>
      </w:r>
      <w:r>
        <w:rPr>
          <w:spacing w:val="6"/>
        </w:rPr>
        <w:t> </w:t>
      </w:r>
      <w:r>
        <w:rPr/>
        <w:t>tendrá</w:t>
      </w:r>
      <w:r>
        <w:rPr>
          <w:position w:val="5"/>
        </w:rPr>
        <w:t>́</w:t>
      </w:r>
      <w:r>
        <w:rPr>
          <w:spacing w:val="9"/>
          <w:position w:val="5"/>
        </w:rPr>
        <w:t> </w:t>
      </w:r>
      <w:r>
        <w:rPr/>
        <w:t>competencia</w:t>
      </w:r>
      <w:r>
        <w:rPr>
          <w:spacing w:val="11"/>
        </w:rPr>
        <w:t> </w:t>
      </w:r>
      <w:r>
        <w:rPr/>
        <w:t>para</w:t>
      </w:r>
      <w:r>
        <w:rPr>
          <w:spacing w:val="10"/>
        </w:rPr>
        <w:t> </w:t>
      </w:r>
      <w:r>
        <w:rPr/>
        <w:t>conocer</w:t>
      </w:r>
      <w:r>
        <w:rPr>
          <w:spacing w:val="10"/>
        </w:rPr>
        <w:t> </w:t>
      </w:r>
      <w:r>
        <w:rPr/>
        <w:t>asuntos</w:t>
      </w:r>
      <w:r>
        <w:rPr>
          <w:spacing w:val="9"/>
        </w:rPr>
        <w:t> </w:t>
      </w:r>
      <w:r>
        <w:rPr/>
        <w:t>en</w:t>
      </w:r>
      <w:r>
        <w:rPr>
          <w:spacing w:val="10"/>
        </w:rPr>
        <w:t> </w:t>
      </w:r>
      <w:r>
        <w:rPr/>
        <w:t>las</w:t>
      </w:r>
      <w:r>
        <w:rPr>
          <w:spacing w:val="9"/>
        </w:rPr>
        <w:t> </w:t>
      </w:r>
      <w:r>
        <w:rPr/>
        <w:t>áreas</w:t>
      </w:r>
      <w:r>
        <w:rPr>
          <w:spacing w:val="10"/>
        </w:rPr>
        <w:t> </w:t>
      </w:r>
      <w:r>
        <w:rPr/>
        <w:t>de</w:t>
      </w:r>
      <w:r>
        <w:rPr>
          <w:spacing w:val="9"/>
        </w:rPr>
        <w:t> </w:t>
      </w:r>
      <w:r>
        <w:rPr/>
        <w:t>civil,</w:t>
      </w:r>
      <w:r>
        <w:rPr>
          <w:spacing w:val="9"/>
        </w:rPr>
        <w:t> </w:t>
      </w:r>
      <w:r>
        <w:rPr>
          <w:spacing w:val="-2"/>
        </w:rPr>
        <w:t>familia,</w:t>
      </w:r>
    </w:p>
    <w:p>
      <w:pPr>
        <w:pStyle w:val="BodyText"/>
        <w:spacing w:before="3"/>
        <w:ind w:left="102" w:right="259"/>
      </w:pPr>
      <w:r>
        <w:rPr/>
        <w:t>comercial,</w:t>
      </w:r>
      <w:r>
        <w:rPr>
          <w:spacing w:val="-2"/>
        </w:rPr>
        <w:t> </w:t>
      </w:r>
      <w:r>
        <w:rPr/>
        <w:t>Policivo,</w:t>
      </w:r>
      <w:r>
        <w:rPr>
          <w:spacing w:val="-3"/>
        </w:rPr>
        <w:t> </w:t>
      </w:r>
      <w:r>
        <w:rPr/>
        <w:t>penal,</w:t>
      </w:r>
      <w:r>
        <w:rPr>
          <w:spacing w:val="-2"/>
        </w:rPr>
        <w:t> </w:t>
      </w:r>
      <w:r>
        <w:rPr/>
        <w:t>seguros,</w:t>
      </w:r>
      <w:r>
        <w:rPr>
          <w:spacing w:val="-3"/>
        </w:rPr>
        <w:t> </w:t>
      </w:r>
      <w:r>
        <w:rPr/>
        <w:t>tránsito,</w:t>
      </w:r>
      <w:r>
        <w:rPr>
          <w:spacing w:val="-3"/>
        </w:rPr>
        <w:t> </w:t>
      </w:r>
      <w:r>
        <w:rPr/>
        <w:t>además</w:t>
      </w:r>
      <w:r>
        <w:rPr>
          <w:spacing w:val="-3"/>
        </w:rPr>
        <w:t> </w:t>
      </w:r>
      <w:r>
        <w:rPr/>
        <w:t>de</w:t>
      </w:r>
      <w:r>
        <w:rPr>
          <w:spacing w:val="-2"/>
        </w:rPr>
        <w:t> </w:t>
      </w:r>
      <w:r>
        <w:rPr/>
        <w:t>los</w:t>
      </w:r>
      <w:r>
        <w:rPr>
          <w:spacing w:val="-2"/>
        </w:rPr>
        <w:t> </w:t>
      </w:r>
      <w:r>
        <w:rPr/>
        <w:t>que</w:t>
      </w:r>
      <w:r>
        <w:rPr>
          <w:spacing w:val="-2"/>
        </w:rPr>
        <w:t> </w:t>
      </w:r>
      <w:r>
        <w:rPr/>
        <w:t>determine</w:t>
      </w:r>
      <w:r>
        <w:rPr>
          <w:spacing w:val="-2"/>
        </w:rPr>
        <w:t> </w:t>
      </w:r>
      <w:r>
        <w:rPr/>
        <w:t>la</w:t>
      </w:r>
      <w:r>
        <w:rPr>
          <w:spacing w:val="-2"/>
        </w:rPr>
        <w:t> </w:t>
      </w:r>
      <w:r>
        <w:rPr/>
        <w:t>ley</w:t>
      </w:r>
      <w:r>
        <w:rPr>
          <w:spacing w:val="-2"/>
        </w:rPr>
        <w:t> </w:t>
      </w:r>
      <w:r>
        <w:rPr/>
        <w:t>y que sean objeto de transacción.</w:t>
      </w:r>
    </w:p>
    <w:p>
      <w:pPr>
        <w:spacing w:after="0"/>
        <w:sectPr>
          <w:pgSz w:w="12240" w:h="15840"/>
          <w:pgMar w:top="1820" w:bottom="280" w:left="1600" w:right="1580"/>
        </w:sectPr>
      </w:pPr>
    </w:p>
    <w:p>
      <w:pPr>
        <w:pStyle w:val="BodyText"/>
        <w:ind w:left="0"/>
        <w:jc w:val="left"/>
      </w:pPr>
      <w:r>
        <w:rPr/>
        <w:drawing>
          <wp:anchor distT="0" distB="0" distL="0" distR="0" allowOverlap="1" layoutInCell="1" locked="0" behindDoc="1" simplePos="0" relativeHeight="487271936">
            <wp:simplePos x="0" y="0"/>
            <wp:positionH relativeFrom="page">
              <wp:posOffset>0</wp:posOffset>
            </wp:positionH>
            <wp:positionV relativeFrom="page">
              <wp:posOffset>9464</wp:posOffset>
            </wp:positionV>
            <wp:extent cx="7749539" cy="10035411"/>
            <wp:effectExtent l="0" t="0" r="0" b="0"/>
            <wp:wrapNone/>
            <wp:docPr id="6" name="Image 6" descr="Imagen que contiene Patrón de fondo  Descripción generada automáticamente"/>
            <wp:cNvGraphicFramePr>
              <a:graphicFrameLocks/>
            </wp:cNvGraphicFramePr>
            <a:graphic>
              <a:graphicData uri="http://schemas.openxmlformats.org/drawingml/2006/picture">
                <pic:pic>
                  <pic:nvPicPr>
                    <pic:cNvPr id="6" name="Image 6" descr="Imagen que contiene Patrón de fondo  Descripción generada automáticamente"/>
                    <pic:cNvPicPr/>
                  </pic:nvPicPr>
                  <pic:blipFill>
                    <a:blip r:embed="rId5" cstate="print"/>
                    <a:stretch>
                      <a:fillRect/>
                    </a:stretch>
                  </pic:blipFill>
                  <pic:spPr>
                    <a:xfrm>
                      <a:off x="0" y="0"/>
                      <a:ext cx="7749539" cy="10035411"/>
                    </a:xfrm>
                    <a:prstGeom prst="rect">
                      <a:avLst/>
                    </a:prstGeom>
                  </pic:spPr>
                </pic:pic>
              </a:graphicData>
            </a:graphic>
          </wp:anchor>
        </w:drawing>
      </w:r>
    </w:p>
    <w:p>
      <w:pPr>
        <w:pStyle w:val="BodyText"/>
        <w:spacing w:before="176"/>
        <w:ind w:left="0"/>
        <w:jc w:val="left"/>
      </w:pPr>
    </w:p>
    <w:p>
      <w:pPr>
        <w:pStyle w:val="Heading1"/>
        <w:rPr>
          <w:b w:val="0"/>
        </w:rPr>
      </w:pPr>
      <w:r>
        <w:rPr/>
        <w:t>ARTICULO</w:t>
      </w:r>
      <w:r>
        <w:rPr>
          <w:spacing w:val="35"/>
        </w:rPr>
        <w:t> </w:t>
      </w:r>
      <w:r>
        <w:rPr/>
        <w:t>8.</w:t>
      </w:r>
      <w:r>
        <w:rPr>
          <w:spacing w:val="40"/>
        </w:rPr>
        <w:t> </w:t>
      </w:r>
      <w:r>
        <w:rPr/>
        <w:t>CALIDAD</w:t>
      </w:r>
      <w:r>
        <w:rPr>
          <w:spacing w:val="38"/>
        </w:rPr>
        <w:t> </w:t>
      </w:r>
      <w:r>
        <w:rPr/>
        <w:t>EN</w:t>
      </w:r>
      <w:r>
        <w:rPr>
          <w:spacing w:val="38"/>
        </w:rPr>
        <w:t> </w:t>
      </w:r>
      <w:r>
        <w:rPr/>
        <w:t>LA</w:t>
      </w:r>
      <w:r>
        <w:rPr>
          <w:spacing w:val="39"/>
        </w:rPr>
        <w:t> </w:t>
      </w:r>
      <w:r>
        <w:rPr/>
        <w:t>PRESTACION</w:t>
      </w:r>
      <w:r>
        <w:rPr>
          <w:spacing w:val="38"/>
        </w:rPr>
        <w:t> </w:t>
      </w:r>
      <w:r>
        <w:rPr/>
        <w:t>DEL</w:t>
      </w:r>
      <w:r>
        <w:rPr>
          <w:spacing w:val="40"/>
        </w:rPr>
        <w:t> </w:t>
      </w:r>
      <w:r>
        <w:rPr/>
        <w:t>SERVICIO:</w:t>
      </w:r>
      <w:r>
        <w:rPr>
          <w:spacing w:val="43"/>
        </w:rPr>
        <w:t> </w:t>
      </w:r>
      <w:r>
        <w:rPr>
          <w:b w:val="0"/>
        </w:rPr>
        <w:t>El</w:t>
      </w:r>
      <w:r>
        <w:rPr>
          <w:b w:val="0"/>
          <w:spacing w:val="43"/>
        </w:rPr>
        <w:t> </w:t>
      </w:r>
      <w:r>
        <w:rPr>
          <w:b w:val="0"/>
        </w:rPr>
        <w:t>centro</w:t>
      </w:r>
      <w:r>
        <w:rPr>
          <w:b w:val="0"/>
          <w:spacing w:val="42"/>
        </w:rPr>
        <w:t> </w:t>
      </w:r>
      <w:r>
        <w:rPr>
          <w:b w:val="0"/>
          <w:spacing w:val="-5"/>
        </w:rPr>
        <w:t>de</w:t>
      </w:r>
    </w:p>
    <w:p>
      <w:pPr>
        <w:pStyle w:val="BodyText"/>
        <w:spacing w:line="259" w:lineRule="auto" w:before="22"/>
        <w:ind w:left="102" w:right="116"/>
      </w:pPr>
      <w:r>
        <w:rPr/>
        <w:t>conciliación garantizará ante todo la calidad de los servicios prestados, conforme a las condiciones definidas por el Ministerio de Justicia y del Derecho, en especial aquellas contempladas en la Norma Técnica de Calidad NTC 5906:2012. Con este propósito,</w:t>
      </w:r>
      <w:r>
        <w:rPr>
          <w:spacing w:val="-14"/>
        </w:rPr>
        <w:t> </w:t>
      </w:r>
      <w:r>
        <w:rPr/>
        <w:t>también</w:t>
      </w:r>
      <w:r>
        <w:rPr>
          <w:spacing w:val="-13"/>
        </w:rPr>
        <w:t> </w:t>
      </w:r>
      <w:r>
        <w:rPr/>
        <w:t>se</w:t>
      </w:r>
      <w:r>
        <w:rPr>
          <w:spacing w:val="-15"/>
        </w:rPr>
        <w:t> </w:t>
      </w:r>
      <w:r>
        <w:rPr/>
        <w:t>garantizará</w:t>
      </w:r>
      <w:r>
        <w:rPr>
          <w:spacing w:val="-13"/>
        </w:rPr>
        <w:t> </w:t>
      </w:r>
      <w:r>
        <w:rPr/>
        <w:t>la</w:t>
      </w:r>
      <w:r>
        <w:rPr>
          <w:spacing w:val="-13"/>
        </w:rPr>
        <w:t> </w:t>
      </w:r>
      <w:r>
        <w:rPr/>
        <w:t>idoneidad</w:t>
      </w:r>
      <w:r>
        <w:rPr>
          <w:spacing w:val="-14"/>
        </w:rPr>
        <w:t> </w:t>
      </w:r>
      <w:r>
        <w:rPr/>
        <w:t>de</w:t>
      </w:r>
      <w:r>
        <w:rPr>
          <w:spacing w:val="-14"/>
        </w:rPr>
        <w:t> </w:t>
      </w:r>
      <w:r>
        <w:rPr/>
        <w:t>cada</w:t>
      </w:r>
      <w:r>
        <w:rPr>
          <w:spacing w:val="-13"/>
        </w:rPr>
        <w:t> </w:t>
      </w:r>
      <w:r>
        <w:rPr/>
        <w:t>uno</w:t>
      </w:r>
      <w:r>
        <w:rPr>
          <w:spacing w:val="-14"/>
        </w:rPr>
        <w:t> </w:t>
      </w:r>
      <w:r>
        <w:rPr/>
        <w:t>de</w:t>
      </w:r>
      <w:r>
        <w:rPr>
          <w:spacing w:val="-16"/>
        </w:rPr>
        <w:t> </w:t>
      </w:r>
      <w:r>
        <w:rPr/>
        <w:t>los</w:t>
      </w:r>
      <w:r>
        <w:rPr>
          <w:spacing w:val="-13"/>
        </w:rPr>
        <w:t> </w:t>
      </w:r>
      <w:r>
        <w:rPr/>
        <w:t>conciliadores,</w:t>
      </w:r>
      <w:r>
        <w:rPr>
          <w:spacing w:val="-14"/>
        </w:rPr>
        <w:t> </w:t>
      </w:r>
      <w:r>
        <w:rPr/>
        <w:t>que comprenderán las listas del Centro y se propenderá por el mayor grado de satisfacción de las partes, en el trámite de sus casos.</w:t>
      </w:r>
    </w:p>
    <w:p>
      <w:pPr>
        <w:pStyle w:val="BodyText"/>
        <w:spacing w:before="161"/>
        <w:ind w:left="102"/>
      </w:pPr>
      <w:r>
        <w:rPr/>
        <w:t>Son</w:t>
      </w:r>
      <w:r>
        <w:rPr>
          <w:spacing w:val="-3"/>
        </w:rPr>
        <w:t> </w:t>
      </w:r>
      <w:r>
        <w:rPr/>
        <w:t>parámetros</w:t>
      </w:r>
      <w:r>
        <w:rPr>
          <w:spacing w:val="-2"/>
        </w:rPr>
        <w:t> </w:t>
      </w:r>
      <w:r>
        <w:rPr/>
        <w:t>de</w:t>
      </w:r>
      <w:r>
        <w:rPr>
          <w:spacing w:val="-2"/>
        </w:rPr>
        <w:t> </w:t>
      </w:r>
      <w:r>
        <w:rPr/>
        <w:t>calidad</w:t>
      </w:r>
      <w:r>
        <w:rPr>
          <w:spacing w:val="-3"/>
        </w:rPr>
        <w:t> </w:t>
      </w:r>
      <w:r>
        <w:rPr/>
        <w:t>del</w:t>
      </w:r>
      <w:r>
        <w:rPr>
          <w:spacing w:val="-1"/>
        </w:rPr>
        <w:t> </w:t>
      </w:r>
      <w:r>
        <w:rPr>
          <w:spacing w:val="-2"/>
        </w:rPr>
        <w:t>servicio:</w:t>
      </w:r>
    </w:p>
    <w:p>
      <w:pPr>
        <w:pStyle w:val="ListParagraph"/>
        <w:numPr>
          <w:ilvl w:val="1"/>
          <w:numId w:val="4"/>
        </w:numPr>
        <w:tabs>
          <w:tab w:pos="819" w:val="left" w:leader="none"/>
        </w:tabs>
        <w:spacing w:line="240" w:lineRule="auto" w:before="181" w:after="0"/>
        <w:ind w:left="819" w:right="0" w:hanging="358"/>
        <w:jc w:val="both"/>
        <w:rPr>
          <w:sz w:val="24"/>
        </w:rPr>
      </w:pPr>
      <w:r>
        <w:rPr>
          <w:sz w:val="24"/>
        </w:rPr>
        <w:t>Promedio</w:t>
      </w:r>
      <w:r>
        <w:rPr>
          <w:spacing w:val="-7"/>
          <w:sz w:val="24"/>
        </w:rPr>
        <w:t> </w:t>
      </w:r>
      <w:r>
        <w:rPr>
          <w:sz w:val="24"/>
        </w:rPr>
        <w:t>de</w:t>
      </w:r>
      <w:r>
        <w:rPr>
          <w:spacing w:val="-2"/>
          <w:sz w:val="24"/>
        </w:rPr>
        <w:t> </w:t>
      </w:r>
      <w:r>
        <w:rPr>
          <w:sz w:val="24"/>
        </w:rPr>
        <w:t>duración de</w:t>
      </w:r>
      <w:r>
        <w:rPr>
          <w:spacing w:val="-2"/>
          <w:sz w:val="24"/>
        </w:rPr>
        <w:t> </w:t>
      </w:r>
      <w:r>
        <w:rPr>
          <w:sz w:val="24"/>
        </w:rPr>
        <w:t>los</w:t>
      </w:r>
      <w:r>
        <w:rPr>
          <w:spacing w:val="-2"/>
          <w:sz w:val="24"/>
        </w:rPr>
        <w:t> </w:t>
      </w:r>
      <w:r>
        <w:rPr>
          <w:sz w:val="24"/>
        </w:rPr>
        <w:t>tramites</w:t>
      </w:r>
      <w:r>
        <w:rPr>
          <w:spacing w:val="-2"/>
          <w:sz w:val="24"/>
        </w:rPr>
        <w:t> conciliatorio.</w:t>
      </w:r>
    </w:p>
    <w:p>
      <w:pPr>
        <w:pStyle w:val="ListParagraph"/>
        <w:numPr>
          <w:ilvl w:val="1"/>
          <w:numId w:val="4"/>
        </w:numPr>
        <w:tabs>
          <w:tab w:pos="819" w:val="left" w:leader="none"/>
          <w:tab w:pos="821" w:val="left" w:leader="none"/>
        </w:tabs>
        <w:spacing w:line="240" w:lineRule="auto" w:before="1" w:after="0"/>
        <w:ind w:left="821" w:right="124" w:hanging="360"/>
        <w:jc w:val="both"/>
        <w:rPr>
          <w:sz w:val="24"/>
        </w:rPr>
      </w:pPr>
      <w:r>
        <w:rPr>
          <w:sz w:val="24"/>
        </w:rPr>
        <w:t>Índice</w:t>
      </w:r>
      <w:r>
        <w:rPr>
          <w:spacing w:val="-18"/>
          <w:sz w:val="24"/>
        </w:rPr>
        <w:t> </w:t>
      </w:r>
      <w:r>
        <w:rPr>
          <w:sz w:val="24"/>
        </w:rPr>
        <w:t>de</w:t>
      </w:r>
      <w:r>
        <w:rPr>
          <w:spacing w:val="-18"/>
          <w:sz w:val="24"/>
        </w:rPr>
        <w:t> </w:t>
      </w:r>
      <w:r>
        <w:rPr>
          <w:sz w:val="24"/>
        </w:rPr>
        <w:t>solicitudes</w:t>
      </w:r>
      <w:r>
        <w:rPr>
          <w:spacing w:val="-16"/>
          <w:sz w:val="24"/>
        </w:rPr>
        <w:t> </w:t>
      </w:r>
      <w:r>
        <w:rPr>
          <w:sz w:val="24"/>
        </w:rPr>
        <w:t>de</w:t>
      </w:r>
      <w:r>
        <w:rPr>
          <w:spacing w:val="-18"/>
          <w:sz w:val="24"/>
        </w:rPr>
        <w:t> </w:t>
      </w:r>
      <w:r>
        <w:rPr>
          <w:sz w:val="24"/>
        </w:rPr>
        <w:t>conciliación</w:t>
      </w:r>
      <w:r>
        <w:rPr>
          <w:spacing w:val="-18"/>
          <w:sz w:val="24"/>
        </w:rPr>
        <w:t> </w:t>
      </w:r>
      <w:r>
        <w:rPr>
          <w:sz w:val="24"/>
        </w:rPr>
        <w:t>tramitados,</w:t>
      </w:r>
      <w:r>
        <w:rPr>
          <w:spacing w:val="-19"/>
          <w:sz w:val="24"/>
        </w:rPr>
        <w:t> </w:t>
      </w:r>
      <w:r>
        <w:rPr>
          <w:sz w:val="24"/>
        </w:rPr>
        <w:t>en</w:t>
      </w:r>
      <w:r>
        <w:rPr>
          <w:spacing w:val="-18"/>
          <w:sz w:val="24"/>
        </w:rPr>
        <w:t> </w:t>
      </w:r>
      <w:r>
        <w:rPr>
          <w:sz w:val="24"/>
        </w:rPr>
        <w:t>relación</w:t>
      </w:r>
      <w:r>
        <w:rPr>
          <w:spacing w:val="-18"/>
          <w:sz w:val="24"/>
        </w:rPr>
        <w:t> </w:t>
      </w:r>
      <w:r>
        <w:rPr>
          <w:sz w:val="24"/>
        </w:rPr>
        <w:t>con</w:t>
      </w:r>
      <w:r>
        <w:rPr>
          <w:spacing w:val="-16"/>
          <w:sz w:val="24"/>
        </w:rPr>
        <w:t> </w:t>
      </w:r>
      <w:r>
        <w:rPr>
          <w:sz w:val="24"/>
        </w:rPr>
        <w:t>las</w:t>
      </w:r>
      <w:r>
        <w:rPr>
          <w:spacing w:val="-18"/>
          <w:sz w:val="24"/>
        </w:rPr>
        <w:t> </w:t>
      </w:r>
      <w:r>
        <w:rPr>
          <w:sz w:val="24"/>
        </w:rPr>
        <w:t>solicitudes presentadas, por semestre.</w:t>
      </w:r>
    </w:p>
    <w:p>
      <w:pPr>
        <w:pStyle w:val="ListParagraph"/>
        <w:numPr>
          <w:ilvl w:val="1"/>
          <w:numId w:val="4"/>
        </w:numPr>
        <w:tabs>
          <w:tab w:pos="819" w:val="left" w:leader="none"/>
          <w:tab w:pos="821" w:val="left" w:leader="none"/>
        </w:tabs>
        <w:spacing w:line="290" w:lineRule="exact" w:before="7" w:after="0"/>
        <w:ind w:left="821" w:right="117" w:hanging="360"/>
        <w:jc w:val="both"/>
        <w:rPr>
          <w:sz w:val="24"/>
        </w:rPr>
      </w:pPr>
      <w:r>
        <w:rPr>
          <w:sz w:val="24"/>
        </w:rPr>
        <w:t>Grado de satisfacción del usuario. El director definirá</w:t>
      </w:r>
      <w:r>
        <w:rPr>
          <w:position w:val="5"/>
          <w:sz w:val="24"/>
        </w:rPr>
        <w:t>́ </w:t>
      </w:r>
      <w:r>
        <w:rPr>
          <w:sz w:val="24"/>
        </w:rPr>
        <w:t>los parámetros de calidad del servicio prestado por el Centro que consideren pertinentes, de acuerdo</w:t>
      </w:r>
      <w:r>
        <w:rPr>
          <w:spacing w:val="-5"/>
          <w:sz w:val="24"/>
        </w:rPr>
        <w:t> </w:t>
      </w:r>
      <w:r>
        <w:rPr>
          <w:sz w:val="24"/>
        </w:rPr>
        <w:t>con</w:t>
      </w:r>
      <w:r>
        <w:rPr>
          <w:spacing w:val="-3"/>
          <w:sz w:val="24"/>
        </w:rPr>
        <w:t> </w:t>
      </w:r>
      <w:r>
        <w:rPr>
          <w:sz w:val="24"/>
        </w:rPr>
        <w:t>los</w:t>
      </w:r>
      <w:r>
        <w:rPr>
          <w:spacing w:val="-3"/>
          <w:sz w:val="24"/>
        </w:rPr>
        <w:t> </w:t>
      </w:r>
      <w:r>
        <w:rPr>
          <w:sz w:val="24"/>
        </w:rPr>
        <w:t>sistemas</w:t>
      </w:r>
      <w:r>
        <w:rPr>
          <w:spacing w:val="-3"/>
          <w:sz w:val="24"/>
        </w:rPr>
        <w:t> </w:t>
      </w:r>
      <w:r>
        <w:rPr>
          <w:sz w:val="24"/>
        </w:rPr>
        <w:t>más</w:t>
      </w:r>
      <w:r>
        <w:rPr>
          <w:spacing w:val="-3"/>
          <w:sz w:val="24"/>
        </w:rPr>
        <w:t> </w:t>
      </w:r>
      <w:r>
        <w:rPr>
          <w:sz w:val="24"/>
        </w:rPr>
        <w:t>actuales</w:t>
      </w:r>
      <w:r>
        <w:rPr>
          <w:spacing w:val="-3"/>
          <w:sz w:val="24"/>
        </w:rPr>
        <w:t> </w:t>
      </w:r>
      <w:r>
        <w:rPr>
          <w:sz w:val="24"/>
        </w:rPr>
        <w:t>de</w:t>
      </w:r>
      <w:r>
        <w:rPr>
          <w:spacing w:val="-3"/>
          <w:sz w:val="24"/>
        </w:rPr>
        <w:t> </w:t>
      </w:r>
      <w:r>
        <w:rPr>
          <w:sz w:val="24"/>
        </w:rPr>
        <w:t>medición</w:t>
      </w:r>
      <w:r>
        <w:rPr>
          <w:spacing w:val="-3"/>
          <w:sz w:val="24"/>
        </w:rPr>
        <w:t> </w:t>
      </w:r>
      <w:r>
        <w:rPr>
          <w:sz w:val="24"/>
        </w:rPr>
        <w:t>de</w:t>
      </w:r>
      <w:r>
        <w:rPr>
          <w:spacing w:val="-3"/>
          <w:sz w:val="24"/>
        </w:rPr>
        <w:t> </w:t>
      </w:r>
      <w:r>
        <w:rPr>
          <w:sz w:val="24"/>
        </w:rPr>
        <w:t>gestión</w:t>
      </w:r>
      <w:r>
        <w:rPr>
          <w:spacing w:val="-3"/>
          <w:sz w:val="24"/>
        </w:rPr>
        <w:t> </w:t>
      </w:r>
      <w:r>
        <w:rPr>
          <w:sz w:val="24"/>
        </w:rPr>
        <w:t>de</w:t>
      </w:r>
      <w:r>
        <w:rPr>
          <w:spacing w:val="-3"/>
          <w:sz w:val="24"/>
        </w:rPr>
        <w:t> </w:t>
      </w:r>
      <w:r>
        <w:rPr>
          <w:sz w:val="24"/>
        </w:rPr>
        <w:t>calidad.</w:t>
      </w:r>
      <w:r>
        <w:rPr>
          <w:spacing w:val="-5"/>
          <w:sz w:val="24"/>
        </w:rPr>
        <w:t> </w:t>
      </w:r>
      <w:r>
        <w:rPr>
          <w:sz w:val="24"/>
        </w:rPr>
        <w:t>El</w:t>
      </w:r>
    </w:p>
    <w:p>
      <w:pPr>
        <w:pStyle w:val="ListParagraph"/>
        <w:numPr>
          <w:ilvl w:val="1"/>
          <w:numId w:val="4"/>
        </w:numPr>
        <w:tabs>
          <w:tab w:pos="819" w:val="left" w:leader="none"/>
          <w:tab w:pos="821" w:val="left" w:leader="none"/>
        </w:tabs>
        <w:spacing w:line="237" w:lineRule="auto" w:before="0" w:after="0"/>
        <w:ind w:left="821" w:right="122" w:hanging="360"/>
        <w:jc w:val="both"/>
        <w:rPr>
          <w:sz w:val="24"/>
        </w:rPr>
      </w:pPr>
      <w:r>
        <w:rPr>
          <w:sz w:val="24"/>
        </w:rPr>
        <w:t>Sistema</w:t>
      </w:r>
      <w:r>
        <w:rPr>
          <w:spacing w:val="-15"/>
          <w:sz w:val="24"/>
        </w:rPr>
        <w:t> </w:t>
      </w:r>
      <w:r>
        <w:rPr>
          <w:sz w:val="24"/>
        </w:rPr>
        <w:t>de</w:t>
      </w:r>
      <w:r>
        <w:rPr>
          <w:spacing w:val="-16"/>
          <w:sz w:val="24"/>
        </w:rPr>
        <w:t> </w:t>
      </w:r>
      <w:r>
        <w:rPr>
          <w:sz w:val="24"/>
        </w:rPr>
        <w:t>evaluación</w:t>
      </w:r>
      <w:r>
        <w:rPr>
          <w:spacing w:val="-18"/>
          <w:sz w:val="24"/>
        </w:rPr>
        <w:t> </w:t>
      </w:r>
      <w:r>
        <w:rPr>
          <w:sz w:val="24"/>
        </w:rPr>
        <w:t>y</w:t>
      </w:r>
      <w:r>
        <w:rPr>
          <w:spacing w:val="-16"/>
          <w:sz w:val="24"/>
        </w:rPr>
        <w:t> </w:t>
      </w:r>
      <w:r>
        <w:rPr>
          <w:sz w:val="24"/>
        </w:rPr>
        <w:t>seguimiento</w:t>
      </w:r>
      <w:r>
        <w:rPr>
          <w:spacing w:val="-17"/>
          <w:sz w:val="24"/>
        </w:rPr>
        <w:t> </w:t>
      </w:r>
      <w:r>
        <w:rPr>
          <w:sz w:val="24"/>
        </w:rPr>
        <w:t>se</w:t>
      </w:r>
      <w:r>
        <w:rPr>
          <w:spacing w:val="-15"/>
          <w:sz w:val="24"/>
        </w:rPr>
        <w:t> </w:t>
      </w:r>
      <w:r>
        <w:rPr>
          <w:sz w:val="24"/>
        </w:rPr>
        <w:t>adecuará</w:t>
      </w:r>
      <w:r>
        <w:rPr>
          <w:spacing w:val="-15"/>
          <w:sz w:val="24"/>
        </w:rPr>
        <w:t> </w:t>
      </w:r>
      <w:r>
        <w:rPr>
          <w:sz w:val="24"/>
        </w:rPr>
        <w:t>a</w:t>
      </w:r>
      <w:r>
        <w:rPr>
          <w:spacing w:val="-15"/>
          <w:sz w:val="24"/>
        </w:rPr>
        <w:t> </w:t>
      </w:r>
      <w:r>
        <w:rPr>
          <w:sz w:val="24"/>
        </w:rPr>
        <w:t>los</w:t>
      </w:r>
      <w:r>
        <w:rPr>
          <w:spacing w:val="-16"/>
          <w:sz w:val="24"/>
        </w:rPr>
        <w:t> </w:t>
      </w:r>
      <w:r>
        <w:rPr>
          <w:sz w:val="24"/>
        </w:rPr>
        <w:t>parámetros</w:t>
      </w:r>
      <w:r>
        <w:rPr>
          <w:spacing w:val="-15"/>
          <w:sz w:val="24"/>
        </w:rPr>
        <w:t> </w:t>
      </w:r>
      <w:r>
        <w:rPr>
          <w:sz w:val="24"/>
        </w:rPr>
        <w:t>de</w:t>
      </w:r>
      <w:r>
        <w:rPr>
          <w:spacing w:val="-16"/>
          <w:sz w:val="24"/>
        </w:rPr>
        <w:t> </w:t>
      </w:r>
      <w:r>
        <w:rPr>
          <w:sz w:val="24"/>
        </w:rPr>
        <w:t>calidad del servicio definidos por las directivas del Centro.</w:t>
      </w:r>
    </w:p>
    <w:p>
      <w:pPr>
        <w:pStyle w:val="ListParagraph"/>
        <w:numPr>
          <w:ilvl w:val="1"/>
          <w:numId w:val="4"/>
        </w:numPr>
        <w:tabs>
          <w:tab w:pos="819" w:val="left" w:leader="none"/>
          <w:tab w:pos="821" w:val="left" w:leader="none"/>
        </w:tabs>
        <w:spacing w:line="240" w:lineRule="auto" w:before="0" w:after="0"/>
        <w:ind w:left="821" w:right="123" w:hanging="360"/>
        <w:jc w:val="both"/>
        <w:rPr>
          <w:sz w:val="24"/>
        </w:rPr>
      </w:pPr>
      <w:r>
        <w:rPr>
          <w:sz w:val="24"/>
        </w:rPr>
        <w:t>Acreditar al Centro de Conciliación con la Implementación de la Norma Técnica NTC-5906.</w:t>
      </w:r>
    </w:p>
    <w:p>
      <w:pPr>
        <w:pStyle w:val="ListParagraph"/>
        <w:numPr>
          <w:ilvl w:val="1"/>
          <w:numId w:val="4"/>
        </w:numPr>
        <w:tabs>
          <w:tab w:pos="819" w:val="left" w:leader="none"/>
        </w:tabs>
        <w:spacing w:line="289" w:lineRule="exact" w:before="0" w:after="0"/>
        <w:ind w:left="819" w:right="0" w:hanging="358"/>
        <w:jc w:val="both"/>
        <w:rPr>
          <w:sz w:val="24"/>
        </w:rPr>
      </w:pPr>
      <w:r>
        <w:rPr>
          <w:sz w:val="24"/>
        </w:rPr>
        <w:t>Gestión</w:t>
      </w:r>
      <w:r>
        <w:rPr>
          <w:spacing w:val="-2"/>
          <w:sz w:val="24"/>
        </w:rPr>
        <w:t> </w:t>
      </w:r>
      <w:r>
        <w:rPr>
          <w:sz w:val="24"/>
        </w:rPr>
        <w:t>de</w:t>
      </w:r>
      <w:r>
        <w:rPr>
          <w:spacing w:val="-2"/>
          <w:sz w:val="24"/>
        </w:rPr>
        <w:t> PQRS.</w:t>
      </w:r>
    </w:p>
    <w:p>
      <w:pPr>
        <w:pStyle w:val="BodyText"/>
        <w:spacing w:before="186"/>
        <w:ind w:left="0"/>
        <w:jc w:val="left"/>
      </w:pPr>
    </w:p>
    <w:p>
      <w:pPr>
        <w:spacing w:before="1"/>
        <w:ind w:left="102" w:right="0" w:firstLine="0"/>
        <w:jc w:val="both"/>
        <w:rPr>
          <w:sz w:val="24"/>
        </w:rPr>
      </w:pPr>
      <w:r>
        <w:rPr>
          <w:b/>
          <w:sz w:val="24"/>
        </w:rPr>
        <w:t>ARTICULO</w:t>
      </w:r>
      <w:r>
        <w:rPr>
          <w:b/>
          <w:spacing w:val="-5"/>
          <w:sz w:val="24"/>
        </w:rPr>
        <w:t> </w:t>
      </w:r>
      <w:r>
        <w:rPr>
          <w:b/>
          <w:sz w:val="24"/>
        </w:rPr>
        <w:t>9.</w:t>
      </w:r>
      <w:r>
        <w:rPr>
          <w:b/>
          <w:spacing w:val="-4"/>
          <w:sz w:val="24"/>
        </w:rPr>
        <w:t> </w:t>
      </w:r>
      <w:r>
        <w:rPr>
          <w:b/>
          <w:sz w:val="24"/>
        </w:rPr>
        <w:t>METAS:</w:t>
      </w:r>
      <w:r>
        <w:rPr>
          <w:b/>
          <w:spacing w:val="2"/>
          <w:sz w:val="24"/>
        </w:rPr>
        <w:t> </w:t>
      </w:r>
      <w:r>
        <w:rPr>
          <w:sz w:val="24"/>
        </w:rPr>
        <w:t>Son</w:t>
      </w:r>
      <w:r>
        <w:rPr>
          <w:spacing w:val="-2"/>
          <w:sz w:val="24"/>
        </w:rPr>
        <w:t> </w:t>
      </w:r>
      <w:r>
        <w:rPr>
          <w:sz w:val="24"/>
        </w:rPr>
        <w:t>metas</w:t>
      </w:r>
      <w:r>
        <w:rPr>
          <w:spacing w:val="-2"/>
          <w:sz w:val="24"/>
        </w:rPr>
        <w:t> </w:t>
      </w:r>
      <w:r>
        <w:rPr>
          <w:sz w:val="24"/>
        </w:rPr>
        <w:t>del</w:t>
      </w:r>
      <w:r>
        <w:rPr>
          <w:spacing w:val="-2"/>
          <w:sz w:val="24"/>
        </w:rPr>
        <w:t> </w:t>
      </w:r>
      <w:r>
        <w:rPr>
          <w:sz w:val="24"/>
        </w:rPr>
        <w:t>centro</w:t>
      </w:r>
      <w:r>
        <w:rPr>
          <w:spacing w:val="-4"/>
          <w:sz w:val="24"/>
        </w:rPr>
        <w:t> </w:t>
      </w:r>
      <w:r>
        <w:rPr>
          <w:sz w:val="24"/>
        </w:rPr>
        <w:t>de</w:t>
      </w:r>
      <w:r>
        <w:rPr>
          <w:spacing w:val="-1"/>
          <w:sz w:val="24"/>
        </w:rPr>
        <w:t> </w:t>
      </w:r>
      <w:r>
        <w:rPr>
          <w:spacing w:val="-2"/>
          <w:sz w:val="24"/>
        </w:rPr>
        <w:t>conciliación:</w:t>
      </w:r>
    </w:p>
    <w:p>
      <w:pPr>
        <w:pStyle w:val="ListParagraph"/>
        <w:numPr>
          <w:ilvl w:val="2"/>
          <w:numId w:val="4"/>
        </w:numPr>
        <w:tabs>
          <w:tab w:pos="999" w:val="left" w:leader="none"/>
          <w:tab w:pos="1001" w:val="left" w:leader="none"/>
        </w:tabs>
        <w:spacing w:line="240" w:lineRule="auto" w:before="180" w:after="0"/>
        <w:ind w:left="1001" w:right="252" w:hanging="360"/>
        <w:jc w:val="both"/>
        <w:rPr>
          <w:sz w:val="24"/>
        </w:rPr>
      </w:pPr>
      <w:r>
        <w:rPr>
          <w:sz w:val="24"/>
        </w:rPr>
        <w:t>Prestar</w:t>
      </w:r>
      <w:r>
        <w:rPr>
          <w:spacing w:val="-4"/>
          <w:sz w:val="24"/>
        </w:rPr>
        <w:t> </w:t>
      </w:r>
      <w:r>
        <w:rPr>
          <w:sz w:val="24"/>
        </w:rPr>
        <w:t>el</w:t>
      </w:r>
      <w:r>
        <w:rPr>
          <w:spacing w:val="-2"/>
          <w:sz w:val="24"/>
        </w:rPr>
        <w:t> </w:t>
      </w:r>
      <w:r>
        <w:rPr>
          <w:sz w:val="24"/>
        </w:rPr>
        <w:t>servicio,</w:t>
      </w:r>
      <w:r>
        <w:rPr>
          <w:spacing w:val="-4"/>
          <w:sz w:val="24"/>
        </w:rPr>
        <w:t> </w:t>
      </w:r>
      <w:r>
        <w:rPr>
          <w:sz w:val="24"/>
        </w:rPr>
        <w:t>para</w:t>
      </w:r>
      <w:r>
        <w:rPr>
          <w:spacing w:val="-2"/>
          <w:sz w:val="24"/>
        </w:rPr>
        <w:t> </w:t>
      </w:r>
      <w:r>
        <w:rPr>
          <w:sz w:val="24"/>
        </w:rPr>
        <w:t>asegurar</w:t>
      </w:r>
      <w:r>
        <w:rPr>
          <w:spacing w:val="-3"/>
          <w:sz w:val="24"/>
        </w:rPr>
        <w:t> </w:t>
      </w:r>
      <w:r>
        <w:rPr>
          <w:sz w:val="24"/>
        </w:rPr>
        <w:t>la</w:t>
      </w:r>
      <w:r>
        <w:rPr>
          <w:spacing w:val="-3"/>
          <w:sz w:val="24"/>
        </w:rPr>
        <w:t> </w:t>
      </w:r>
      <w:r>
        <w:rPr>
          <w:sz w:val="24"/>
        </w:rPr>
        <w:t>paz,</w:t>
      </w:r>
      <w:r>
        <w:rPr>
          <w:spacing w:val="-5"/>
          <w:sz w:val="24"/>
        </w:rPr>
        <w:t> </w:t>
      </w:r>
      <w:r>
        <w:rPr>
          <w:sz w:val="24"/>
        </w:rPr>
        <w:t>la construcción</w:t>
      </w:r>
      <w:r>
        <w:rPr>
          <w:spacing w:val="-2"/>
          <w:sz w:val="24"/>
        </w:rPr>
        <w:t> </w:t>
      </w:r>
      <w:r>
        <w:rPr>
          <w:sz w:val="24"/>
        </w:rPr>
        <w:t>de</w:t>
      </w:r>
      <w:r>
        <w:rPr>
          <w:spacing w:val="-1"/>
          <w:sz w:val="24"/>
        </w:rPr>
        <w:t> </w:t>
      </w:r>
      <w:r>
        <w:rPr>
          <w:sz w:val="24"/>
        </w:rPr>
        <w:t>la</w:t>
      </w:r>
      <w:r>
        <w:rPr>
          <w:spacing w:val="-3"/>
          <w:sz w:val="24"/>
        </w:rPr>
        <w:t> </w:t>
      </w:r>
      <w:r>
        <w:rPr>
          <w:sz w:val="24"/>
        </w:rPr>
        <w:t>convivencia enlos valores de la igualdad, la democracia, el respeto al individuo y la realización de un orden justo.</w:t>
      </w:r>
    </w:p>
    <w:p>
      <w:pPr>
        <w:pStyle w:val="ListParagraph"/>
        <w:numPr>
          <w:ilvl w:val="2"/>
          <w:numId w:val="4"/>
        </w:numPr>
        <w:tabs>
          <w:tab w:pos="999" w:val="left" w:leader="none"/>
          <w:tab w:pos="1001" w:val="left" w:leader="none"/>
        </w:tabs>
        <w:spacing w:line="240" w:lineRule="auto" w:before="2" w:after="0"/>
        <w:ind w:left="1001" w:right="258" w:hanging="360"/>
        <w:jc w:val="both"/>
        <w:rPr>
          <w:sz w:val="24"/>
        </w:rPr>
      </w:pPr>
      <w:r>
        <w:rPr>
          <w:sz w:val="24"/>
        </w:rPr>
        <w:t>Organizar y promover programas que impulsen las diversas tomas alternativas de solución de conflictos.</w:t>
      </w:r>
    </w:p>
    <w:p>
      <w:pPr>
        <w:pStyle w:val="ListParagraph"/>
        <w:numPr>
          <w:ilvl w:val="2"/>
          <w:numId w:val="4"/>
        </w:numPr>
        <w:tabs>
          <w:tab w:pos="999" w:val="left" w:leader="none"/>
          <w:tab w:pos="1001" w:val="left" w:leader="none"/>
        </w:tabs>
        <w:spacing w:line="240" w:lineRule="auto" w:before="0" w:after="0"/>
        <w:ind w:left="1001" w:right="262" w:hanging="360"/>
        <w:jc w:val="both"/>
        <w:rPr>
          <w:sz w:val="24"/>
        </w:rPr>
      </w:pPr>
      <w:r>
        <w:rPr>
          <w:sz w:val="24"/>
        </w:rPr>
        <w:t>Realizar</w:t>
      </w:r>
      <w:r>
        <w:rPr>
          <w:spacing w:val="-3"/>
          <w:sz w:val="24"/>
        </w:rPr>
        <w:t> </w:t>
      </w:r>
      <w:r>
        <w:rPr>
          <w:sz w:val="24"/>
        </w:rPr>
        <w:t>estudios</w:t>
      </w:r>
      <w:r>
        <w:rPr>
          <w:spacing w:val="-3"/>
          <w:sz w:val="24"/>
        </w:rPr>
        <w:t> </w:t>
      </w:r>
      <w:r>
        <w:rPr>
          <w:sz w:val="24"/>
        </w:rPr>
        <w:t>y</w:t>
      </w:r>
      <w:r>
        <w:rPr>
          <w:spacing w:val="-3"/>
          <w:sz w:val="24"/>
        </w:rPr>
        <w:t> </w:t>
      </w:r>
      <w:r>
        <w:rPr>
          <w:sz w:val="24"/>
        </w:rPr>
        <w:t>programas</w:t>
      </w:r>
      <w:r>
        <w:rPr>
          <w:spacing w:val="-3"/>
          <w:sz w:val="24"/>
        </w:rPr>
        <w:t> </w:t>
      </w:r>
      <w:r>
        <w:rPr>
          <w:sz w:val="24"/>
        </w:rPr>
        <w:t>tendientes</w:t>
      </w:r>
      <w:r>
        <w:rPr>
          <w:spacing w:val="-2"/>
          <w:sz w:val="24"/>
        </w:rPr>
        <w:t> </w:t>
      </w:r>
      <w:r>
        <w:rPr>
          <w:sz w:val="24"/>
        </w:rPr>
        <w:t>a</w:t>
      </w:r>
      <w:r>
        <w:rPr>
          <w:spacing w:val="-3"/>
          <w:sz w:val="24"/>
        </w:rPr>
        <w:t> </w:t>
      </w:r>
      <w:r>
        <w:rPr>
          <w:sz w:val="24"/>
        </w:rPr>
        <w:t>la</w:t>
      </w:r>
      <w:r>
        <w:rPr>
          <w:spacing w:val="-5"/>
          <w:sz w:val="24"/>
        </w:rPr>
        <w:t> </w:t>
      </w:r>
      <w:r>
        <w:rPr>
          <w:sz w:val="24"/>
        </w:rPr>
        <w:t>solución</w:t>
      </w:r>
      <w:r>
        <w:rPr>
          <w:spacing w:val="-4"/>
          <w:sz w:val="24"/>
        </w:rPr>
        <w:t> </w:t>
      </w:r>
      <w:r>
        <w:rPr>
          <w:sz w:val="24"/>
        </w:rPr>
        <w:t>extrajudicial</w:t>
      </w:r>
      <w:r>
        <w:rPr>
          <w:spacing w:val="-3"/>
          <w:sz w:val="24"/>
        </w:rPr>
        <w:t> </w:t>
      </w:r>
      <w:r>
        <w:rPr>
          <w:sz w:val="24"/>
        </w:rPr>
        <w:t>de</w:t>
      </w:r>
      <w:r>
        <w:rPr>
          <w:spacing w:val="-3"/>
          <w:sz w:val="24"/>
        </w:rPr>
        <w:t> </w:t>
      </w:r>
      <w:r>
        <w:rPr>
          <w:sz w:val="24"/>
        </w:rPr>
        <w:t>los </w:t>
      </w:r>
      <w:r>
        <w:rPr>
          <w:spacing w:val="-2"/>
          <w:sz w:val="24"/>
        </w:rPr>
        <w:t>conflictos.</w:t>
      </w:r>
    </w:p>
    <w:p>
      <w:pPr>
        <w:pStyle w:val="ListParagraph"/>
        <w:numPr>
          <w:ilvl w:val="2"/>
          <w:numId w:val="4"/>
        </w:numPr>
        <w:tabs>
          <w:tab w:pos="1002" w:val="left" w:leader="none"/>
        </w:tabs>
        <w:spacing w:line="282" w:lineRule="exact" w:before="0" w:after="0"/>
        <w:ind w:left="1002" w:right="0" w:hanging="361"/>
        <w:jc w:val="both"/>
        <w:rPr>
          <w:sz w:val="24"/>
        </w:rPr>
      </w:pPr>
      <w:r>
        <w:rPr>
          <w:sz w:val="24"/>
        </w:rPr>
        <w:t>Coordinar</w:t>
      </w:r>
      <w:r>
        <w:rPr>
          <w:spacing w:val="-9"/>
          <w:sz w:val="24"/>
        </w:rPr>
        <w:t> </w:t>
      </w:r>
      <w:r>
        <w:rPr>
          <w:sz w:val="24"/>
        </w:rPr>
        <w:t>programas</w:t>
      </w:r>
      <w:r>
        <w:rPr>
          <w:spacing w:val="-6"/>
          <w:sz w:val="24"/>
        </w:rPr>
        <w:t> </w:t>
      </w:r>
      <w:r>
        <w:rPr>
          <w:sz w:val="24"/>
        </w:rPr>
        <w:t>con</w:t>
      </w:r>
      <w:r>
        <w:rPr>
          <w:spacing w:val="-9"/>
          <w:sz w:val="24"/>
        </w:rPr>
        <w:t> </w:t>
      </w:r>
      <w:r>
        <w:rPr>
          <w:sz w:val="24"/>
        </w:rPr>
        <w:t>entidades</w:t>
      </w:r>
      <w:r>
        <w:rPr>
          <w:spacing w:val="-6"/>
          <w:sz w:val="24"/>
        </w:rPr>
        <w:t> </w:t>
      </w:r>
      <w:r>
        <w:rPr>
          <w:sz w:val="24"/>
        </w:rPr>
        <w:t>que</w:t>
      </w:r>
      <w:r>
        <w:rPr>
          <w:spacing w:val="-6"/>
          <w:sz w:val="24"/>
        </w:rPr>
        <w:t> </w:t>
      </w:r>
      <w:r>
        <w:rPr>
          <w:sz w:val="24"/>
        </w:rPr>
        <w:t>desarrollen</w:t>
      </w:r>
      <w:r>
        <w:rPr>
          <w:spacing w:val="-6"/>
          <w:sz w:val="24"/>
        </w:rPr>
        <w:t> </w:t>
      </w:r>
      <w:r>
        <w:rPr>
          <w:sz w:val="24"/>
        </w:rPr>
        <w:t>actividades</w:t>
      </w:r>
      <w:r>
        <w:rPr>
          <w:spacing w:val="-4"/>
          <w:sz w:val="24"/>
        </w:rPr>
        <w:t> </w:t>
      </w:r>
      <w:r>
        <w:rPr>
          <w:spacing w:val="-2"/>
          <w:sz w:val="24"/>
        </w:rPr>
        <w:t>afines.</w:t>
      </w:r>
    </w:p>
    <w:p>
      <w:pPr>
        <w:pStyle w:val="ListParagraph"/>
        <w:numPr>
          <w:ilvl w:val="2"/>
          <w:numId w:val="4"/>
        </w:numPr>
        <w:tabs>
          <w:tab w:pos="999" w:val="left" w:leader="none"/>
          <w:tab w:pos="1001" w:val="left" w:leader="none"/>
        </w:tabs>
        <w:spacing w:line="240" w:lineRule="auto" w:before="7" w:after="0"/>
        <w:ind w:left="1001" w:right="252" w:hanging="360"/>
        <w:jc w:val="left"/>
        <w:rPr>
          <w:sz w:val="24"/>
        </w:rPr>
      </w:pPr>
      <w:r>
        <w:rPr>
          <w:sz w:val="24"/>
        </w:rPr>
        <w:t>Procurar</w:t>
      </w:r>
      <w:r>
        <w:rPr>
          <w:spacing w:val="40"/>
          <w:sz w:val="24"/>
        </w:rPr>
        <w:t> </w:t>
      </w:r>
      <w:r>
        <w:rPr>
          <w:sz w:val="24"/>
        </w:rPr>
        <w:t>la</w:t>
      </w:r>
      <w:r>
        <w:rPr>
          <w:spacing w:val="40"/>
          <w:sz w:val="24"/>
        </w:rPr>
        <w:t> </w:t>
      </w:r>
      <w:r>
        <w:rPr>
          <w:sz w:val="24"/>
        </w:rPr>
        <w:t>generación</w:t>
      </w:r>
      <w:r>
        <w:rPr>
          <w:spacing w:val="40"/>
          <w:sz w:val="24"/>
        </w:rPr>
        <w:t> </w:t>
      </w:r>
      <w:r>
        <w:rPr>
          <w:sz w:val="24"/>
        </w:rPr>
        <w:t>de</w:t>
      </w:r>
      <w:r>
        <w:rPr>
          <w:spacing w:val="40"/>
          <w:sz w:val="24"/>
        </w:rPr>
        <w:t> </w:t>
      </w:r>
      <w:r>
        <w:rPr>
          <w:sz w:val="24"/>
        </w:rPr>
        <w:t>conocimientos</w:t>
      </w:r>
      <w:r>
        <w:rPr>
          <w:spacing w:val="40"/>
          <w:sz w:val="24"/>
        </w:rPr>
        <w:t> </w:t>
      </w:r>
      <w:r>
        <w:rPr>
          <w:sz w:val="24"/>
        </w:rPr>
        <w:t>mediante</w:t>
      </w:r>
      <w:r>
        <w:rPr>
          <w:spacing w:val="40"/>
          <w:sz w:val="24"/>
        </w:rPr>
        <w:t> </w:t>
      </w:r>
      <w:r>
        <w:rPr>
          <w:sz w:val="24"/>
        </w:rPr>
        <w:t>la</w:t>
      </w:r>
      <w:r>
        <w:rPr>
          <w:spacing w:val="40"/>
          <w:sz w:val="24"/>
        </w:rPr>
        <w:t> </w:t>
      </w:r>
      <w:r>
        <w:rPr>
          <w:sz w:val="24"/>
        </w:rPr>
        <w:t>investigación</w:t>
      </w:r>
      <w:r>
        <w:rPr>
          <w:spacing w:val="40"/>
          <w:sz w:val="24"/>
        </w:rPr>
        <w:t> </w:t>
      </w:r>
      <w:r>
        <w:rPr>
          <w:sz w:val="24"/>
        </w:rPr>
        <w:t>y difusiónde metodologías, aplicables a la resolución de conflictos.</w:t>
      </w:r>
    </w:p>
    <w:p>
      <w:pPr>
        <w:pStyle w:val="ListParagraph"/>
        <w:numPr>
          <w:ilvl w:val="2"/>
          <w:numId w:val="4"/>
        </w:numPr>
        <w:tabs>
          <w:tab w:pos="999" w:val="left" w:leader="none"/>
          <w:tab w:pos="1001" w:val="left" w:leader="none"/>
        </w:tabs>
        <w:spacing w:line="240" w:lineRule="auto" w:before="0" w:after="0"/>
        <w:ind w:left="1001" w:right="251" w:hanging="360"/>
        <w:jc w:val="left"/>
        <w:rPr>
          <w:sz w:val="24"/>
        </w:rPr>
      </w:pPr>
      <w:r>
        <w:rPr>
          <w:sz w:val="24"/>
        </w:rPr>
        <w:t>Educar a las comunidades en el uso de los Centros de Conciliación, y en otrasformas alternativas de administración de justicia.</w:t>
      </w:r>
    </w:p>
    <w:p>
      <w:pPr>
        <w:pStyle w:val="ListParagraph"/>
        <w:numPr>
          <w:ilvl w:val="2"/>
          <w:numId w:val="4"/>
        </w:numPr>
        <w:tabs>
          <w:tab w:pos="999" w:val="left" w:leader="none"/>
          <w:tab w:pos="1001" w:val="left" w:leader="none"/>
        </w:tabs>
        <w:spacing w:line="240" w:lineRule="auto" w:before="1" w:after="0"/>
        <w:ind w:left="1001" w:right="253" w:hanging="360"/>
        <w:jc w:val="left"/>
        <w:rPr>
          <w:sz w:val="24"/>
        </w:rPr>
      </w:pPr>
      <w:r>
        <w:rPr>
          <w:sz w:val="24"/>
        </w:rPr>
        <w:t>Controlar</w:t>
      </w:r>
      <w:r>
        <w:rPr>
          <w:spacing w:val="80"/>
          <w:sz w:val="24"/>
        </w:rPr>
        <w:t> </w:t>
      </w:r>
      <w:r>
        <w:rPr>
          <w:sz w:val="24"/>
        </w:rPr>
        <w:t>y</w:t>
      </w:r>
      <w:r>
        <w:rPr>
          <w:spacing w:val="80"/>
          <w:sz w:val="24"/>
        </w:rPr>
        <w:t> </w:t>
      </w:r>
      <w:r>
        <w:rPr>
          <w:sz w:val="24"/>
        </w:rPr>
        <w:t>evaluar</w:t>
      </w:r>
      <w:r>
        <w:rPr>
          <w:spacing w:val="80"/>
          <w:sz w:val="24"/>
        </w:rPr>
        <w:t> </w:t>
      </w:r>
      <w:r>
        <w:rPr>
          <w:sz w:val="24"/>
        </w:rPr>
        <w:t>el</w:t>
      </w:r>
      <w:r>
        <w:rPr>
          <w:spacing w:val="80"/>
          <w:sz w:val="24"/>
        </w:rPr>
        <w:t> </w:t>
      </w:r>
      <w:r>
        <w:rPr>
          <w:sz w:val="24"/>
        </w:rPr>
        <w:t>cumplimiento</w:t>
      </w:r>
      <w:r>
        <w:rPr>
          <w:spacing w:val="80"/>
          <w:sz w:val="24"/>
        </w:rPr>
        <w:t> </w:t>
      </w:r>
      <w:r>
        <w:rPr>
          <w:sz w:val="24"/>
        </w:rPr>
        <w:t>de</w:t>
      </w:r>
      <w:r>
        <w:rPr>
          <w:spacing w:val="80"/>
          <w:sz w:val="24"/>
        </w:rPr>
        <w:t> </w:t>
      </w:r>
      <w:r>
        <w:rPr>
          <w:sz w:val="24"/>
        </w:rPr>
        <w:t>sus</w:t>
      </w:r>
      <w:r>
        <w:rPr>
          <w:spacing w:val="80"/>
          <w:sz w:val="24"/>
        </w:rPr>
        <w:t> </w:t>
      </w:r>
      <w:r>
        <w:rPr>
          <w:sz w:val="24"/>
        </w:rPr>
        <w:t>propios</w:t>
      </w:r>
      <w:r>
        <w:rPr>
          <w:spacing w:val="80"/>
          <w:sz w:val="24"/>
        </w:rPr>
        <w:t> </w:t>
      </w:r>
      <w:r>
        <w:rPr>
          <w:sz w:val="24"/>
        </w:rPr>
        <w:t>objetivos</w:t>
      </w:r>
      <w:r>
        <w:rPr>
          <w:spacing w:val="80"/>
          <w:sz w:val="24"/>
        </w:rPr>
        <w:t> </w:t>
      </w:r>
      <w:r>
        <w:rPr>
          <w:sz w:val="24"/>
        </w:rPr>
        <w:t>para informacióny mejoramiento de la solución de conflictos.</w:t>
      </w:r>
    </w:p>
    <w:p>
      <w:pPr>
        <w:pStyle w:val="ListParagraph"/>
        <w:numPr>
          <w:ilvl w:val="2"/>
          <w:numId w:val="4"/>
        </w:numPr>
        <w:tabs>
          <w:tab w:pos="999" w:val="left" w:leader="none"/>
          <w:tab w:pos="1001" w:val="left" w:leader="none"/>
          <w:tab w:pos="2206" w:val="left" w:leader="none"/>
          <w:tab w:pos="2610" w:val="left" w:leader="none"/>
          <w:tab w:pos="3832" w:val="left" w:leader="none"/>
          <w:tab w:pos="4880" w:val="left" w:leader="none"/>
          <w:tab w:pos="5476" w:val="left" w:leader="none"/>
          <w:tab w:pos="5985" w:val="left" w:leader="none"/>
          <w:tab w:pos="7389" w:val="left" w:leader="none"/>
          <w:tab w:pos="8546" w:val="left" w:leader="none"/>
        </w:tabs>
        <w:spacing w:line="204" w:lineRule="auto" w:before="36" w:after="0"/>
        <w:ind w:left="1001" w:right="249" w:hanging="360"/>
        <w:jc w:val="left"/>
        <w:rPr>
          <w:sz w:val="24"/>
        </w:rPr>
      </w:pPr>
      <w:r>
        <w:rPr>
          <w:sz w:val="24"/>
        </w:rPr>
        <w:t>Integrar</w:t>
      </w:r>
      <w:r>
        <w:rPr>
          <w:spacing w:val="-6"/>
          <w:sz w:val="24"/>
        </w:rPr>
        <w:t> </w:t>
      </w:r>
      <w:r>
        <w:rPr>
          <w:sz w:val="24"/>
        </w:rPr>
        <w:t>esfuerzos</w:t>
      </w:r>
      <w:r>
        <w:rPr>
          <w:spacing w:val="-5"/>
          <w:sz w:val="24"/>
        </w:rPr>
        <w:t> </w:t>
      </w:r>
      <w:r>
        <w:rPr>
          <w:sz w:val="24"/>
        </w:rPr>
        <w:t>y</w:t>
      </w:r>
      <w:r>
        <w:rPr>
          <w:spacing w:val="-4"/>
          <w:sz w:val="24"/>
        </w:rPr>
        <w:t> </w:t>
      </w:r>
      <w:r>
        <w:rPr>
          <w:sz w:val="24"/>
        </w:rPr>
        <w:t>generar</w:t>
      </w:r>
      <w:r>
        <w:rPr>
          <w:spacing w:val="-6"/>
          <w:sz w:val="24"/>
        </w:rPr>
        <w:t> </w:t>
      </w:r>
      <w:r>
        <w:rPr>
          <w:sz w:val="24"/>
        </w:rPr>
        <w:t>espacios</w:t>
      </w:r>
      <w:r>
        <w:rPr>
          <w:spacing w:val="-3"/>
          <w:sz w:val="24"/>
        </w:rPr>
        <w:t> </w:t>
      </w:r>
      <w:r>
        <w:rPr>
          <w:sz w:val="24"/>
        </w:rPr>
        <w:t>de</w:t>
      </w:r>
      <w:r>
        <w:rPr>
          <w:spacing w:val="-2"/>
          <w:sz w:val="24"/>
        </w:rPr>
        <w:t> </w:t>
      </w:r>
      <w:r>
        <w:rPr>
          <w:sz w:val="24"/>
        </w:rPr>
        <w:t>reflexión</w:t>
      </w:r>
      <w:r>
        <w:rPr>
          <w:spacing w:val="-4"/>
          <w:sz w:val="24"/>
        </w:rPr>
        <w:t> </w:t>
      </w:r>
      <w:r>
        <w:rPr>
          <w:sz w:val="24"/>
        </w:rPr>
        <w:t>entre</w:t>
      </w:r>
      <w:r>
        <w:rPr>
          <w:spacing w:val="-4"/>
          <w:sz w:val="24"/>
        </w:rPr>
        <w:t> </w:t>
      </w:r>
      <w:r>
        <w:rPr>
          <w:sz w:val="24"/>
        </w:rPr>
        <w:t>entidades</w:t>
      </w:r>
      <w:r>
        <w:rPr>
          <w:spacing w:val="-4"/>
          <w:sz w:val="24"/>
        </w:rPr>
        <w:t> </w:t>
      </w:r>
      <w:r>
        <w:rPr>
          <w:sz w:val="24"/>
        </w:rPr>
        <w:t>afines, así</w:t>
      </w:r>
      <w:r>
        <w:rPr>
          <w:spacing w:val="-15"/>
          <w:sz w:val="24"/>
        </w:rPr>
        <w:t> </w:t>
      </w:r>
      <w:r>
        <w:rPr>
          <w:position w:val="5"/>
          <w:sz w:val="24"/>
        </w:rPr>
        <w:t>́ </w:t>
      </w:r>
      <w:r>
        <w:rPr>
          <w:sz w:val="24"/>
        </w:rPr>
        <w:t>como</w:t>
        <w:tab/>
      </w:r>
      <w:r>
        <w:rPr>
          <w:spacing w:val="-6"/>
          <w:sz w:val="24"/>
        </w:rPr>
        <w:t>la</w:t>
      </w:r>
      <w:r>
        <w:rPr>
          <w:sz w:val="24"/>
        </w:rPr>
        <w:tab/>
      </w:r>
      <w:r>
        <w:rPr>
          <w:spacing w:val="-2"/>
          <w:sz w:val="24"/>
        </w:rPr>
        <w:t>necesaria</w:t>
      </w:r>
      <w:r>
        <w:rPr>
          <w:sz w:val="24"/>
        </w:rPr>
        <w:tab/>
      </w:r>
      <w:r>
        <w:rPr>
          <w:spacing w:val="-2"/>
          <w:sz w:val="24"/>
        </w:rPr>
        <w:t>relación</w:t>
      </w:r>
      <w:r>
        <w:rPr>
          <w:sz w:val="24"/>
        </w:rPr>
        <w:tab/>
      </w:r>
      <w:r>
        <w:rPr>
          <w:spacing w:val="-4"/>
          <w:sz w:val="24"/>
        </w:rPr>
        <w:t>con</w:t>
      </w:r>
      <w:r>
        <w:rPr>
          <w:sz w:val="24"/>
        </w:rPr>
        <w:tab/>
      </w:r>
      <w:r>
        <w:rPr>
          <w:spacing w:val="-4"/>
          <w:sz w:val="24"/>
        </w:rPr>
        <w:t>las</w:t>
      </w:r>
      <w:r>
        <w:rPr>
          <w:sz w:val="24"/>
        </w:rPr>
        <w:tab/>
      </w:r>
      <w:r>
        <w:rPr>
          <w:spacing w:val="-2"/>
          <w:sz w:val="24"/>
        </w:rPr>
        <w:t>estructuras</w:t>
      </w:r>
      <w:r>
        <w:rPr>
          <w:sz w:val="24"/>
        </w:rPr>
        <w:tab/>
      </w:r>
      <w:r>
        <w:rPr>
          <w:spacing w:val="-2"/>
          <w:sz w:val="24"/>
        </w:rPr>
        <w:t>estatales</w:t>
      </w:r>
      <w:r>
        <w:rPr>
          <w:sz w:val="24"/>
        </w:rPr>
        <w:tab/>
      </w:r>
      <w:r>
        <w:rPr>
          <w:spacing w:val="-6"/>
          <w:sz w:val="24"/>
        </w:rPr>
        <w:t>de</w:t>
      </w:r>
    </w:p>
    <w:p>
      <w:pPr>
        <w:spacing w:after="0" w:line="204" w:lineRule="auto"/>
        <w:jc w:val="left"/>
        <w:rPr>
          <w:sz w:val="24"/>
        </w:rPr>
        <w:sectPr>
          <w:pgSz w:w="12240" w:h="15840"/>
          <w:pgMar w:top="1820" w:bottom="280" w:left="1600" w:right="1580"/>
        </w:sectPr>
      </w:pPr>
    </w:p>
    <w:p>
      <w:pPr>
        <w:pStyle w:val="BodyText"/>
        <w:spacing w:before="76"/>
      </w:pPr>
      <w:r>
        <w:rPr/>
        <mc:AlternateContent>
          <mc:Choice Requires="wps">
            <w:drawing>
              <wp:anchor distT="0" distB="0" distL="0" distR="0" allowOverlap="1" layoutInCell="1" locked="0" behindDoc="1" simplePos="0" relativeHeight="487272448">
                <wp:simplePos x="0" y="0"/>
                <wp:positionH relativeFrom="page">
                  <wp:posOffset>0</wp:posOffset>
                </wp:positionH>
                <wp:positionV relativeFrom="page">
                  <wp:posOffset>11431</wp:posOffset>
                </wp:positionV>
                <wp:extent cx="7768590" cy="1004697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7768590" cy="10046970"/>
                          <a:chExt cx="7768590" cy="10046970"/>
                        </a:xfrm>
                      </wpg:grpSpPr>
                      <pic:pic>
                        <pic:nvPicPr>
                          <pic:cNvPr id="8" name="Image 8" descr="Imagen que contiene Patrón de fondo  Descripción generada automáticamente"/>
                          <pic:cNvPicPr/>
                        </pic:nvPicPr>
                        <pic:blipFill>
                          <a:blip r:embed="rId7" cstate="print"/>
                          <a:stretch>
                            <a:fillRect/>
                          </a:stretch>
                        </pic:blipFill>
                        <pic:spPr>
                          <a:xfrm>
                            <a:off x="0" y="7481060"/>
                            <a:ext cx="7749539" cy="2565904"/>
                          </a:xfrm>
                          <a:prstGeom prst="rect">
                            <a:avLst/>
                          </a:prstGeom>
                        </pic:spPr>
                      </pic:pic>
                      <pic:pic>
                        <pic:nvPicPr>
                          <pic:cNvPr id="9" name="Image 9" descr="Imagen que contiene Patrón de fondo  Descripción generada automáticamente"/>
                          <pic:cNvPicPr/>
                        </pic:nvPicPr>
                        <pic:blipFill>
                          <a:blip r:embed="rId5" cstate="print"/>
                          <a:stretch>
                            <a:fillRect/>
                          </a:stretch>
                        </pic:blipFill>
                        <pic:spPr>
                          <a:xfrm>
                            <a:off x="19049" y="0"/>
                            <a:ext cx="7749540" cy="10035537"/>
                          </a:xfrm>
                          <a:prstGeom prst="rect">
                            <a:avLst/>
                          </a:prstGeom>
                        </pic:spPr>
                      </pic:pic>
                    </wpg:wgp>
                  </a:graphicData>
                </a:graphic>
              </wp:anchor>
            </w:drawing>
          </mc:Choice>
          <mc:Fallback>
            <w:pict>
              <v:group style="position:absolute;margin-left:.000009pt;margin-top:.9001pt;width:611.7pt;height:791.1pt;mso-position-horizontal-relative:page;mso-position-vertical-relative:page;z-index:-16044032" id="docshapegroup1" coordorigin="0,18" coordsize="12234,15822">
                <v:shape style="position:absolute;left:0;top:11799;width:12204;height:4041" type="#_x0000_t75" id="docshape2" alt="Imagen que contiene Patrón de fondo  Descripción generada automáticamente" stroked="false">
                  <v:imagedata r:id="rId7" o:title=""/>
                </v:shape>
                <v:shape style="position:absolute;left:30;top:18;width:12204;height:15804" type="#_x0000_t75" id="docshape3" alt="Imagen que contiene Patrón de fondo  Descripción generada automáticamente" stroked="false">
                  <v:imagedata r:id="rId5" o:title=""/>
                </v:shape>
                <w10:wrap type="none"/>
              </v:group>
            </w:pict>
          </mc:Fallback>
        </mc:AlternateContent>
      </w:r>
      <w:r>
        <w:rPr/>
        <w:t>administración</w:t>
      </w:r>
      <w:r>
        <w:rPr>
          <w:spacing w:val="-6"/>
        </w:rPr>
        <w:t> </w:t>
      </w:r>
      <w:r>
        <w:rPr/>
        <w:t>dejusticia</w:t>
      </w:r>
      <w:r>
        <w:rPr>
          <w:spacing w:val="-5"/>
        </w:rPr>
        <w:t> </w:t>
      </w:r>
      <w:r>
        <w:rPr/>
        <w:t>y</w:t>
      </w:r>
      <w:r>
        <w:rPr>
          <w:spacing w:val="-4"/>
        </w:rPr>
        <w:t> </w:t>
      </w:r>
      <w:r>
        <w:rPr/>
        <w:t>los</w:t>
      </w:r>
      <w:r>
        <w:rPr>
          <w:spacing w:val="-3"/>
        </w:rPr>
        <w:t> </w:t>
      </w:r>
      <w:r>
        <w:rPr/>
        <w:t>órganos</w:t>
      </w:r>
      <w:r>
        <w:rPr>
          <w:spacing w:val="-3"/>
        </w:rPr>
        <w:t> </w:t>
      </w:r>
      <w:r>
        <w:rPr/>
        <w:t>de</w:t>
      </w:r>
      <w:r>
        <w:rPr>
          <w:spacing w:val="-3"/>
        </w:rPr>
        <w:t> </w:t>
      </w:r>
      <w:r>
        <w:rPr>
          <w:spacing w:val="-2"/>
        </w:rPr>
        <w:t>control.</w:t>
      </w:r>
    </w:p>
    <w:p>
      <w:pPr>
        <w:pStyle w:val="ListParagraph"/>
        <w:numPr>
          <w:ilvl w:val="2"/>
          <w:numId w:val="4"/>
        </w:numPr>
        <w:tabs>
          <w:tab w:pos="999" w:val="left" w:leader="none"/>
          <w:tab w:pos="1001" w:val="left" w:leader="none"/>
        </w:tabs>
        <w:spacing w:line="240" w:lineRule="auto" w:before="1" w:after="0"/>
        <w:ind w:left="1001" w:right="258" w:hanging="360"/>
        <w:jc w:val="both"/>
        <w:rPr>
          <w:sz w:val="24"/>
        </w:rPr>
      </w:pPr>
      <w:r>
        <w:rPr>
          <w:sz w:val="24"/>
        </w:rPr>
        <w:t>Ampliar</w:t>
      </w:r>
      <w:r>
        <w:rPr>
          <w:spacing w:val="-8"/>
          <w:sz w:val="24"/>
        </w:rPr>
        <w:t> </w:t>
      </w:r>
      <w:r>
        <w:rPr>
          <w:sz w:val="24"/>
        </w:rPr>
        <w:t>el</w:t>
      </w:r>
      <w:r>
        <w:rPr>
          <w:spacing w:val="-7"/>
          <w:sz w:val="24"/>
        </w:rPr>
        <w:t> </w:t>
      </w:r>
      <w:r>
        <w:rPr>
          <w:sz w:val="24"/>
        </w:rPr>
        <w:t>repertorio</w:t>
      </w:r>
      <w:r>
        <w:rPr>
          <w:spacing w:val="-8"/>
          <w:sz w:val="24"/>
        </w:rPr>
        <w:t> </w:t>
      </w:r>
      <w:r>
        <w:rPr>
          <w:sz w:val="24"/>
        </w:rPr>
        <w:t>de</w:t>
      </w:r>
      <w:r>
        <w:rPr>
          <w:spacing w:val="-7"/>
          <w:sz w:val="24"/>
        </w:rPr>
        <w:t> </w:t>
      </w:r>
      <w:r>
        <w:rPr>
          <w:sz w:val="24"/>
        </w:rPr>
        <w:t>servicios</w:t>
      </w:r>
      <w:r>
        <w:rPr>
          <w:spacing w:val="-7"/>
          <w:sz w:val="24"/>
        </w:rPr>
        <w:t> </w:t>
      </w:r>
      <w:r>
        <w:rPr>
          <w:sz w:val="24"/>
        </w:rPr>
        <w:t>de</w:t>
      </w:r>
      <w:r>
        <w:rPr>
          <w:spacing w:val="-7"/>
          <w:sz w:val="24"/>
        </w:rPr>
        <w:t> </w:t>
      </w:r>
      <w:r>
        <w:rPr>
          <w:sz w:val="24"/>
        </w:rPr>
        <w:t>justicia</w:t>
      </w:r>
      <w:r>
        <w:rPr>
          <w:spacing w:val="-9"/>
          <w:sz w:val="24"/>
        </w:rPr>
        <w:t> </w:t>
      </w:r>
      <w:r>
        <w:rPr>
          <w:sz w:val="24"/>
        </w:rPr>
        <w:t>alternativa</w:t>
      </w:r>
      <w:r>
        <w:rPr>
          <w:spacing w:val="-7"/>
          <w:sz w:val="24"/>
        </w:rPr>
        <w:t> </w:t>
      </w:r>
      <w:r>
        <w:rPr>
          <w:sz w:val="24"/>
        </w:rPr>
        <w:t>que</w:t>
      </w:r>
      <w:r>
        <w:rPr>
          <w:spacing w:val="-7"/>
          <w:sz w:val="24"/>
        </w:rPr>
        <w:t> </w:t>
      </w:r>
      <w:r>
        <w:rPr>
          <w:sz w:val="24"/>
        </w:rPr>
        <w:t>puede</w:t>
      </w:r>
      <w:r>
        <w:rPr>
          <w:spacing w:val="-9"/>
          <w:sz w:val="24"/>
        </w:rPr>
        <w:t> </w:t>
      </w:r>
      <w:r>
        <w:rPr>
          <w:sz w:val="24"/>
        </w:rPr>
        <w:t>brindar elCentro,</w:t>
      </w:r>
      <w:r>
        <w:rPr>
          <w:spacing w:val="-10"/>
          <w:sz w:val="24"/>
        </w:rPr>
        <w:t> </w:t>
      </w:r>
      <w:r>
        <w:rPr>
          <w:sz w:val="24"/>
        </w:rPr>
        <w:t>especialmente</w:t>
      </w:r>
      <w:r>
        <w:rPr>
          <w:spacing w:val="-8"/>
          <w:sz w:val="24"/>
        </w:rPr>
        <w:t> </w:t>
      </w:r>
      <w:r>
        <w:rPr>
          <w:sz w:val="24"/>
        </w:rPr>
        <w:t>en</w:t>
      </w:r>
      <w:r>
        <w:rPr>
          <w:spacing w:val="-8"/>
          <w:sz w:val="24"/>
        </w:rPr>
        <w:t> </w:t>
      </w:r>
      <w:r>
        <w:rPr>
          <w:sz w:val="24"/>
        </w:rPr>
        <w:t>lo</w:t>
      </w:r>
      <w:r>
        <w:rPr>
          <w:spacing w:val="-9"/>
          <w:sz w:val="24"/>
        </w:rPr>
        <w:t> </w:t>
      </w:r>
      <w:r>
        <w:rPr>
          <w:sz w:val="24"/>
        </w:rPr>
        <w:t>relativo</w:t>
      </w:r>
      <w:r>
        <w:rPr>
          <w:spacing w:val="-10"/>
          <w:sz w:val="24"/>
        </w:rPr>
        <w:t> </w:t>
      </w:r>
      <w:r>
        <w:rPr>
          <w:sz w:val="24"/>
        </w:rPr>
        <w:t>a</w:t>
      </w:r>
      <w:r>
        <w:rPr>
          <w:spacing w:val="-8"/>
          <w:sz w:val="24"/>
        </w:rPr>
        <w:t> </w:t>
      </w:r>
      <w:r>
        <w:rPr>
          <w:sz w:val="24"/>
        </w:rPr>
        <w:t>los</w:t>
      </w:r>
      <w:r>
        <w:rPr>
          <w:spacing w:val="-8"/>
          <w:sz w:val="24"/>
        </w:rPr>
        <w:t> </w:t>
      </w:r>
      <w:r>
        <w:rPr>
          <w:sz w:val="24"/>
        </w:rPr>
        <w:t>procedimientos</w:t>
      </w:r>
      <w:r>
        <w:rPr>
          <w:spacing w:val="-8"/>
          <w:sz w:val="24"/>
        </w:rPr>
        <w:t> </w:t>
      </w:r>
      <w:r>
        <w:rPr>
          <w:sz w:val="24"/>
        </w:rPr>
        <w:t>de</w:t>
      </w:r>
      <w:r>
        <w:rPr>
          <w:spacing w:val="-9"/>
          <w:sz w:val="24"/>
        </w:rPr>
        <w:t> </w:t>
      </w:r>
      <w:r>
        <w:rPr>
          <w:sz w:val="24"/>
        </w:rPr>
        <w:t>Insolvencia Económica de Persona Natural no Comerciante y al Arbitraje Nacional e </w:t>
      </w:r>
      <w:r>
        <w:rPr>
          <w:spacing w:val="-2"/>
          <w:sz w:val="24"/>
        </w:rPr>
        <w:t>Internacional.</w:t>
      </w:r>
    </w:p>
    <w:p>
      <w:pPr>
        <w:pStyle w:val="ListParagraph"/>
        <w:numPr>
          <w:ilvl w:val="2"/>
          <w:numId w:val="4"/>
        </w:numPr>
        <w:tabs>
          <w:tab w:pos="1001" w:val="left" w:leader="none"/>
          <w:tab w:pos="1538" w:val="left" w:leader="none"/>
        </w:tabs>
        <w:spacing w:line="240" w:lineRule="auto" w:before="0" w:after="0"/>
        <w:ind w:left="1001" w:right="253" w:hanging="360"/>
        <w:jc w:val="both"/>
        <w:rPr>
          <w:sz w:val="24"/>
        </w:rPr>
      </w:pPr>
      <w:r>
        <w:rPr>
          <w:sz w:val="24"/>
        </w:rPr>
        <w:t>Instruir a los conciliadores, árbitros, secretarios y demás personas vinculadasal Centro acerca de la responsabilidad penal, civil, disciplinada, correccional,</w:t>
      </w:r>
      <w:r>
        <w:rPr>
          <w:spacing w:val="-19"/>
          <w:sz w:val="24"/>
        </w:rPr>
        <w:t> </w:t>
      </w:r>
      <w:r>
        <w:rPr>
          <w:sz w:val="24"/>
        </w:rPr>
        <w:t>patrimonial y de otra índole que asumen al ejercitar sus </w:t>
      </w:r>
      <w:r>
        <w:rPr>
          <w:spacing w:val="-2"/>
          <w:sz w:val="24"/>
        </w:rPr>
        <w:t>funciones.</w:t>
      </w:r>
    </w:p>
    <w:p>
      <w:pPr>
        <w:pStyle w:val="ListParagraph"/>
        <w:numPr>
          <w:ilvl w:val="2"/>
          <w:numId w:val="4"/>
        </w:numPr>
        <w:tabs>
          <w:tab w:pos="1004" w:val="left" w:leader="none"/>
          <w:tab w:pos="1539" w:val="left" w:leader="none"/>
        </w:tabs>
        <w:spacing w:line="240" w:lineRule="auto" w:before="0" w:after="0"/>
        <w:ind w:left="1004" w:right="258" w:hanging="360"/>
        <w:jc w:val="both"/>
        <w:rPr>
          <w:sz w:val="24"/>
        </w:rPr>
      </w:pPr>
      <w:r>
        <w:rPr>
          <w:sz w:val="24"/>
        </w:rPr>
        <w:t>Tornarse en un aliado estratégico de los gobiernos nacionales y locales en el desarrollo de proyectos, acciones y actividades, que estén relacionadas con la Misión, Visión y Políticas de este Centro.</w:t>
      </w:r>
    </w:p>
    <w:p>
      <w:pPr>
        <w:pStyle w:val="ListParagraph"/>
        <w:numPr>
          <w:ilvl w:val="2"/>
          <w:numId w:val="4"/>
        </w:numPr>
        <w:tabs>
          <w:tab w:pos="1004" w:val="left" w:leader="none"/>
          <w:tab w:pos="1539" w:val="left" w:leader="none"/>
        </w:tabs>
        <w:spacing w:line="240" w:lineRule="auto" w:before="0" w:after="0"/>
        <w:ind w:left="1004" w:right="258" w:hanging="360"/>
        <w:jc w:val="both"/>
        <w:rPr>
          <w:sz w:val="24"/>
        </w:rPr>
      </w:pPr>
      <w:r>
        <w:rPr>
          <w:sz w:val="24"/>
        </w:rPr>
        <w:t>Contar con adecuados niveles de relacionamiento, coordinación y articulación, con las diferentes autoridades administrativas y judiciales, que</w:t>
      </w:r>
      <w:r>
        <w:rPr>
          <w:spacing w:val="-1"/>
          <w:sz w:val="24"/>
        </w:rPr>
        <w:t> </w:t>
      </w:r>
      <w:r>
        <w:rPr>
          <w:sz w:val="24"/>
        </w:rPr>
        <w:t>tengan</w:t>
      </w:r>
      <w:r>
        <w:rPr>
          <w:spacing w:val="-1"/>
          <w:sz w:val="24"/>
        </w:rPr>
        <w:t> </w:t>
      </w:r>
      <w:r>
        <w:rPr>
          <w:sz w:val="24"/>
        </w:rPr>
        <w:t>que ver</w:t>
      </w:r>
      <w:r>
        <w:rPr>
          <w:spacing w:val="-1"/>
          <w:sz w:val="24"/>
        </w:rPr>
        <w:t> </w:t>
      </w:r>
      <w:r>
        <w:rPr>
          <w:sz w:val="24"/>
        </w:rPr>
        <w:t>con</w:t>
      </w:r>
      <w:r>
        <w:rPr>
          <w:spacing w:val="-1"/>
          <w:sz w:val="24"/>
        </w:rPr>
        <w:t> </w:t>
      </w:r>
      <w:r>
        <w:rPr>
          <w:sz w:val="24"/>
        </w:rPr>
        <w:t>la materialización</w:t>
      </w:r>
      <w:r>
        <w:rPr>
          <w:spacing w:val="-1"/>
          <w:sz w:val="24"/>
        </w:rPr>
        <w:t> </w:t>
      </w:r>
      <w:r>
        <w:rPr>
          <w:sz w:val="24"/>
        </w:rPr>
        <w:t>de</w:t>
      </w:r>
      <w:r>
        <w:rPr>
          <w:spacing w:val="-1"/>
          <w:sz w:val="24"/>
        </w:rPr>
        <w:t> </w:t>
      </w:r>
      <w:r>
        <w:rPr>
          <w:sz w:val="24"/>
        </w:rPr>
        <w:t>los</w:t>
      </w:r>
      <w:r>
        <w:rPr>
          <w:spacing w:val="-1"/>
          <w:sz w:val="24"/>
        </w:rPr>
        <w:t> </w:t>
      </w:r>
      <w:r>
        <w:rPr>
          <w:sz w:val="24"/>
        </w:rPr>
        <w:t>propósitos de</w:t>
      </w:r>
      <w:r>
        <w:rPr>
          <w:spacing w:val="-1"/>
          <w:sz w:val="24"/>
        </w:rPr>
        <w:t> </w:t>
      </w:r>
      <w:r>
        <w:rPr>
          <w:sz w:val="24"/>
        </w:rPr>
        <w:t>los</w:t>
      </w:r>
      <w:r>
        <w:rPr>
          <w:spacing w:val="-1"/>
          <w:sz w:val="24"/>
        </w:rPr>
        <w:t> </w:t>
      </w:r>
      <w:r>
        <w:rPr>
          <w:sz w:val="24"/>
        </w:rPr>
        <w:t>MASC.</w:t>
      </w:r>
    </w:p>
    <w:p>
      <w:pPr>
        <w:pStyle w:val="BodyText"/>
        <w:spacing w:before="186"/>
        <w:ind w:left="0"/>
        <w:jc w:val="left"/>
      </w:pPr>
    </w:p>
    <w:p>
      <w:pPr>
        <w:spacing w:before="0"/>
        <w:ind w:left="284" w:right="0" w:firstLine="0"/>
        <w:jc w:val="left"/>
        <w:rPr>
          <w:b/>
          <w:sz w:val="24"/>
        </w:rPr>
      </w:pPr>
      <w:r>
        <w:rPr>
          <w:b/>
          <w:sz w:val="24"/>
        </w:rPr>
        <w:t>ARTÍCULO</w:t>
      </w:r>
      <w:r>
        <w:rPr>
          <w:b/>
          <w:spacing w:val="-9"/>
          <w:sz w:val="24"/>
        </w:rPr>
        <w:t> </w:t>
      </w:r>
      <w:r>
        <w:rPr>
          <w:b/>
          <w:sz w:val="24"/>
        </w:rPr>
        <w:t>8.</w:t>
      </w:r>
      <w:r>
        <w:rPr>
          <w:b/>
          <w:spacing w:val="-6"/>
          <w:sz w:val="24"/>
        </w:rPr>
        <w:t> </w:t>
      </w:r>
      <w:r>
        <w:rPr>
          <w:b/>
          <w:sz w:val="24"/>
        </w:rPr>
        <w:t>FUNCIONES</w:t>
      </w:r>
      <w:r>
        <w:rPr>
          <w:b/>
          <w:spacing w:val="-8"/>
          <w:sz w:val="24"/>
        </w:rPr>
        <w:t> </w:t>
      </w:r>
      <w:r>
        <w:rPr>
          <w:b/>
          <w:sz w:val="24"/>
        </w:rPr>
        <w:t>DEL</w:t>
      </w:r>
      <w:r>
        <w:rPr>
          <w:b/>
          <w:spacing w:val="-6"/>
          <w:sz w:val="24"/>
        </w:rPr>
        <w:t> </w:t>
      </w:r>
      <w:r>
        <w:rPr>
          <w:b/>
          <w:spacing w:val="-2"/>
          <w:sz w:val="24"/>
        </w:rPr>
        <w:t>CENTRO.</w:t>
      </w:r>
    </w:p>
    <w:p>
      <w:pPr>
        <w:pStyle w:val="BodyText"/>
        <w:spacing w:before="1"/>
        <w:ind w:left="0"/>
        <w:jc w:val="left"/>
        <w:rPr>
          <w:b/>
        </w:rPr>
      </w:pPr>
    </w:p>
    <w:p>
      <w:pPr>
        <w:pStyle w:val="ListParagraph"/>
        <w:numPr>
          <w:ilvl w:val="0"/>
          <w:numId w:val="5"/>
        </w:numPr>
        <w:tabs>
          <w:tab w:pos="1001" w:val="left" w:leader="none"/>
        </w:tabs>
        <w:spacing w:line="240" w:lineRule="auto" w:before="1" w:after="0"/>
        <w:ind w:left="1001" w:right="264" w:hanging="360"/>
        <w:jc w:val="both"/>
        <w:rPr>
          <w:sz w:val="24"/>
        </w:rPr>
      </w:pPr>
      <w:r>
        <w:rPr>
          <w:sz w:val="24"/>
        </w:rPr>
        <w:t>Divulgar</w:t>
      </w:r>
      <w:r>
        <w:rPr>
          <w:spacing w:val="-3"/>
          <w:sz w:val="24"/>
        </w:rPr>
        <w:t> </w:t>
      </w:r>
      <w:r>
        <w:rPr>
          <w:sz w:val="24"/>
        </w:rPr>
        <w:t>y</w:t>
      </w:r>
      <w:r>
        <w:rPr>
          <w:spacing w:val="-2"/>
          <w:sz w:val="24"/>
        </w:rPr>
        <w:t> </w:t>
      </w:r>
      <w:r>
        <w:rPr>
          <w:sz w:val="24"/>
        </w:rPr>
        <w:t>promocionar</w:t>
      </w:r>
      <w:r>
        <w:rPr>
          <w:spacing w:val="-3"/>
          <w:sz w:val="24"/>
        </w:rPr>
        <w:t> </w:t>
      </w:r>
      <w:r>
        <w:rPr>
          <w:sz w:val="24"/>
        </w:rPr>
        <w:t>los</w:t>
      </w:r>
      <w:r>
        <w:rPr>
          <w:spacing w:val="-3"/>
          <w:sz w:val="24"/>
        </w:rPr>
        <w:t> </w:t>
      </w:r>
      <w:r>
        <w:rPr>
          <w:sz w:val="24"/>
        </w:rPr>
        <w:t>métodos</w:t>
      </w:r>
      <w:r>
        <w:rPr>
          <w:spacing w:val="-3"/>
          <w:sz w:val="24"/>
        </w:rPr>
        <w:t> </w:t>
      </w:r>
      <w:r>
        <w:rPr>
          <w:sz w:val="24"/>
        </w:rPr>
        <w:t>alternativos</w:t>
      </w:r>
      <w:r>
        <w:rPr>
          <w:spacing w:val="-3"/>
          <w:sz w:val="24"/>
        </w:rPr>
        <w:t> </w:t>
      </w:r>
      <w:r>
        <w:rPr>
          <w:sz w:val="24"/>
        </w:rPr>
        <w:t>de</w:t>
      </w:r>
      <w:r>
        <w:rPr>
          <w:spacing w:val="-3"/>
          <w:sz w:val="24"/>
        </w:rPr>
        <w:t> </w:t>
      </w:r>
      <w:r>
        <w:rPr>
          <w:sz w:val="24"/>
        </w:rPr>
        <w:t>solución</w:t>
      </w:r>
      <w:r>
        <w:rPr>
          <w:spacing w:val="-2"/>
          <w:sz w:val="24"/>
        </w:rPr>
        <w:t> </w:t>
      </w:r>
      <w:r>
        <w:rPr>
          <w:sz w:val="24"/>
        </w:rPr>
        <w:t>de</w:t>
      </w:r>
      <w:r>
        <w:rPr>
          <w:spacing w:val="-3"/>
          <w:sz w:val="24"/>
        </w:rPr>
        <w:t> </w:t>
      </w:r>
      <w:r>
        <w:rPr>
          <w:sz w:val="24"/>
        </w:rPr>
        <w:t>conflictos y otros servicios del Centro.</w:t>
      </w:r>
    </w:p>
    <w:p>
      <w:pPr>
        <w:pStyle w:val="ListParagraph"/>
        <w:numPr>
          <w:ilvl w:val="0"/>
          <w:numId w:val="5"/>
        </w:numPr>
        <w:tabs>
          <w:tab w:pos="1001" w:val="left" w:leader="none"/>
        </w:tabs>
        <w:spacing w:line="240" w:lineRule="auto" w:before="1" w:after="0"/>
        <w:ind w:left="1001" w:right="257" w:hanging="360"/>
        <w:jc w:val="both"/>
        <w:rPr>
          <w:sz w:val="24"/>
        </w:rPr>
      </w:pPr>
      <w:r>
        <w:rPr>
          <w:sz w:val="24"/>
        </w:rPr>
        <w:t>Prestar</w:t>
      </w:r>
      <w:r>
        <w:rPr>
          <w:spacing w:val="-3"/>
          <w:sz w:val="24"/>
        </w:rPr>
        <w:t> </w:t>
      </w:r>
      <w:r>
        <w:rPr>
          <w:sz w:val="24"/>
        </w:rPr>
        <w:t>los servicios de</w:t>
      </w:r>
      <w:r>
        <w:rPr>
          <w:spacing w:val="-5"/>
          <w:sz w:val="24"/>
        </w:rPr>
        <w:t> </w:t>
      </w:r>
      <w:r>
        <w:rPr>
          <w:sz w:val="24"/>
        </w:rPr>
        <w:t>mecanismos alternativos de solución de conflictos que</w:t>
      </w:r>
      <w:r>
        <w:rPr>
          <w:spacing w:val="-19"/>
          <w:sz w:val="24"/>
        </w:rPr>
        <w:t> </w:t>
      </w:r>
      <w:r>
        <w:rPr>
          <w:sz w:val="24"/>
        </w:rPr>
        <w:t>tenga autorizado el Centro con los recursos físicos, tecnológicos, financierosy de personal que garanticen la calidad del servicio.</w:t>
      </w:r>
    </w:p>
    <w:p>
      <w:pPr>
        <w:pStyle w:val="ListParagraph"/>
        <w:numPr>
          <w:ilvl w:val="0"/>
          <w:numId w:val="5"/>
        </w:numPr>
        <w:tabs>
          <w:tab w:pos="1001" w:val="left" w:leader="none"/>
        </w:tabs>
        <w:spacing w:line="240" w:lineRule="auto" w:before="0" w:after="0"/>
        <w:ind w:left="1001" w:right="265" w:hanging="360"/>
        <w:jc w:val="both"/>
        <w:rPr>
          <w:sz w:val="24"/>
        </w:rPr>
      </w:pPr>
      <w:r>
        <w:rPr>
          <w:sz w:val="24"/>
        </w:rPr>
        <w:t>Contar con una política de ética del Centro a partir de los lineamientos incorporados en el Capítulo III de la Parte II de este reglamento.</w:t>
      </w:r>
    </w:p>
    <w:p>
      <w:pPr>
        <w:pStyle w:val="ListParagraph"/>
        <w:numPr>
          <w:ilvl w:val="0"/>
          <w:numId w:val="5"/>
        </w:numPr>
        <w:tabs>
          <w:tab w:pos="1002" w:val="left" w:leader="none"/>
        </w:tabs>
        <w:spacing w:line="282" w:lineRule="exact" w:before="0" w:after="0"/>
        <w:ind w:left="1002" w:right="0" w:hanging="361"/>
        <w:jc w:val="both"/>
        <w:rPr>
          <w:sz w:val="24"/>
        </w:rPr>
      </w:pPr>
      <w:r>
        <w:rPr>
          <w:sz w:val="24"/>
        </w:rPr>
        <w:t>Elaborar</w:t>
      </w:r>
      <w:r>
        <w:rPr>
          <w:spacing w:val="-8"/>
          <w:sz w:val="24"/>
        </w:rPr>
        <w:t> </w:t>
      </w:r>
      <w:r>
        <w:rPr>
          <w:sz w:val="24"/>
        </w:rPr>
        <w:t>y</w:t>
      </w:r>
      <w:r>
        <w:rPr>
          <w:spacing w:val="-6"/>
          <w:sz w:val="24"/>
        </w:rPr>
        <w:t> </w:t>
      </w:r>
      <w:r>
        <w:rPr>
          <w:sz w:val="24"/>
        </w:rPr>
        <w:t>administrar</w:t>
      </w:r>
      <w:r>
        <w:rPr>
          <w:spacing w:val="-5"/>
          <w:sz w:val="24"/>
        </w:rPr>
        <w:t> </w:t>
      </w:r>
      <w:r>
        <w:rPr>
          <w:sz w:val="24"/>
        </w:rPr>
        <w:t>las</w:t>
      </w:r>
      <w:r>
        <w:rPr>
          <w:spacing w:val="-5"/>
          <w:sz w:val="24"/>
        </w:rPr>
        <w:t> </w:t>
      </w:r>
      <w:r>
        <w:rPr>
          <w:sz w:val="24"/>
        </w:rPr>
        <w:t>listas</w:t>
      </w:r>
      <w:r>
        <w:rPr>
          <w:spacing w:val="-5"/>
          <w:sz w:val="24"/>
        </w:rPr>
        <w:t> </w:t>
      </w:r>
      <w:r>
        <w:rPr>
          <w:sz w:val="24"/>
        </w:rPr>
        <w:t>de</w:t>
      </w:r>
      <w:r>
        <w:rPr>
          <w:spacing w:val="-5"/>
          <w:sz w:val="24"/>
        </w:rPr>
        <w:t> </w:t>
      </w:r>
      <w:r>
        <w:rPr>
          <w:sz w:val="24"/>
        </w:rPr>
        <w:t>operadores</w:t>
      </w:r>
      <w:r>
        <w:rPr>
          <w:spacing w:val="-5"/>
          <w:sz w:val="24"/>
        </w:rPr>
        <w:t> </w:t>
      </w:r>
      <w:r>
        <w:rPr>
          <w:sz w:val="24"/>
        </w:rPr>
        <w:t>con</w:t>
      </w:r>
      <w:r>
        <w:rPr>
          <w:spacing w:val="-6"/>
          <w:sz w:val="24"/>
        </w:rPr>
        <w:t> </w:t>
      </w:r>
      <w:r>
        <w:rPr>
          <w:sz w:val="24"/>
        </w:rPr>
        <w:t>profesionales</w:t>
      </w:r>
      <w:r>
        <w:rPr>
          <w:spacing w:val="-3"/>
          <w:sz w:val="24"/>
        </w:rPr>
        <w:t> </w:t>
      </w:r>
      <w:r>
        <w:rPr>
          <w:spacing w:val="-2"/>
          <w:sz w:val="24"/>
        </w:rPr>
        <w:t>idóneos.</w:t>
      </w:r>
    </w:p>
    <w:p>
      <w:pPr>
        <w:pStyle w:val="ListParagraph"/>
        <w:numPr>
          <w:ilvl w:val="0"/>
          <w:numId w:val="5"/>
        </w:numPr>
        <w:tabs>
          <w:tab w:pos="1001" w:val="left" w:leader="none"/>
        </w:tabs>
        <w:spacing w:line="240" w:lineRule="auto" w:before="8" w:after="0"/>
        <w:ind w:left="1001" w:right="255" w:hanging="360"/>
        <w:jc w:val="both"/>
        <w:rPr>
          <w:sz w:val="24"/>
        </w:rPr>
      </w:pPr>
      <w:r>
        <w:rPr>
          <w:sz w:val="24"/>
        </w:rPr>
        <w:t>Designar los operadores cuando así lo dispongan las partes o la ley, utilizandopara</w:t>
      </w:r>
      <w:r>
        <w:rPr>
          <w:spacing w:val="-13"/>
          <w:sz w:val="24"/>
        </w:rPr>
        <w:t> </w:t>
      </w:r>
      <w:r>
        <w:rPr>
          <w:sz w:val="24"/>
        </w:rPr>
        <w:t>ello</w:t>
      </w:r>
      <w:r>
        <w:rPr>
          <w:spacing w:val="-14"/>
          <w:sz w:val="24"/>
        </w:rPr>
        <w:t> </w:t>
      </w:r>
      <w:r>
        <w:rPr>
          <w:sz w:val="24"/>
        </w:rPr>
        <w:t>un</w:t>
      </w:r>
      <w:r>
        <w:rPr>
          <w:spacing w:val="-17"/>
          <w:sz w:val="24"/>
        </w:rPr>
        <w:t> </w:t>
      </w:r>
      <w:r>
        <w:rPr>
          <w:sz w:val="24"/>
        </w:rPr>
        <w:t>mecanismo</w:t>
      </w:r>
      <w:r>
        <w:rPr>
          <w:spacing w:val="-17"/>
          <w:sz w:val="24"/>
        </w:rPr>
        <w:t> </w:t>
      </w:r>
      <w:r>
        <w:rPr>
          <w:sz w:val="24"/>
        </w:rPr>
        <w:t>aleatorio</w:t>
      </w:r>
      <w:r>
        <w:rPr>
          <w:spacing w:val="-15"/>
          <w:sz w:val="24"/>
        </w:rPr>
        <w:t> </w:t>
      </w:r>
      <w:r>
        <w:rPr>
          <w:sz w:val="24"/>
        </w:rPr>
        <w:t>que</w:t>
      </w:r>
      <w:r>
        <w:rPr>
          <w:spacing w:val="-12"/>
          <w:sz w:val="24"/>
        </w:rPr>
        <w:t> </w:t>
      </w:r>
      <w:r>
        <w:rPr>
          <w:sz w:val="24"/>
        </w:rPr>
        <w:t>garantice</w:t>
      </w:r>
      <w:r>
        <w:rPr>
          <w:spacing w:val="-14"/>
          <w:sz w:val="24"/>
        </w:rPr>
        <w:t> </w:t>
      </w:r>
      <w:r>
        <w:rPr>
          <w:sz w:val="24"/>
        </w:rPr>
        <w:t>la</w:t>
      </w:r>
      <w:r>
        <w:rPr>
          <w:spacing w:val="-15"/>
          <w:sz w:val="24"/>
        </w:rPr>
        <w:t> </w:t>
      </w:r>
      <w:r>
        <w:rPr>
          <w:sz w:val="24"/>
        </w:rPr>
        <w:t>transparencia.</w:t>
      </w:r>
    </w:p>
    <w:p>
      <w:pPr>
        <w:pStyle w:val="ListParagraph"/>
        <w:numPr>
          <w:ilvl w:val="0"/>
          <w:numId w:val="5"/>
        </w:numPr>
        <w:tabs>
          <w:tab w:pos="1001" w:val="left" w:leader="none"/>
        </w:tabs>
        <w:spacing w:line="240" w:lineRule="auto" w:before="0" w:after="0"/>
        <w:ind w:left="1001" w:right="260" w:hanging="360"/>
        <w:jc w:val="both"/>
        <w:rPr>
          <w:sz w:val="24"/>
        </w:rPr>
      </w:pPr>
      <w:r>
        <w:rPr>
          <w:sz w:val="24"/>
        </w:rPr>
        <w:t>Organizar</w:t>
      </w:r>
      <w:r>
        <w:rPr>
          <w:spacing w:val="-14"/>
          <w:sz w:val="24"/>
        </w:rPr>
        <w:t> </w:t>
      </w:r>
      <w:r>
        <w:rPr>
          <w:sz w:val="24"/>
        </w:rPr>
        <w:t>el</w:t>
      </w:r>
      <w:r>
        <w:rPr>
          <w:spacing w:val="-13"/>
          <w:sz w:val="24"/>
        </w:rPr>
        <w:t> </w:t>
      </w:r>
      <w:r>
        <w:rPr>
          <w:sz w:val="24"/>
        </w:rPr>
        <w:t>archivo</w:t>
      </w:r>
      <w:r>
        <w:rPr>
          <w:spacing w:val="-14"/>
          <w:sz w:val="24"/>
        </w:rPr>
        <w:t> </w:t>
      </w:r>
      <w:r>
        <w:rPr>
          <w:sz w:val="24"/>
        </w:rPr>
        <w:t>de</w:t>
      </w:r>
      <w:r>
        <w:rPr>
          <w:spacing w:val="-14"/>
          <w:sz w:val="24"/>
        </w:rPr>
        <w:t> </w:t>
      </w:r>
      <w:r>
        <w:rPr>
          <w:sz w:val="24"/>
        </w:rPr>
        <w:t>actas,</w:t>
      </w:r>
      <w:r>
        <w:rPr>
          <w:spacing w:val="-14"/>
          <w:sz w:val="24"/>
        </w:rPr>
        <w:t> </w:t>
      </w:r>
      <w:r>
        <w:rPr>
          <w:sz w:val="24"/>
        </w:rPr>
        <w:t>constancias</w:t>
      </w:r>
      <w:r>
        <w:rPr>
          <w:spacing w:val="-13"/>
          <w:sz w:val="24"/>
        </w:rPr>
        <w:t> </w:t>
      </w:r>
      <w:r>
        <w:rPr>
          <w:sz w:val="24"/>
        </w:rPr>
        <w:t>y</w:t>
      </w:r>
      <w:r>
        <w:rPr>
          <w:spacing w:val="-13"/>
          <w:sz w:val="24"/>
        </w:rPr>
        <w:t> </w:t>
      </w:r>
      <w:r>
        <w:rPr>
          <w:sz w:val="24"/>
        </w:rPr>
        <w:t>demás</w:t>
      </w:r>
      <w:r>
        <w:rPr>
          <w:spacing w:val="-13"/>
          <w:sz w:val="24"/>
        </w:rPr>
        <w:t> </w:t>
      </w:r>
      <w:r>
        <w:rPr>
          <w:sz w:val="24"/>
        </w:rPr>
        <w:t>información</w:t>
      </w:r>
      <w:r>
        <w:rPr>
          <w:spacing w:val="-13"/>
          <w:sz w:val="24"/>
        </w:rPr>
        <w:t> </w:t>
      </w:r>
      <w:r>
        <w:rPr>
          <w:sz w:val="24"/>
        </w:rPr>
        <w:t>del</w:t>
      </w:r>
      <w:r>
        <w:rPr>
          <w:spacing w:val="-13"/>
          <w:sz w:val="24"/>
        </w:rPr>
        <w:t> </w:t>
      </w:r>
      <w:r>
        <w:rPr>
          <w:sz w:val="24"/>
        </w:rPr>
        <w:t>Centro con el cumplimiento de los requisitos exigidos por el Gobierno Nacional.</w:t>
      </w:r>
    </w:p>
    <w:p>
      <w:pPr>
        <w:pStyle w:val="ListParagraph"/>
        <w:numPr>
          <w:ilvl w:val="0"/>
          <w:numId w:val="5"/>
        </w:numPr>
        <w:tabs>
          <w:tab w:pos="1001" w:val="left" w:leader="none"/>
        </w:tabs>
        <w:spacing w:line="240" w:lineRule="auto" w:before="0" w:after="0"/>
        <w:ind w:left="1001" w:right="253" w:hanging="360"/>
        <w:jc w:val="both"/>
        <w:rPr>
          <w:sz w:val="24"/>
        </w:rPr>
      </w:pPr>
      <w:r>
        <w:rPr>
          <w:sz w:val="24"/>
        </w:rPr>
        <w:t>Brindar programas de educación continuada en materia de mecanismos alternativos de solución de conflictos para operadores del Centro, sus funcionarios y el público en general.</w:t>
      </w:r>
    </w:p>
    <w:p>
      <w:pPr>
        <w:pStyle w:val="ListParagraph"/>
        <w:numPr>
          <w:ilvl w:val="0"/>
          <w:numId w:val="5"/>
        </w:numPr>
        <w:tabs>
          <w:tab w:pos="1001" w:val="left" w:leader="none"/>
        </w:tabs>
        <w:spacing w:line="240" w:lineRule="auto" w:before="0" w:after="0"/>
        <w:ind w:left="1001" w:right="252" w:hanging="360"/>
        <w:jc w:val="both"/>
        <w:rPr>
          <w:sz w:val="24"/>
        </w:rPr>
      </w:pPr>
      <w:r>
        <w:rPr>
          <w:sz w:val="24"/>
        </w:rPr>
        <w:t>Reportar la información solicitada en el Sistema de Información de la Conciliación,</w:t>
      </w:r>
      <w:r>
        <w:rPr>
          <w:spacing w:val="-4"/>
          <w:sz w:val="24"/>
        </w:rPr>
        <w:t> </w:t>
      </w:r>
      <w:r>
        <w:rPr>
          <w:sz w:val="24"/>
        </w:rPr>
        <w:t>Arbitraje</w:t>
      </w:r>
      <w:r>
        <w:rPr>
          <w:spacing w:val="-3"/>
          <w:sz w:val="24"/>
        </w:rPr>
        <w:t> </w:t>
      </w:r>
      <w:r>
        <w:rPr>
          <w:sz w:val="24"/>
        </w:rPr>
        <w:t>y</w:t>
      </w:r>
      <w:r>
        <w:rPr>
          <w:spacing w:val="-3"/>
          <w:sz w:val="24"/>
        </w:rPr>
        <w:t> </w:t>
      </w:r>
      <w:r>
        <w:rPr>
          <w:sz w:val="24"/>
        </w:rPr>
        <w:t>Amigable</w:t>
      </w:r>
      <w:r>
        <w:rPr>
          <w:spacing w:val="-1"/>
          <w:sz w:val="24"/>
        </w:rPr>
        <w:t> </w:t>
      </w:r>
      <w:r>
        <w:rPr>
          <w:sz w:val="24"/>
        </w:rPr>
        <w:t>Composición</w:t>
      </w:r>
      <w:r>
        <w:rPr>
          <w:spacing w:val="-3"/>
          <w:sz w:val="24"/>
        </w:rPr>
        <w:t> </w:t>
      </w:r>
      <w:r>
        <w:rPr>
          <w:sz w:val="24"/>
        </w:rPr>
        <w:t>del</w:t>
      </w:r>
      <w:r>
        <w:rPr>
          <w:spacing w:val="-3"/>
          <w:sz w:val="24"/>
        </w:rPr>
        <w:t> </w:t>
      </w:r>
      <w:r>
        <w:rPr>
          <w:sz w:val="24"/>
        </w:rPr>
        <w:t>Ministerio</w:t>
      </w:r>
      <w:r>
        <w:rPr>
          <w:spacing w:val="-4"/>
          <w:sz w:val="24"/>
        </w:rPr>
        <w:t> </w:t>
      </w:r>
      <w:r>
        <w:rPr>
          <w:sz w:val="24"/>
        </w:rPr>
        <w:t>de</w:t>
      </w:r>
      <w:r>
        <w:rPr>
          <w:spacing w:val="-2"/>
          <w:sz w:val="24"/>
        </w:rPr>
        <w:t> </w:t>
      </w:r>
      <w:r>
        <w:rPr>
          <w:sz w:val="24"/>
        </w:rPr>
        <w:t>Justicia</w:t>
      </w:r>
      <w:r>
        <w:rPr>
          <w:spacing w:val="-3"/>
          <w:sz w:val="24"/>
        </w:rPr>
        <w:t> </w:t>
      </w:r>
      <w:r>
        <w:rPr>
          <w:sz w:val="24"/>
        </w:rPr>
        <w:t>y </w:t>
      </w:r>
      <w:r>
        <w:rPr>
          <w:spacing w:val="-2"/>
          <w:sz w:val="24"/>
        </w:rPr>
        <w:t>delDerecho.</w:t>
      </w:r>
    </w:p>
    <w:p>
      <w:pPr>
        <w:pStyle w:val="ListParagraph"/>
        <w:numPr>
          <w:ilvl w:val="0"/>
          <w:numId w:val="5"/>
        </w:numPr>
        <w:tabs>
          <w:tab w:pos="1001" w:val="left" w:leader="none"/>
        </w:tabs>
        <w:spacing w:line="240" w:lineRule="auto" w:before="0" w:after="0"/>
        <w:ind w:left="1001" w:right="263" w:hanging="360"/>
        <w:jc w:val="both"/>
        <w:rPr>
          <w:sz w:val="24"/>
        </w:rPr>
      </w:pPr>
      <w:r>
        <w:rPr>
          <w:sz w:val="24"/>
        </w:rPr>
        <w:t>Llevar</w:t>
      </w:r>
      <w:r>
        <w:rPr>
          <w:spacing w:val="-14"/>
          <w:sz w:val="24"/>
        </w:rPr>
        <w:t> </w:t>
      </w:r>
      <w:r>
        <w:rPr>
          <w:sz w:val="24"/>
        </w:rPr>
        <w:t>y</w:t>
      </w:r>
      <w:r>
        <w:rPr>
          <w:spacing w:val="-13"/>
          <w:sz w:val="24"/>
        </w:rPr>
        <w:t> </w:t>
      </w:r>
      <w:r>
        <w:rPr>
          <w:sz w:val="24"/>
        </w:rPr>
        <w:t>actualizar</w:t>
      </w:r>
      <w:r>
        <w:rPr>
          <w:spacing w:val="-13"/>
          <w:sz w:val="24"/>
        </w:rPr>
        <w:t> </w:t>
      </w:r>
      <w:r>
        <w:rPr>
          <w:sz w:val="24"/>
        </w:rPr>
        <w:t>el</w:t>
      </w:r>
      <w:r>
        <w:rPr>
          <w:spacing w:val="-13"/>
          <w:sz w:val="24"/>
        </w:rPr>
        <w:t> </w:t>
      </w:r>
      <w:r>
        <w:rPr>
          <w:sz w:val="24"/>
        </w:rPr>
        <w:t>libro</w:t>
      </w:r>
      <w:r>
        <w:rPr>
          <w:spacing w:val="-15"/>
          <w:sz w:val="24"/>
        </w:rPr>
        <w:t> </w:t>
      </w:r>
      <w:r>
        <w:rPr>
          <w:sz w:val="24"/>
        </w:rPr>
        <w:t>de</w:t>
      </w:r>
      <w:r>
        <w:rPr>
          <w:spacing w:val="-11"/>
          <w:sz w:val="24"/>
        </w:rPr>
        <w:t> </w:t>
      </w:r>
      <w:r>
        <w:rPr>
          <w:sz w:val="24"/>
        </w:rPr>
        <w:t>registro</w:t>
      </w:r>
      <w:r>
        <w:rPr>
          <w:spacing w:val="-13"/>
          <w:sz w:val="24"/>
        </w:rPr>
        <w:t> </w:t>
      </w:r>
      <w:r>
        <w:rPr>
          <w:sz w:val="24"/>
        </w:rPr>
        <w:t>de</w:t>
      </w:r>
      <w:r>
        <w:rPr>
          <w:spacing w:val="-11"/>
          <w:sz w:val="24"/>
        </w:rPr>
        <w:t> </w:t>
      </w:r>
      <w:r>
        <w:rPr>
          <w:sz w:val="24"/>
        </w:rPr>
        <w:t>operadores</w:t>
      </w:r>
      <w:r>
        <w:rPr>
          <w:spacing w:val="-13"/>
          <w:sz w:val="24"/>
        </w:rPr>
        <w:t> </w:t>
      </w:r>
      <w:r>
        <w:rPr>
          <w:sz w:val="24"/>
        </w:rPr>
        <w:t>según</w:t>
      </w:r>
      <w:r>
        <w:rPr>
          <w:spacing w:val="-13"/>
          <w:sz w:val="24"/>
        </w:rPr>
        <w:t> </w:t>
      </w:r>
      <w:r>
        <w:rPr>
          <w:sz w:val="24"/>
        </w:rPr>
        <w:t>su</w:t>
      </w:r>
      <w:r>
        <w:rPr>
          <w:spacing w:val="-13"/>
          <w:sz w:val="24"/>
        </w:rPr>
        <w:t> </w:t>
      </w:r>
      <w:r>
        <w:rPr>
          <w:sz w:val="24"/>
        </w:rPr>
        <w:t>especialidad </w:t>
      </w:r>
      <w:r>
        <w:rPr>
          <w:spacing w:val="-2"/>
          <w:sz w:val="24"/>
        </w:rPr>
        <w:t>yexperiencia.</w:t>
      </w:r>
    </w:p>
    <w:p>
      <w:pPr>
        <w:pStyle w:val="ListParagraph"/>
        <w:numPr>
          <w:ilvl w:val="0"/>
          <w:numId w:val="5"/>
        </w:numPr>
        <w:tabs>
          <w:tab w:pos="1001" w:val="left" w:leader="none"/>
        </w:tabs>
        <w:spacing w:line="240" w:lineRule="auto" w:before="2" w:after="0"/>
        <w:ind w:left="1001" w:right="265" w:hanging="360"/>
        <w:jc w:val="both"/>
        <w:rPr>
          <w:sz w:val="24"/>
        </w:rPr>
      </w:pPr>
      <w:r>
        <w:rPr>
          <w:sz w:val="24"/>
        </w:rPr>
        <w:t>Realizar alianzas con otras entidades para la prestación y promoción de los mecanismos alternativos de solución de conflictos.</w:t>
      </w:r>
    </w:p>
    <w:p>
      <w:pPr>
        <w:spacing w:after="0" w:line="240" w:lineRule="auto"/>
        <w:jc w:val="both"/>
        <w:rPr>
          <w:sz w:val="24"/>
        </w:rPr>
        <w:sectPr>
          <w:pgSz w:w="12240" w:h="15840"/>
          <w:pgMar w:top="1340" w:bottom="280" w:left="1600" w:right="1580"/>
        </w:sectPr>
      </w:pPr>
    </w:p>
    <w:p>
      <w:pPr>
        <w:spacing w:before="76"/>
        <w:ind w:left="90" w:right="248" w:firstLine="0"/>
        <w:jc w:val="center"/>
        <w:rPr>
          <w:b/>
          <w:sz w:val="24"/>
        </w:rPr>
      </w:pPr>
      <w:r>
        <w:rPr/>
        <w:drawing>
          <wp:anchor distT="0" distB="0" distL="0" distR="0" allowOverlap="1" layoutInCell="1" locked="0" behindDoc="1" simplePos="0" relativeHeight="487272960">
            <wp:simplePos x="0" y="0"/>
            <wp:positionH relativeFrom="page">
              <wp:posOffset>0</wp:posOffset>
            </wp:positionH>
            <wp:positionV relativeFrom="page">
              <wp:posOffset>1846</wp:posOffset>
            </wp:positionV>
            <wp:extent cx="7749539" cy="10035411"/>
            <wp:effectExtent l="0" t="0" r="0" b="0"/>
            <wp:wrapNone/>
            <wp:docPr id="10" name="Image 10" descr="Imagen que contiene Patrón de fondo  Descripción generada automáticamente"/>
            <wp:cNvGraphicFramePr>
              <a:graphicFrameLocks/>
            </wp:cNvGraphicFramePr>
            <a:graphic>
              <a:graphicData uri="http://schemas.openxmlformats.org/drawingml/2006/picture">
                <pic:pic>
                  <pic:nvPicPr>
                    <pic:cNvPr id="10" name="Image 10" descr="Imagen que contiene Patrón de fondo  Descripción generada automáticamente"/>
                    <pic:cNvPicPr/>
                  </pic:nvPicPr>
                  <pic:blipFill>
                    <a:blip r:embed="rId5" cstate="print"/>
                    <a:stretch>
                      <a:fillRect/>
                    </a:stretch>
                  </pic:blipFill>
                  <pic:spPr>
                    <a:xfrm>
                      <a:off x="0" y="0"/>
                      <a:ext cx="7749539" cy="10035411"/>
                    </a:xfrm>
                    <a:prstGeom prst="rect">
                      <a:avLst/>
                    </a:prstGeom>
                  </pic:spPr>
                </pic:pic>
              </a:graphicData>
            </a:graphic>
          </wp:anchor>
        </w:drawing>
      </w:r>
      <w:r>
        <w:rPr>
          <w:b/>
          <w:sz w:val="24"/>
        </w:rPr>
        <w:t>CAPITULO</w:t>
      </w:r>
      <w:r>
        <w:rPr>
          <w:b/>
          <w:spacing w:val="-7"/>
          <w:sz w:val="24"/>
        </w:rPr>
        <w:t> </w:t>
      </w:r>
      <w:r>
        <w:rPr>
          <w:b/>
          <w:spacing w:val="-10"/>
          <w:sz w:val="24"/>
        </w:rPr>
        <w:t>2</w:t>
      </w:r>
    </w:p>
    <w:p>
      <w:pPr>
        <w:spacing w:line="261" w:lineRule="auto" w:before="183"/>
        <w:ind w:left="92" w:right="248" w:firstLine="0"/>
        <w:jc w:val="center"/>
        <w:rPr>
          <w:b/>
          <w:sz w:val="24"/>
        </w:rPr>
      </w:pPr>
      <w:r>
        <w:rPr>
          <w:b/>
          <w:sz w:val="24"/>
        </w:rPr>
        <w:t>DE</w:t>
      </w:r>
      <w:r>
        <w:rPr>
          <w:b/>
          <w:spacing w:val="-4"/>
          <w:sz w:val="24"/>
        </w:rPr>
        <w:t> </w:t>
      </w:r>
      <w:r>
        <w:rPr>
          <w:b/>
          <w:sz w:val="24"/>
        </w:rPr>
        <w:t>LA</w:t>
      </w:r>
      <w:r>
        <w:rPr>
          <w:b/>
          <w:spacing w:val="-7"/>
          <w:sz w:val="24"/>
        </w:rPr>
        <w:t> </w:t>
      </w:r>
      <w:r>
        <w:rPr>
          <w:b/>
          <w:sz w:val="24"/>
        </w:rPr>
        <w:t>ESTRUCTURA</w:t>
      </w:r>
      <w:r>
        <w:rPr>
          <w:b/>
          <w:spacing w:val="-6"/>
          <w:sz w:val="24"/>
        </w:rPr>
        <w:t> </w:t>
      </w:r>
      <w:r>
        <w:rPr>
          <w:b/>
          <w:sz w:val="24"/>
        </w:rPr>
        <w:t>ADMINISTRATIVA</w:t>
      </w:r>
      <w:r>
        <w:rPr>
          <w:b/>
          <w:spacing w:val="-4"/>
          <w:sz w:val="24"/>
        </w:rPr>
        <w:t> </w:t>
      </w:r>
      <w:r>
        <w:rPr>
          <w:b/>
          <w:sz w:val="24"/>
        </w:rPr>
        <w:t>Y</w:t>
      </w:r>
      <w:r>
        <w:rPr>
          <w:b/>
          <w:spacing w:val="-5"/>
          <w:sz w:val="24"/>
        </w:rPr>
        <w:t> </w:t>
      </w:r>
      <w:r>
        <w:rPr>
          <w:b/>
          <w:sz w:val="24"/>
        </w:rPr>
        <w:t>DE</w:t>
      </w:r>
      <w:r>
        <w:rPr>
          <w:b/>
          <w:spacing w:val="-4"/>
          <w:sz w:val="24"/>
        </w:rPr>
        <w:t> </w:t>
      </w:r>
      <w:r>
        <w:rPr>
          <w:b/>
          <w:sz w:val="24"/>
        </w:rPr>
        <w:t>LOS</w:t>
      </w:r>
      <w:r>
        <w:rPr>
          <w:b/>
          <w:spacing w:val="-4"/>
          <w:sz w:val="24"/>
        </w:rPr>
        <w:t> </w:t>
      </w:r>
      <w:r>
        <w:rPr>
          <w:b/>
          <w:sz w:val="24"/>
        </w:rPr>
        <w:t>ORGANOS</w:t>
      </w:r>
      <w:r>
        <w:rPr>
          <w:b/>
          <w:spacing w:val="-4"/>
          <w:sz w:val="24"/>
        </w:rPr>
        <w:t> </w:t>
      </w:r>
      <w:r>
        <w:rPr>
          <w:b/>
          <w:sz w:val="24"/>
        </w:rPr>
        <w:t>DE DIRECCIÓN DEL CENTRO DE CONCILIACIÓN.</w:t>
      </w:r>
    </w:p>
    <w:p>
      <w:pPr>
        <w:pStyle w:val="BodyText"/>
        <w:ind w:left="0"/>
        <w:jc w:val="left"/>
        <w:rPr>
          <w:b/>
        </w:rPr>
      </w:pPr>
    </w:p>
    <w:p>
      <w:pPr>
        <w:pStyle w:val="BodyText"/>
        <w:spacing w:before="47"/>
        <w:ind w:left="0"/>
        <w:jc w:val="left"/>
        <w:rPr>
          <w:b/>
        </w:rPr>
      </w:pPr>
    </w:p>
    <w:p>
      <w:pPr>
        <w:spacing w:before="0"/>
        <w:ind w:left="92" w:right="248" w:firstLine="0"/>
        <w:jc w:val="center"/>
        <w:rPr>
          <w:b/>
          <w:sz w:val="24"/>
        </w:rPr>
      </w:pPr>
      <w:r>
        <w:rPr>
          <w:b/>
          <w:sz w:val="24"/>
        </w:rPr>
        <w:t>SECCION</w:t>
      </w:r>
      <w:r>
        <w:rPr>
          <w:b/>
          <w:spacing w:val="-3"/>
          <w:sz w:val="24"/>
        </w:rPr>
        <w:t> </w:t>
      </w:r>
      <w:r>
        <w:rPr>
          <w:b/>
          <w:spacing w:val="-10"/>
          <w:sz w:val="24"/>
        </w:rPr>
        <w:t>1</w:t>
      </w:r>
    </w:p>
    <w:p>
      <w:pPr>
        <w:pStyle w:val="BodyText"/>
        <w:spacing w:line="259" w:lineRule="auto" w:before="183"/>
        <w:ind w:left="102" w:right="254"/>
      </w:pPr>
      <w:r>
        <w:rPr>
          <w:b/>
        </w:rPr>
        <w:t>ARTICULO 9. ESTRUCTURA ADMINISTRATIVA: </w:t>
      </w:r>
      <w:r>
        <w:rPr/>
        <w:t>El Centro de Conciliación hace parte de la estructura administrativa de la Cámara de Comercio de San Andrés, Providencia y Santa Catalina, por lo tanto, sus funcionarios serán empleados de la misma.</w:t>
      </w:r>
    </w:p>
    <w:p>
      <w:pPr>
        <w:spacing w:line="259" w:lineRule="auto" w:before="160"/>
        <w:ind w:left="0" w:right="157" w:firstLine="0"/>
        <w:jc w:val="center"/>
        <w:rPr>
          <w:sz w:val="24"/>
        </w:rPr>
      </w:pPr>
      <w:r>
        <w:rPr>
          <w:b/>
          <w:sz w:val="24"/>
        </w:rPr>
        <w:t>ARTICULO</w:t>
      </w:r>
      <w:r>
        <w:rPr>
          <w:b/>
          <w:spacing w:val="40"/>
          <w:sz w:val="24"/>
        </w:rPr>
        <w:t> </w:t>
      </w:r>
      <w:r>
        <w:rPr>
          <w:b/>
          <w:sz w:val="24"/>
        </w:rPr>
        <w:t>10.</w:t>
      </w:r>
      <w:r>
        <w:rPr>
          <w:b/>
          <w:spacing w:val="40"/>
          <w:sz w:val="24"/>
        </w:rPr>
        <w:t> </w:t>
      </w:r>
      <w:r>
        <w:rPr>
          <w:b/>
          <w:sz w:val="24"/>
        </w:rPr>
        <w:t>ORGANISMOS</w:t>
      </w:r>
      <w:r>
        <w:rPr>
          <w:b/>
          <w:spacing w:val="40"/>
          <w:sz w:val="24"/>
        </w:rPr>
        <w:t> </w:t>
      </w:r>
      <w:r>
        <w:rPr>
          <w:b/>
          <w:sz w:val="24"/>
        </w:rPr>
        <w:t>DEL</w:t>
      </w:r>
      <w:r>
        <w:rPr>
          <w:b/>
          <w:spacing w:val="40"/>
          <w:sz w:val="24"/>
        </w:rPr>
        <w:t> </w:t>
      </w:r>
      <w:r>
        <w:rPr>
          <w:b/>
          <w:sz w:val="24"/>
        </w:rPr>
        <w:t>CENTRO:</w:t>
      </w:r>
      <w:r>
        <w:rPr>
          <w:b/>
          <w:spacing w:val="40"/>
          <w:sz w:val="24"/>
        </w:rPr>
        <w:t> </w:t>
      </w:r>
      <w:r>
        <w:rPr>
          <w:sz w:val="24"/>
        </w:rPr>
        <w:t>Para</w:t>
      </w:r>
      <w:r>
        <w:rPr>
          <w:spacing w:val="40"/>
          <w:sz w:val="24"/>
        </w:rPr>
        <w:t> </w:t>
      </w:r>
      <w:r>
        <w:rPr>
          <w:sz w:val="24"/>
        </w:rPr>
        <w:t>el</w:t>
      </w:r>
      <w:r>
        <w:rPr>
          <w:spacing w:val="40"/>
          <w:sz w:val="24"/>
        </w:rPr>
        <w:t> </w:t>
      </w:r>
      <w:r>
        <w:rPr>
          <w:sz w:val="24"/>
        </w:rPr>
        <w:t>cumplimiento</w:t>
      </w:r>
      <w:r>
        <w:rPr>
          <w:spacing w:val="40"/>
          <w:sz w:val="24"/>
        </w:rPr>
        <w:t> </w:t>
      </w:r>
      <w:r>
        <w:rPr>
          <w:sz w:val="24"/>
        </w:rPr>
        <w:t>de</w:t>
      </w:r>
      <w:r>
        <w:rPr>
          <w:spacing w:val="40"/>
          <w:sz w:val="24"/>
        </w:rPr>
        <w:t> </w:t>
      </w:r>
      <w:r>
        <w:rPr>
          <w:sz w:val="24"/>
        </w:rPr>
        <w:t>las funciones del Centro de Conciliación, este contará con los siguientes organismos:</w:t>
      </w:r>
    </w:p>
    <w:p>
      <w:pPr>
        <w:pStyle w:val="BodyText"/>
        <w:ind w:left="0"/>
        <w:jc w:val="left"/>
      </w:pPr>
    </w:p>
    <w:p>
      <w:pPr>
        <w:pStyle w:val="BodyText"/>
        <w:spacing w:before="53"/>
        <w:ind w:left="0"/>
        <w:jc w:val="left"/>
      </w:pPr>
    </w:p>
    <w:p>
      <w:pPr>
        <w:pStyle w:val="ListParagraph"/>
        <w:numPr>
          <w:ilvl w:val="0"/>
          <w:numId w:val="6"/>
        </w:numPr>
        <w:tabs>
          <w:tab w:pos="1002" w:val="left" w:leader="none"/>
        </w:tabs>
        <w:spacing w:line="240" w:lineRule="auto" w:before="0" w:after="0"/>
        <w:ind w:left="1002" w:right="0" w:hanging="334"/>
        <w:jc w:val="left"/>
        <w:rPr>
          <w:sz w:val="24"/>
        </w:rPr>
      </w:pPr>
      <w:r>
        <w:rPr>
          <w:spacing w:val="-2"/>
          <w:sz w:val="24"/>
        </w:rPr>
        <w:t>Director</w:t>
      </w:r>
    </w:p>
    <w:p>
      <w:pPr>
        <w:pStyle w:val="ListParagraph"/>
        <w:numPr>
          <w:ilvl w:val="0"/>
          <w:numId w:val="6"/>
        </w:numPr>
        <w:tabs>
          <w:tab w:pos="1002" w:val="left" w:leader="none"/>
        </w:tabs>
        <w:spacing w:line="289" w:lineRule="exact" w:before="0" w:after="0"/>
        <w:ind w:left="1002" w:right="0" w:hanging="334"/>
        <w:jc w:val="left"/>
        <w:rPr>
          <w:sz w:val="24"/>
        </w:rPr>
      </w:pPr>
      <w:r>
        <w:rPr>
          <w:sz w:val="24"/>
        </w:rPr>
        <w:t>Comité</w:t>
      </w:r>
      <w:r>
        <w:rPr>
          <w:spacing w:val="-4"/>
          <w:sz w:val="24"/>
        </w:rPr>
        <w:t> </w:t>
      </w:r>
      <w:r>
        <w:rPr>
          <w:spacing w:val="-2"/>
          <w:sz w:val="24"/>
        </w:rPr>
        <w:t>consultor</w:t>
      </w:r>
    </w:p>
    <w:p>
      <w:pPr>
        <w:pStyle w:val="ListParagraph"/>
        <w:numPr>
          <w:ilvl w:val="0"/>
          <w:numId w:val="6"/>
        </w:numPr>
        <w:tabs>
          <w:tab w:pos="1002" w:val="left" w:leader="none"/>
        </w:tabs>
        <w:spacing w:line="289" w:lineRule="exact" w:before="0" w:after="0"/>
        <w:ind w:left="1002" w:right="0" w:hanging="334"/>
        <w:jc w:val="left"/>
        <w:rPr>
          <w:sz w:val="24"/>
        </w:rPr>
      </w:pPr>
      <w:r>
        <w:rPr>
          <w:sz w:val="24"/>
        </w:rPr>
        <w:t>Auxiliar</w:t>
      </w:r>
      <w:r>
        <w:rPr>
          <w:spacing w:val="-4"/>
          <w:sz w:val="24"/>
        </w:rPr>
        <w:t> </w:t>
      </w:r>
      <w:r>
        <w:rPr>
          <w:spacing w:val="-2"/>
          <w:sz w:val="24"/>
        </w:rPr>
        <w:t>Administrativo</w:t>
      </w:r>
    </w:p>
    <w:p>
      <w:pPr>
        <w:pStyle w:val="BodyText"/>
        <w:spacing w:before="189"/>
        <w:ind w:left="0"/>
        <w:jc w:val="left"/>
      </w:pPr>
    </w:p>
    <w:p>
      <w:pPr>
        <w:spacing w:before="0"/>
        <w:ind w:left="92" w:right="248" w:firstLine="0"/>
        <w:jc w:val="center"/>
        <w:rPr>
          <w:b/>
          <w:sz w:val="24"/>
        </w:rPr>
      </w:pPr>
      <w:r>
        <w:rPr>
          <w:b/>
          <w:sz w:val="24"/>
        </w:rPr>
        <w:t>SECCION</w:t>
      </w:r>
      <w:r>
        <w:rPr>
          <w:b/>
          <w:spacing w:val="-3"/>
          <w:sz w:val="24"/>
        </w:rPr>
        <w:t> </w:t>
      </w:r>
      <w:r>
        <w:rPr>
          <w:b/>
          <w:spacing w:val="-10"/>
          <w:sz w:val="24"/>
        </w:rPr>
        <w:t>2</w:t>
      </w:r>
    </w:p>
    <w:p>
      <w:pPr>
        <w:spacing w:line="259" w:lineRule="auto" w:before="183"/>
        <w:ind w:left="92" w:right="248" w:firstLine="0"/>
        <w:jc w:val="center"/>
        <w:rPr>
          <w:b/>
          <w:sz w:val="24"/>
        </w:rPr>
      </w:pPr>
      <w:r>
        <w:rPr>
          <w:b/>
          <w:sz w:val="24"/>
        </w:rPr>
        <w:t>DE</w:t>
      </w:r>
      <w:r>
        <w:rPr>
          <w:b/>
          <w:spacing w:val="-4"/>
          <w:sz w:val="24"/>
        </w:rPr>
        <w:t> </w:t>
      </w:r>
      <w:r>
        <w:rPr>
          <w:b/>
          <w:sz w:val="24"/>
        </w:rPr>
        <w:t>LA</w:t>
      </w:r>
      <w:r>
        <w:rPr>
          <w:b/>
          <w:spacing w:val="-7"/>
          <w:sz w:val="24"/>
        </w:rPr>
        <w:t> </w:t>
      </w:r>
      <w:r>
        <w:rPr>
          <w:b/>
          <w:sz w:val="24"/>
        </w:rPr>
        <w:t>ESTRUCTURA</w:t>
      </w:r>
      <w:r>
        <w:rPr>
          <w:b/>
          <w:spacing w:val="-6"/>
          <w:sz w:val="24"/>
        </w:rPr>
        <w:t> </w:t>
      </w:r>
      <w:r>
        <w:rPr>
          <w:b/>
          <w:sz w:val="24"/>
        </w:rPr>
        <w:t>ADMINISTRATIVA</w:t>
      </w:r>
      <w:r>
        <w:rPr>
          <w:b/>
          <w:spacing w:val="-4"/>
          <w:sz w:val="24"/>
        </w:rPr>
        <w:t> </w:t>
      </w:r>
      <w:r>
        <w:rPr>
          <w:b/>
          <w:sz w:val="24"/>
        </w:rPr>
        <w:t>Y</w:t>
      </w:r>
      <w:r>
        <w:rPr>
          <w:b/>
          <w:spacing w:val="-3"/>
          <w:sz w:val="24"/>
        </w:rPr>
        <w:t> </w:t>
      </w:r>
      <w:r>
        <w:rPr>
          <w:b/>
          <w:sz w:val="24"/>
        </w:rPr>
        <w:t>DE</w:t>
      </w:r>
      <w:r>
        <w:rPr>
          <w:b/>
          <w:spacing w:val="-4"/>
          <w:sz w:val="24"/>
        </w:rPr>
        <w:t> </w:t>
      </w:r>
      <w:r>
        <w:rPr>
          <w:b/>
          <w:sz w:val="24"/>
        </w:rPr>
        <w:t>LOS</w:t>
      </w:r>
      <w:r>
        <w:rPr>
          <w:b/>
          <w:spacing w:val="-6"/>
          <w:sz w:val="24"/>
        </w:rPr>
        <w:t> </w:t>
      </w:r>
      <w:r>
        <w:rPr>
          <w:b/>
          <w:sz w:val="24"/>
        </w:rPr>
        <w:t>ORGANOS</w:t>
      </w:r>
      <w:r>
        <w:rPr>
          <w:b/>
          <w:spacing w:val="-4"/>
          <w:sz w:val="24"/>
        </w:rPr>
        <w:t> </w:t>
      </w:r>
      <w:r>
        <w:rPr>
          <w:b/>
          <w:sz w:val="24"/>
        </w:rPr>
        <w:t>DE DIRECCIÓN DEL CENTRO DE CONCILIACIÓN</w:t>
      </w:r>
    </w:p>
    <w:p>
      <w:pPr>
        <w:tabs>
          <w:tab w:pos="6480" w:val="left" w:leader="none"/>
          <w:tab w:pos="7200" w:val="left" w:leader="none"/>
        </w:tabs>
        <w:spacing w:before="160"/>
        <w:ind w:left="0" w:right="152" w:firstLine="0"/>
        <w:jc w:val="center"/>
        <w:rPr>
          <w:b/>
          <w:sz w:val="24"/>
        </w:rPr>
      </w:pPr>
      <w:r>
        <w:rPr>
          <w:b/>
          <w:sz w:val="24"/>
        </w:rPr>
        <w:t>ARTICULO</w:t>
      </w:r>
      <w:r>
        <w:rPr>
          <w:b/>
          <w:spacing w:val="-3"/>
          <w:sz w:val="24"/>
        </w:rPr>
        <w:t> </w:t>
      </w:r>
      <w:r>
        <w:rPr>
          <w:b/>
          <w:sz w:val="24"/>
        </w:rPr>
        <w:t>11.</w:t>
      </w:r>
      <w:r>
        <w:rPr>
          <w:b/>
          <w:spacing w:val="-3"/>
          <w:sz w:val="24"/>
        </w:rPr>
        <w:t> </w:t>
      </w:r>
      <w:r>
        <w:rPr>
          <w:b/>
          <w:sz w:val="24"/>
        </w:rPr>
        <w:t>ESTRUCTURA</w:t>
      </w:r>
      <w:r>
        <w:rPr>
          <w:b/>
          <w:spacing w:val="25"/>
          <w:sz w:val="24"/>
        </w:rPr>
        <w:t>  </w:t>
      </w:r>
      <w:r>
        <w:rPr>
          <w:b/>
          <w:spacing w:val="-2"/>
          <w:sz w:val="24"/>
        </w:rPr>
        <w:t>ADMINISTRATIVA</w:t>
      </w:r>
      <w:r>
        <w:rPr>
          <w:b/>
          <w:sz w:val="24"/>
        </w:rPr>
        <w:tab/>
      </w:r>
      <w:r>
        <w:rPr>
          <w:b/>
          <w:spacing w:val="-5"/>
          <w:sz w:val="24"/>
        </w:rPr>
        <w:t>DEL</w:t>
      </w:r>
      <w:r>
        <w:rPr>
          <w:b/>
          <w:sz w:val="24"/>
        </w:rPr>
        <w:tab/>
        <w:t>CENTRO</w:t>
      </w:r>
      <w:r>
        <w:rPr>
          <w:b/>
          <w:spacing w:val="63"/>
          <w:w w:val="150"/>
          <w:sz w:val="24"/>
        </w:rPr>
        <w:t> </w:t>
      </w:r>
      <w:r>
        <w:rPr>
          <w:b/>
          <w:spacing w:val="-5"/>
          <w:sz w:val="24"/>
        </w:rPr>
        <w:t>DE</w:t>
      </w:r>
    </w:p>
    <w:p>
      <w:pPr>
        <w:pStyle w:val="BodyText"/>
        <w:spacing w:line="259" w:lineRule="auto" w:before="22"/>
        <w:ind w:left="102" w:right="259"/>
      </w:pPr>
      <w:r>
        <w:rPr>
          <w:b/>
        </w:rPr>
        <w:t>CONCILIACIÓN. - </w:t>
      </w:r>
      <w:r>
        <w:rPr/>
        <w:t>El Centro de Conciliación hace parte de la estructura administrativa de la Cámara de Comercio de San Andrés, Providencia y Santa Catalina, por lo tanto, sus funcionarios serán empleados de la misma.</w:t>
      </w:r>
    </w:p>
    <w:p>
      <w:pPr>
        <w:spacing w:line="259" w:lineRule="auto" w:before="161"/>
        <w:ind w:left="0" w:right="157" w:firstLine="0"/>
        <w:jc w:val="center"/>
        <w:rPr>
          <w:sz w:val="24"/>
        </w:rPr>
      </w:pPr>
      <w:r>
        <w:rPr>
          <w:b/>
          <w:sz w:val="24"/>
        </w:rPr>
        <w:t>ARTÍCULO</w:t>
      </w:r>
      <w:r>
        <w:rPr>
          <w:b/>
          <w:spacing w:val="40"/>
          <w:sz w:val="24"/>
        </w:rPr>
        <w:t> </w:t>
      </w:r>
      <w:r>
        <w:rPr>
          <w:b/>
          <w:sz w:val="24"/>
        </w:rPr>
        <w:t>12.</w:t>
      </w:r>
      <w:r>
        <w:rPr>
          <w:b/>
          <w:spacing w:val="40"/>
          <w:sz w:val="24"/>
        </w:rPr>
        <w:t> </w:t>
      </w:r>
      <w:r>
        <w:rPr>
          <w:b/>
          <w:sz w:val="24"/>
        </w:rPr>
        <w:t>ORGANISMOS</w:t>
      </w:r>
      <w:r>
        <w:rPr>
          <w:b/>
          <w:spacing w:val="40"/>
          <w:sz w:val="24"/>
        </w:rPr>
        <w:t> </w:t>
      </w:r>
      <w:r>
        <w:rPr>
          <w:b/>
          <w:sz w:val="24"/>
        </w:rPr>
        <w:t>DEL</w:t>
      </w:r>
      <w:r>
        <w:rPr>
          <w:b/>
          <w:spacing w:val="40"/>
          <w:sz w:val="24"/>
        </w:rPr>
        <w:t> </w:t>
      </w:r>
      <w:r>
        <w:rPr>
          <w:b/>
          <w:sz w:val="24"/>
        </w:rPr>
        <w:t>CENTRO:</w:t>
      </w:r>
      <w:r>
        <w:rPr>
          <w:b/>
          <w:spacing w:val="40"/>
          <w:sz w:val="24"/>
        </w:rPr>
        <w:t> </w:t>
      </w:r>
      <w:r>
        <w:rPr>
          <w:sz w:val="24"/>
        </w:rPr>
        <w:t>Para</w:t>
      </w:r>
      <w:r>
        <w:rPr>
          <w:spacing w:val="40"/>
          <w:sz w:val="24"/>
        </w:rPr>
        <w:t> </w:t>
      </w:r>
      <w:r>
        <w:rPr>
          <w:sz w:val="24"/>
        </w:rPr>
        <w:t>el</w:t>
      </w:r>
      <w:r>
        <w:rPr>
          <w:spacing w:val="40"/>
          <w:sz w:val="24"/>
        </w:rPr>
        <w:t> </w:t>
      </w:r>
      <w:r>
        <w:rPr>
          <w:sz w:val="24"/>
        </w:rPr>
        <w:t>cumplimiento</w:t>
      </w:r>
      <w:r>
        <w:rPr>
          <w:spacing w:val="40"/>
          <w:sz w:val="24"/>
        </w:rPr>
        <w:t> </w:t>
      </w:r>
      <w:r>
        <w:rPr>
          <w:sz w:val="24"/>
        </w:rPr>
        <w:t>de</w:t>
      </w:r>
      <w:r>
        <w:rPr>
          <w:spacing w:val="40"/>
          <w:sz w:val="24"/>
        </w:rPr>
        <w:t> </w:t>
      </w:r>
      <w:r>
        <w:rPr>
          <w:sz w:val="24"/>
        </w:rPr>
        <w:t>las funciones del Centro de Conciliación, este contará con los siguientes organismos:</w:t>
      </w:r>
    </w:p>
    <w:p>
      <w:pPr>
        <w:pStyle w:val="ListParagraph"/>
        <w:numPr>
          <w:ilvl w:val="1"/>
          <w:numId w:val="6"/>
        </w:numPr>
        <w:tabs>
          <w:tab w:pos="1179" w:val="left" w:leader="none"/>
        </w:tabs>
        <w:spacing w:line="240" w:lineRule="auto" w:before="156" w:after="0"/>
        <w:ind w:left="1179" w:right="0" w:hanging="358"/>
        <w:jc w:val="left"/>
        <w:rPr>
          <w:sz w:val="24"/>
        </w:rPr>
      </w:pPr>
      <w:r>
        <w:rPr>
          <w:spacing w:val="-2"/>
          <w:sz w:val="24"/>
        </w:rPr>
        <w:t>Director.</w:t>
      </w:r>
    </w:p>
    <w:p>
      <w:pPr>
        <w:pStyle w:val="ListParagraph"/>
        <w:numPr>
          <w:ilvl w:val="1"/>
          <w:numId w:val="6"/>
        </w:numPr>
        <w:tabs>
          <w:tab w:pos="1179" w:val="left" w:leader="none"/>
        </w:tabs>
        <w:spacing w:line="240" w:lineRule="auto" w:before="1" w:after="0"/>
        <w:ind w:left="1179" w:right="0" w:hanging="358"/>
        <w:jc w:val="left"/>
        <w:rPr>
          <w:sz w:val="24"/>
        </w:rPr>
      </w:pPr>
      <w:r>
        <w:rPr>
          <w:sz w:val="24"/>
        </w:rPr>
        <w:t>Comité</w:t>
      </w:r>
      <w:r>
        <w:rPr>
          <w:spacing w:val="-4"/>
          <w:sz w:val="24"/>
        </w:rPr>
        <w:t> </w:t>
      </w:r>
      <w:r>
        <w:rPr>
          <w:spacing w:val="-2"/>
          <w:sz w:val="24"/>
        </w:rPr>
        <w:t>consultor.</w:t>
      </w:r>
    </w:p>
    <w:p>
      <w:pPr>
        <w:pStyle w:val="ListParagraph"/>
        <w:numPr>
          <w:ilvl w:val="1"/>
          <w:numId w:val="6"/>
        </w:numPr>
        <w:tabs>
          <w:tab w:pos="1179" w:val="left" w:leader="none"/>
        </w:tabs>
        <w:spacing w:line="240" w:lineRule="auto" w:before="1" w:after="0"/>
        <w:ind w:left="1179" w:right="0" w:hanging="358"/>
        <w:jc w:val="left"/>
        <w:rPr>
          <w:sz w:val="24"/>
        </w:rPr>
      </w:pPr>
      <w:r>
        <w:rPr>
          <w:sz w:val="24"/>
        </w:rPr>
        <w:t>Auxiliar</w:t>
      </w:r>
      <w:r>
        <w:rPr>
          <w:spacing w:val="-4"/>
          <w:sz w:val="24"/>
        </w:rPr>
        <w:t> </w:t>
      </w:r>
      <w:r>
        <w:rPr>
          <w:spacing w:val="-2"/>
          <w:sz w:val="24"/>
        </w:rPr>
        <w:t>administrativo.</w:t>
      </w:r>
    </w:p>
    <w:p>
      <w:pPr>
        <w:pStyle w:val="BodyText"/>
        <w:ind w:left="0"/>
        <w:jc w:val="left"/>
      </w:pPr>
    </w:p>
    <w:p>
      <w:pPr>
        <w:pStyle w:val="BodyText"/>
        <w:spacing w:before="187"/>
        <w:ind w:left="0"/>
        <w:jc w:val="left"/>
      </w:pPr>
    </w:p>
    <w:p>
      <w:pPr>
        <w:pStyle w:val="BodyText"/>
        <w:spacing w:line="259" w:lineRule="auto"/>
        <w:ind w:left="102" w:right="255"/>
      </w:pPr>
      <w:r>
        <w:rPr>
          <w:b/>
        </w:rPr>
        <w:t>ARTÍCULO 13. DIRECTOR: </w:t>
      </w:r>
      <w:r>
        <w:rPr/>
        <w:t>El Centro tendrá un director designado por el presidente</w:t>
      </w:r>
      <w:r>
        <w:rPr>
          <w:spacing w:val="-19"/>
        </w:rPr>
        <w:t> </w:t>
      </w:r>
      <w:r>
        <w:rPr/>
        <w:t>ejecutivo</w:t>
      </w:r>
      <w:r>
        <w:rPr>
          <w:spacing w:val="-19"/>
        </w:rPr>
        <w:t> </w:t>
      </w:r>
      <w:r>
        <w:rPr/>
        <w:t>de</w:t>
      </w:r>
      <w:r>
        <w:rPr>
          <w:spacing w:val="-19"/>
        </w:rPr>
        <w:t> </w:t>
      </w:r>
      <w:r>
        <w:rPr/>
        <w:t>la</w:t>
      </w:r>
      <w:r>
        <w:rPr>
          <w:spacing w:val="-18"/>
        </w:rPr>
        <w:t> </w:t>
      </w:r>
      <w:r>
        <w:rPr/>
        <w:t>Cámara</w:t>
      </w:r>
      <w:r>
        <w:rPr>
          <w:spacing w:val="-19"/>
        </w:rPr>
        <w:t> </w:t>
      </w:r>
      <w:r>
        <w:rPr/>
        <w:t>de</w:t>
      </w:r>
      <w:r>
        <w:rPr>
          <w:spacing w:val="-19"/>
        </w:rPr>
        <w:t> </w:t>
      </w:r>
      <w:r>
        <w:rPr/>
        <w:t>Comercio,</w:t>
      </w:r>
      <w:r>
        <w:rPr>
          <w:spacing w:val="-19"/>
        </w:rPr>
        <w:t> </w:t>
      </w:r>
      <w:r>
        <w:rPr/>
        <w:t>encargado</w:t>
      </w:r>
      <w:r>
        <w:rPr>
          <w:spacing w:val="-18"/>
        </w:rPr>
        <w:t> </w:t>
      </w:r>
      <w:r>
        <w:rPr/>
        <w:t>de</w:t>
      </w:r>
      <w:r>
        <w:rPr>
          <w:spacing w:val="-19"/>
        </w:rPr>
        <w:t> </w:t>
      </w:r>
      <w:r>
        <w:rPr/>
        <w:t>gerenciar,</w:t>
      </w:r>
      <w:r>
        <w:rPr>
          <w:spacing w:val="-19"/>
        </w:rPr>
        <w:t> </w:t>
      </w:r>
      <w:r>
        <w:rPr/>
        <w:t>coordinar, ejecutar</w:t>
      </w:r>
      <w:r>
        <w:rPr>
          <w:spacing w:val="-1"/>
        </w:rPr>
        <w:t> </w:t>
      </w:r>
      <w:r>
        <w:rPr/>
        <w:t>y responder por</w:t>
      </w:r>
      <w:r>
        <w:rPr>
          <w:spacing w:val="-2"/>
        </w:rPr>
        <w:t> </w:t>
      </w:r>
      <w:r>
        <w:rPr/>
        <w:t>la administración del</w:t>
      </w:r>
      <w:r>
        <w:rPr>
          <w:spacing w:val="-1"/>
        </w:rPr>
        <w:t> </w:t>
      </w:r>
      <w:r>
        <w:rPr/>
        <w:t>Centro</w:t>
      </w:r>
      <w:r>
        <w:rPr>
          <w:spacing w:val="-2"/>
        </w:rPr>
        <w:t> </w:t>
      </w:r>
      <w:r>
        <w:rPr/>
        <w:t>y de los servicios que allí se </w:t>
      </w:r>
      <w:r>
        <w:rPr>
          <w:spacing w:val="-2"/>
        </w:rPr>
        <w:t>prestan.</w:t>
      </w:r>
    </w:p>
    <w:p>
      <w:pPr>
        <w:spacing w:after="0" w:line="259" w:lineRule="auto"/>
        <w:sectPr>
          <w:pgSz w:w="12240" w:h="15840"/>
          <w:pgMar w:top="1340" w:bottom="280" w:left="1600" w:right="1580"/>
        </w:sectPr>
      </w:pPr>
    </w:p>
    <w:p>
      <w:pPr>
        <w:pStyle w:val="BodyText"/>
        <w:spacing w:line="259" w:lineRule="auto" w:before="76"/>
        <w:ind w:left="102" w:right="260"/>
      </w:pPr>
      <w:r>
        <w:rPr/>
        <w:drawing>
          <wp:anchor distT="0" distB="0" distL="0" distR="0" allowOverlap="1" layoutInCell="1" locked="0" behindDoc="1" simplePos="0" relativeHeight="487273472">
            <wp:simplePos x="0" y="0"/>
            <wp:positionH relativeFrom="page">
              <wp:posOffset>0</wp:posOffset>
            </wp:positionH>
            <wp:positionV relativeFrom="page">
              <wp:posOffset>8256</wp:posOffset>
            </wp:positionV>
            <wp:extent cx="7749539" cy="10035537"/>
            <wp:effectExtent l="0" t="0" r="0" b="0"/>
            <wp:wrapNone/>
            <wp:docPr id="11" name="Image 11" descr="Imagen que contiene Patrón de fondo  Descripción generada automáticamente"/>
            <wp:cNvGraphicFramePr>
              <a:graphicFrameLocks/>
            </wp:cNvGraphicFramePr>
            <a:graphic>
              <a:graphicData uri="http://schemas.openxmlformats.org/drawingml/2006/picture">
                <pic:pic>
                  <pic:nvPicPr>
                    <pic:cNvPr id="11" name="Image 11" descr="Imagen que contiene Patrón de fondo  Descripción generada automáticamente"/>
                    <pic:cNvPicPr/>
                  </pic:nvPicPr>
                  <pic:blipFill>
                    <a:blip r:embed="rId5" cstate="print"/>
                    <a:stretch>
                      <a:fillRect/>
                    </a:stretch>
                  </pic:blipFill>
                  <pic:spPr>
                    <a:xfrm>
                      <a:off x="0" y="0"/>
                      <a:ext cx="7749539" cy="10035537"/>
                    </a:xfrm>
                    <a:prstGeom prst="rect">
                      <a:avLst/>
                    </a:prstGeom>
                  </pic:spPr>
                </pic:pic>
              </a:graphicData>
            </a:graphic>
          </wp:anchor>
        </w:drawing>
      </w:r>
      <w:r>
        <w:rPr>
          <w:b/>
        </w:rPr>
        <w:t>Parágrafo: </w:t>
      </w:r>
      <w:r>
        <w:rPr/>
        <w:t>El cargo de director del centro de conciliación de la cámara de comercio de San Andrés islas, podrá ser ejercido por el director jurídico de la cámara de comercio mediante encargo realizado por el director ejecutivo.</w:t>
      </w:r>
    </w:p>
    <w:p>
      <w:pPr>
        <w:spacing w:line="259" w:lineRule="auto" w:before="161"/>
        <w:ind w:left="102" w:right="254" w:firstLine="0"/>
        <w:jc w:val="both"/>
        <w:rPr>
          <w:sz w:val="24"/>
        </w:rPr>
      </w:pPr>
      <w:r>
        <w:rPr>
          <w:b/>
          <w:sz w:val="24"/>
        </w:rPr>
        <w:t>ARTÍCULO 14. REQUISITOS PARA SER DIRECTOR: </w:t>
      </w:r>
      <w:r>
        <w:rPr>
          <w:sz w:val="24"/>
        </w:rPr>
        <w:t>Para ser director del Centro de Conciliación se requieren los siguientes requisitos:</w:t>
      </w:r>
    </w:p>
    <w:p>
      <w:pPr>
        <w:pStyle w:val="ListParagraph"/>
        <w:numPr>
          <w:ilvl w:val="0"/>
          <w:numId w:val="7"/>
        </w:numPr>
        <w:tabs>
          <w:tab w:pos="1179" w:val="left" w:leader="none"/>
        </w:tabs>
        <w:spacing w:line="289" w:lineRule="exact" w:before="159" w:after="0"/>
        <w:ind w:left="1179" w:right="0" w:hanging="358"/>
        <w:jc w:val="left"/>
        <w:rPr>
          <w:sz w:val="24"/>
        </w:rPr>
      </w:pPr>
      <w:r>
        <w:rPr>
          <w:sz w:val="24"/>
        </w:rPr>
        <w:t>Ser</w:t>
      </w:r>
      <w:r>
        <w:rPr>
          <w:spacing w:val="-1"/>
          <w:sz w:val="24"/>
        </w:rPr>
        <w:t> </w:t>
      </w:r>
      <w:r>
        <w:rPr>
          <w:sz w:val="24"/>
        </w:rPr>
        <w:t>ciudadano</w:t>
      </w:r>
      <w:r>
        <w:rPr>
          <w:spacing w:val="-2"/>
          <w:sz w:val="24"/>
        </w:rPr>
        <w:t> colombiano.</w:t>
      </w:r>
    </w:p>
    <w:p>
      <w:pPr>
        <w:pStyle w:val="ListParagraph"/>
        <w:numPr>
          <w:ilvl w:val="0"/>
          <w:numId w:val="7"/>
        </w:numPr>
        <w:tabs>
          <w:tab w:pos="1179" w:val="left" w:leader="none"/>
          <w:tab w:pos="1181" w:val="left" w:leader="none"/>
        </w:tabs>
        <w:spacing w:line="240" w:lineRule="auto" w:before="0" w:after="0"/>
        <w:ind w:left="1181" w:right="258" w:hanging="360"/>
        <w:jc w:val="left"/>
        <w:rPr>
          <w:sz w:val="24"/>
        </w:rPr>
      </w:pPr>
      <w:r>
        <w:rPr>
          <w:sz w:val="24"/>
        </w:rPr>
        <w:t>Ser</w:t>
      </w:r>
      <w:r>
        <w:rPr>
          <w:spacing w:val="-9"/>
          <w:sz w:val="24"/>
        </w:rPr>
        <w:t> </w:t>
      </w:r>
      <w:r>
        <w:rPr>
          <w:sz w:val="24"/>
        </w:rPr>
        <w:t>abogado</w:t>
      </w:r>
      <w:r>
        <w:rPr>
          <w:spacing w:val="-10"/>
          <w:sz w:val="24"/>
        </w:rPr>
        <w:t> </w:t>
      </w:r>
      <w:r>
        <w:rPr>
          <w:sz w:val="24"/>
        </w:rPr>
        <w:t>titulado,</w:t>
      </w:r>
      <w:r>
        <w:rPr>
          <w:spacing w:val="-10"/>
          <w:sz w:val="24"/>
        </w:rPr>
        <w:t> </w:t>
      </w:r>
      <w:r>
        <w:rPr>
          <w:sz w:val="24"/>
        </w:rPr>
        <w:t>con</w:t>
      </w:r>
      <w:r>
        <w:rPr>
          <w:spacing w:val="-9"/>
          <w:sz w:val="24"/>
        </w:rPr>
        <w:t> </w:t>
      </w:r>
      <w:r>
        <w:rPr>
          <w:sz w:val="24"/>
        </w:rPr>
        <w:t>experiencia</w:t>
      </w:r>
      <w:r>
        <w:rPr>
          <w:spacing w:val="-8"/>
          <w:sz w:val="24"/>
        </w:rPr>
        <w:t> </w:t>
      </w:r>
      <w:r>
        <w:rPr>
          <w:sz w:val="24"/>
        </w:rPr>
        <w:t>igual</w:t>
      </w:r>
      <w:r>
        <w:rPr>
          <w:spacing w:val="-9"/>
          <w:sz w:val="24"/>
        </w:rPr>
        <w:t> </w:t>
      </w:r>
      <w:r>
        <w:rPr>
          <w:sz w:val="24"/>
        </w:rPr>
        <w:t>o</w:t>
      </w:r>
      <w:r>
        <w:rPr>
          <w:spacing w:val="-10"/>
          <w:sz w:val="24"/>
        </w:rPr>
        <w:t> </w:t>
      </w:r>
      <w:r>
        <w:rPr>
          <w:sz w:val="24"/>
        </w:rPr>
        <w:t>superior</w:t>
      </w:r>
      <w:r>
        <w:rPr>
          <w:spacing w:val="-10"/>
          <w:sz w:val="24"/>
        </w:rPr>
        <w:t> </w:t>
      </w:r>
      <w:r>
        <w:rPr>
          <w:sz w:val="24"/>
        </w:rPr>
        <w:t>a</w:t>
      </w:r>
      <w:r>
        <w:rPr>
          <w:spacing w:val="-8"/>
          <w:sz w:val="24"/>
        </w:rPr>
        <w:t> </w:t>
      </w:r>
      <w:r>
        <w:rPr>
          <w:sz w:val="24"/>
        </w:rPr>
        <w:t>tres</w:t>
      </w:r>
      <w:r>
        <w:rPr>
          <w:spacing w:val="-8"/>
          <w:sz w:val="24"/>
        </w:rPr>
        <w:t> </w:t>
      </w:r>
      <w:r>
        <w:rPr>
          <w:sz w:val="24"/>
        </w:rPr>
        <w:t>(3)</w:t>
      </w:r>
      <w:r>
        <w:rPr>
          <w:spacing w:val="-9"/>
          <w:sz w:val="24"/>
        </w:rPr>
        <w:t> </w:t>
      </w:r>
      <w:r>
        <w:rPr>
          <w:sz w:val="24"/>
        </w:rPr>
        <w:t>años</w:t>
      </w:r>
      <w:r>
        <w:rPr>
          <w:spacing w:val="-8"/>
          <w:sz w:val="24"/>
        </w:rPr>
        <w:t> </w:t>
      </w:r>
      <w:r>
        <w:rPr>
          <w:sz w:val="24"/>
        </w:rPr>
        <w:t>en el ejercicio de la profesión.</w:t>
      </w:r>
    </w:p>
    <w:p>
      <w:pPr>
        <w:pStyle w:val="ListParagraph"/>
        <w:numPr>
          <w:ilvl w:val="0"/>
          <w:numId w:val="7"/>
        </w:numPr>
        <w:tabs>
          <w:tab w:pos="1179" w:val="left" w:leader="none"/>
          <w:tab w:pos="1181" w:val="left" w:leader="none"/>
          <w:tab w:pos="1673" w:val="left" w:leader="none"/>
          <w:tab w:pos="2481" w:val="left" w:leader="none"/>
          <w:tab w:pos="3107" w:val="left" w:leader="none"/>
          <w:tab w:pos="4169" w:val="left" w:leader="none"/>
          <w:tab w:pos="4685" w:val="left" w:leader="none"/>
          <w:tab w:pos="5755" w:val="left" w:leader="none"/>
          <w:tab w:pos="6218" w:val="left" w:leader="none"/>
          <w:tab w:pos="6601" w:val="left" w:leader="none"/>
          <w:tab w:pos="7853" w:val="left" w:leader="none"/>
          <w:tab w:pos="8244" w:val="left" w:leader="none"/>
        </w:tabs>
        <w:spacing w:line="240" w:lineRule="auto" w:before="0" w:after="0"/>
        <w:ind w:left="1181" w:right="259" w:hanging="360"/>
        <w:jc w:val="left"/>
        <w:rPr>
          <w:sz w:val="24"/>
        </w:rPr>
      </w:pPr>
      <w:r>
        <w:rPr>
          <w:spacing w:val="-6"/>
          <w:sz w:val="24"/>
        </w:rPr>
        <w:t>No</w:t>
      </w:r>
      <w:r>
        <w:rPr>
          <w:sz w:val="24"/>
        </w:rPr>
        <w:tab/>
      </w:r>
      <w:r>
        <w:rPr>
          <w:spacing w:val="-2"/>
          <w:sz w:val="24"/>
        </w:rPr>
        <w:t>haber</w:t>
      </w:r>
      <w:r>
        <w:rPr>
          <w:sz w:val="24"/>
        </w:rPr>
        <w:tab/>
      </w:r>
      <w:r>
        <w:rPr>
          <w:spacing w:val="-4"/>
          <w:sz w:val="24"/>
        </w:rPr>
        <w:t>sido</w:t>
      </w:r>
      <w:r>
        <w:rPr>
          <w:sz w:val="24"/>
        </w:rPr>
        <w:tab/>
      </w:r>
      <w:r>
        <w:rPr>
          <w:spacing w:val="-2"/>
          <w:sz w:val="24"/>
        </w:rPr>
        <w:t>excluido</w:t>
      </w:r>
      <w:r>
        <w:rPr>
          <w:sz w:val="24"/>
        </w:rPr>
        <w:tab/>
      </w:r>
      <w:r>
        <w:rPr>
          <w:spacing w:val="-4"/>
          <w:sz w:val="24"/>
        </w:rPr>
        <w:t>del</w:t>
      </w:r>
      <w:r>
        <w:rPr>
          <w:sz w:val="24"/>
        </w:rPr>
        <w:tab/>
      </w:r>
      <w:r>
        <w:rPr>
          <w:spacing w:val="-2"/>
          <w:sz w:val="24"/>
        </w:rPr>
        <w:t>ejercicio</w:t>
      </w:r>
      <w:r>
        <w:rPr>
          <w:sz w:val="24"/>
        </w:rPr>
        <w:tab/>
      </w:r>
      <w:r>
        <w:rPr>
          <w:spacing w:val="-6"/>
          <w:sz w:val="24"/>
        </w:rPr>
        <w:t>de</w:t>
      </w:r>
      <w:r>
        <w:rPr>
          <w:sz w:val="24"/>
        </w:rPr>
        <w:tab/>
      </w:r>
      <w:r>
        <w:rPr>
          <w:spacing w:val="-6"/>
          <w:sz w:val="24"/>
        </w:rPr>
        <w:t>la</w:t>
      </w:r>
      <w:r>
        <w:rPr>
          <w:sz w:val="24"/>
        </w:rPr>
        <w:tab/>
      </w:r>
      <w:r>
        <w:rPr>
          <w:spacing w:val="-2"/>
          <w:sz w:val="24"/>
        </w:rPr>
        <w:t>profesión,</w:t>
      </w:r>
      <w:r>
        <w:rPr>
          <w:sz w:val="24"/>
        </w:rPr>
        <w:tab/>
      </w:r>
      <w:r>
        <w:rPr>
          <w:spacing w:val="-6"/>
          <w:sz w:val="24"/>
        </w:rPr>
        <w:t>ni</w:t>
      </w:r>
      <w:r>
        <w:rPr>
          <w:sz w:val="24"/>
        </w:rPr>
        <w:tab/>
      </w:r>
      <w:r>
        <w:rPr>
          <w:spacing w:val="-2"/>
          <w:sz w:val="24"/>
        </w:rPr>
        <w:t>tener </w:t>
      </w:r>
      <w:r>
        <w:rPr>
          <w:sz w:val="24"/>
        </w:rPr>
        <w:t>antecedentes disciplinarios, fiscales ni penales.</w:t>
      </w:r>
    </w:p>
    <w:p>
      <w:pPr>
        <w:pStyle w:val="BodyText"/>
        <w:ind w:left="0"/>
        <w:jc w:val="left"/>
      </w:pPr>
    </w:p>
    <w:p>
      <w:pPr>
        <w:spacing w:line="261" w:lineRule="auto" w:before="1"/>
        <w:ind w:left="102" w:right="254" w:firstLine="0"/>
        <w:jc w:val="both"/>
        <w:rPr>
          <w:sz w:val="24"/>
        </w:rPr>
      </w:pPr>
      <w:r>
        <w:rPr>
          <w:b/>
          <w:sz w:val="24"/>
        </w:rPr>
        <w:t>ARTÍCULO 15. FUNCIONES DEL DIRECTOR: </w:t>
      </w:r>
      <w:r>
        <w:rPr>
          <w:sz w:val="24"/>
        </w:rPr>
        <w:t>Serán funciones del director del Centro las siguientes:</w:t>
      </w:r>
    </w:p>
    <w:p>
      <w:pPr>
        <w:pStyle w:val="ListParagraph"/>
        <w:numPr>
          <w:ilvl w:val="0"/>
          <w:numId w:val="8"/>
        </w:numPr>
        <w:tabs>
          <w:tab w:pos="1179" w:val="left" w:leader="none"/>
        </w:tabs>
        <w:spacing w:line="240" w:lineRule="auto" w:before="153" w:after="0"/>
        <w:ind w:left="1179" w:right="0" w:hanging="358"/>
        <w:jc w:val="both"/>
        <w:rPr>
          <w:sz w:val="24"/>
        </w:rPr>
      </w:pPr>
      <w:r>
        <w:rPr>
          <w:sz w:val="24"/>
        </w:rPr>
        <w:t>Coordinar</w:t>
      </w:r>
      <w:r>
        <w:rPr>
          <w:spacing w:val="-3"/>
          <w:sz w:val="24"/>
        </w:rPr>
        <w:t> </w:t>
      </w:r>
      <w:r>
        <w:rPr>
          <w:sz w:val="24"/>
        </w:rPr>
        <w:t>y</w:t>
      </w:r>
      <w:r>
        <w:rPr>
          <w:spacing w:val="-2"/>
          <w:sz w:val="24"/>
        </w:rPr>
        <w:t> </w:t>
      </w:r>
      <w:r>
        <w:rPr>
          <w:sz w:val="24"/>
        </w:rPr>
        <w:t>dirigir</w:t>
      </w:r>
      <w:r>
        <w:rPr>
          <w:spacing w:val="-3"/>
          <w:sz w:val="24"/>
        </w:rPr>
        <w:t> </w:t>
      </w:r>
      <w:r>
        <w:rPr>
          <w:sz w:val="24"/>
        </w:rPr>
        <w:t>las</w:t>
      </w:r>
      <w:r>
        <w:rPr>
          <w:spacing w:val="-2"/>
          <w:sz w:val="24"/>
        </w:rPr>
        <w:t> </w:t>
      </w:r>
      <w:r>
        <w:rPr>
          <w:sz w:val="24"/>
        </w:rPr>
        <w:t>funciones</w:t>
      </w:r>
      <w:r>
        <w:rPr>
          <w:spacing w:val="-2"/>
          <w:sz w:val="24"/>
        </w:rPr>
        <w:t> </w:t>
      </w:r>
      <w:r>
        <w:rPr>
          <w:sz w:val="24"/>
        </w:rPr>
        <w:t>del</w:t>
      </w:r>
      <w:r>
        <w:rPr>
          <w:spacing w:val="-1"/>
          <w:sz w:val="24"/>
        </w:rPr>
        <w:t> </w:t>
      </w:r>
      <w:r>
        <w:rPr>
          <w:spacing w:val="-2"/>
          <w:sz w:val="24"/>
        </w:rPr>
        <w:t>Centro.</w:t>
      </w:r>
    </w:p>
    <w:p>
      <w:pPr>
        <w:pStyle w:val="ListParagraph"/>
        <w:numPr>
          <w:ilvl w:val="0"/>
          <w:numId w:val="8"/>
        </w:numPr>
        <w:tabs>
          <w:tab w:pos="1179" w:val="left" w:leader="none"/>
          <w:tab w:pos="1181" w:val="left" w:leader="none"/>
        </w:tabs>
        <w:spacing w:line="240" w:lineRule="auto" w:before="1" w:after="0"/>
        <w:ind w:left="1181" w:right="257" w:hanging="360"/>
        <w:jc w:val="both"/>
        <w:rPr>
          <w:sz w:val="24"/>
        </w:rPr>
      </w:pPr>
      <w:r>
        <w:rPr>
          <w:sz w:val="24"/>
        </w:rPr>
        <w:t>Representar al Centro de Conciliación en asuntos locales, nacionales e internacionales a que sea convocado con motivo de las funciones y actividades que desempeña.</w:t>
      </w:r>
    </w:p>
    <w:p>
      <w:pPr>
        <w:pStyle w:val="ListParagraph"/>
        <w:numPr>
          <w:ilvl w:val="0"/>
          <w:numId w:val="8"/>
        </w:numPr>
        <w:tabs>
          <w:tab w:pos="1179" w:val="left" w:leader="none"/>
          <w:tab w:pos="1181" w:val="left" w:leader="none"/>
        </w:tabs>
        <w:spacing w:line="240" w:lineRule="auto" w:before="0" w:after="0"/>
        <w:ind w:left="1181" w:right="258" w:hanging="360"/>
        <w:jc w:val="both"/>
        <w:rPr>
          <w:sz w:val="24"/>
        </w:rPr>
      </w:pPr>
      <w:r>
        <w:rPr>
          <w:sz w:val="24"/>
        </w:rPr>
        <w:t>Velar</w:t>
      </w:r>
      <w:r>
        <w:rPr>
          <w:spacing w:val="-14"/>
          <w:sz w:val="24"/>
        </w:rPr>
        <w:t> </w:t>
      </w:r>
      <w:r>
        <w:rPr>
          <w:sz w:val="24"/>
        </w:rPr>
        <w:t>por</w:t>
      </w:r>
      <w:r>
        <w:rPr>
          <w:spacing w:val="-15"/>
          <w:sz w:val="24"/>
        </w:rPr>
        <w:t> </w:t>
      </w:r>
      <w:r>
        <w:rPr>
          <w:sz w:val="24"/>
        </w:rPr>
        <w:t>que</w:t>
      </w:r>
      <w:r>
        <w:rPr>
          <w:spacing w:val="-14"/>
          <w:sz w:val="24"/>
        </w:rPr>
        <w:t> </w:t>
      </w:r>
      <w:r>
        <w:rPr>
          <w:sz w:val="24"/>
        </w:rPr>
        <w:t>los</w:t>
      </w:r>
      <w:r>
        <w:rPr>
          <w:spacing w:val="-15"/>
          <w:sz w:val="24"/>
        </w:rPr>
        <w:t> </w:t>
      </w:r>
      <w:r>
        <w:rPr>
          <w:sz w:val="24"/>
        </w:rPr>
        <w:t>trámites</w:t>
      </w:r>
      <w:r>
        <w:rPr>
          <w:spacing w:val="-14"/>
          <w:sz w:val="24"/>
        </w:rPr>
        <w:t> </w:t>
      </w:r>
      <w:r>
        <w:rPr>
          <w:sz w:val="24"/>
        </w:rPr>
        <w:t>que</w:t>
      </w:r>
      <w:r>
        <w:rPr>
          <w:spacing w:val="-14"/>
          <w:sz w:val="24"/>
        </w:rPr>
        <w:t> </w:t>
      </w:r>
      <w:r>
        <w:rPr>
          <w:sz w:val="24"/>
        </w:rPr>
        <w:t>se</w:t>
      </w:r>
      <w:r>
        <w:rPr>
          <w:spacing w:val="-14"/>
          <w:sz w:val="24"/>
        </w:rPr>
        <w:t> </w:t>
      </w:r>
      <w:r>
        <w:rPr>
          <w:sz w:val="24"/>
        </w:rPr>
        <w:t>desarrollan</w:t>
      </w:r>
      <w:r>
        <w:rPr>
          <w:spacing w:val="-15"/>
          <w:sz w:val="24"/>
        </w:rPr>
        <w:t> </w:t>
      </w:r>
      <w:r>
        <w:rPr>
          <w:sz w:val="24"/>
        </w:rPr>
        <w:t>en</w:t>
      </w:r>
      <w:r>
        <w:rPr>
          <w:spacing w:val="-15"/>
          <w:sz w:val="24"/>
        </w:rPr>
        <w:t> </w:t>
      </w:r>
      <w:r>
        <w:rPr>
          <w:sz w:val="24"/>
        </w:rPr>
        <w:t>el</w:t>
      </w:r>
      <w:r>
        <w:rPr>
          <w:spacing w:val="-15"/>
          <w:sz w:val="24"/>
        </w:rPr>
        <w:t> </w:t>
      </w:r>
      <w:r>
        <w:rPr>
          <w:sz w:val="24"/>
        </w:rPr>
        <w:t>Centro</w:t>
      </w:r>
      <w:r>
        <w:rPr>
          <w:spacing w:val="-16"/>
          <w:sz w:val="24"/>
        </w:rPr>
        <w:t> </w:t>
      </w:r>
      <w:r>
        <w:rPr>
          <w:sz w:val="24"/>
        </w:rPr>
        <w:t>se</w:t>
      </w:r>
      <w:r>
        <w:rPr>
          <w:spacing w:val="-14"/>
          <w:sz w:val="24"/>
        </w:rPr>
        <w:t> </w:t>
      </w:r>
      <w:r>
        <w:rPr>
          <w:sz w:val="24"/>
        </w:rPr>
        <w:t>realicen</w:t>
      </w:r>
      <w:r>
        <w:rPr>
          <w:spacing w:val="-17"/>
          <w:sz w:val="24"/>
        </w:rPr>
        <w:t> </w:t>
      </w:r>
      <w:r>
        <w:rPr>
          <w:sz w:val="24"/>
        </w:rPr>
        <w:t>con </w:t>
      </w:r>
      <w:r>
        <w:rPr>
          <w:spacing w:val="-2"/>
          <w:sz w:val="24"/>
        </w:rPr>
        <w:t>transparencia,</w:t>
      </w:r>
      <w:r>
        <w:rPr>
          <w:spacing w:val="-8"/>
          <w:sz w:val="24"/>
        </w:rPr>
        <w:t> </w:t>
      </w:r>
      <w:r>
        <w:rPr>
          <w:spacing w:val="-2"/>
          <w:sz w:val="24"/>
        </w:rPr>
        <w:t>diligencia,</w:t>
      </w:r>
      <w:r>
        <w:rPr>
          <w:spacing w:val="-8"/>
          <w:sz w:val="24"/>
        </w:rPr>
        <w:t> </w:t>
      </w:r>
      <w:r>
        <w:rPr>
          <w:spacing w:val="-2"/>
          <w:sz w:val="24"/>
        </w:rPr>
        <w:t>cuidado</w:t>
      </w:r>
      <w:r>
        <w:rPr>
          <w:spacing w:val="-10"/>
          <w:sz w:val="24"/>
        </w:rPr>
        <w:t> </w:t>
      </w:r>
      <w:r>
        <w:rPr>
          <w:spacing w:val="-2"/>
          <w:sz w:val="24"/>
        </w:rPr>
        <w:t>y</w:t>
      </w:r>
      <w:r>
        <w:rPr>
          <w:spacing w:val="-5"/>
          <w:sz w:val="24"/>
        </w:rPr>
        <w:t> </w:t>
      </w:r>
      <w:r>
        <w:rPr>
          <w:spacing w:val="-2"/>
          <w:sz w:val="24"/>
        </w:rPr>
        <w:t>responsabilidad,</w:t>
      </w:r>
      <w:r>
        <w:rPr>
          <w:spacing w:val="-10"/>
          <w:sz w:val="24"/>
        </w:rPr>
        <w:t> </w:t>
      </w:r>
      <w:r>
        <w:rPr>
          <w:spacing w:val="-2"/>
          <w:sz w:val="24"/>
        </w:rPr>
        <w:t>para</w:t>
      </w:r>
      <w:r>
        <w:rPr>
          <w:spacing w:val="-6"/>
          <w:sz w:val="24"/>
        </w:rPr>
        <w:t> </w:t>
      </w:r>
      <w:r>
        <w:rPr>
          <w:spacing w:val="-2"/>
          <w:sz w:val="24"/>
        </w:rPr>
        <w:t>que</w:t>
      </w:r>
      <w:r>
        <w:rPr>
          <w:spacing w:val="-7"/>
          <w:sz w:val="24"/>
        </w:rPr>
        <w:t> </w:t>
      </w:r>
      <w:r>
        <w:rPr>
          <w:spacing w:val="-2"/>
          <w:sz w:val="24"/>
        </w:rPr>
        <w:t>los</w:t>
      </w:r>
      <w:r>
        <w:rPr>
          <w:spacing w:val="-7"/>
          <w:sz w:val="24"/>
        </w:rPr>
        <w:t> </w:t>
      </w:r>
      <w:r>
        <w:rPr>
          <w:spacing w:val="-2"/>
          <w:sz w:val="24"/>
        </w:rPr>
        <w:t>mismos </w:t>
      </w:r>
      <w:r>
        <w:rPr>
          <w:sz w:val="24"/>
        </w:rPr>
        <w:t>se surtan de manera eficiente, ágil y de conformidad a la ley y al </w:t>
      </w:r>
      <w:r>
        <w:rPr>
          <w:spacing w:val="-2"/>
          <w:sz w:val="24"/>
        </w:rPr>
        <w:t>reglamento.</w:t>
      </w:r>
    </w:p>
    <w:p>
      <w:pPr>
        <w:pStyle w:val="ListParagraph"/>
        <w:numPr>
          <w:ilvl w:val="0"/>
          <w:numId w:val="8"/>
        </w:numPr>
        <w:tabs>
          <w:tab w:pos="1179" w:val="left" w:leader="none"/>
          <w:tab w:pos="1181" w:val="left" w:leader="none"/>
        </w:tabs>
        <w:spacing w:line="240" w:lineRule="auto" w:before="0" w:after="0"/>
        <w:ind w:left="1181" w:right="259" w:hanging="360"/>
        <w:jc w:val="both"/>
        <w:rPr>
          <w:sz w:val="24"/>
        </w:rPr>
      </w:pPr>
      <w:r>
        <w:rPr>
          <w:sz w:val="24"/>
        </w:rPr>
        <w:t>Coordinar</w:t>
      </w:r>
      <w:r>
        <w:rPr>
          <w:spacing w:val="-19"/>
          <w:sz w:val="24"/>
        </w:rPr>
        <w:t> </w:t>
      </w:r>
      <w:r>
        <w:rPr>
          <w:sz w:val="24"/>
        </w:rPr>
        <w:t>con</w:t>
      </w:r>
      <w:r>
        <w:rPr>
          <w:spacing w:val="-19"/>
          <w:sz w:val="24"/>
        </w:rPr>
        <w:t> </w:t>
      </w:r>
      <w:r>
        <w:rPr>
          <w:sz w:val="24"/>
        </w:rPr>
        <w:t>otros</w:t>
      </w:r>
      <w:r>
        <w:rPr>
          <w:spacing w:val="-19"/>
          <w:sz w:val="24"/>
        </w:rPr>
        <w:t> </w:t>
      </w:r>
      <w:r>
        <w:rPr>
          <w:sz w:val="24"/>
        </w:rPr>
        <w:t>centros</w:t>
      </w:r>
      <w:r>
        <w:rPr>
          <w:spacing w:val="-18"/>
          <w:sz w:val="24"/>
        </w:rPr>
        <w:t> </w:t>
      </w:r>
      <w:r>
        <w:rPr>
          <w:sz w:val="24"/>
        </w:rPr>
        <w:t>o</w:t>
      </w:r>
      <w:r>
        <w:rPr>
          <w:spacing w:val="-19"/>
          <w:sz w:val="24"/>
        </w:rPr>
        <w:t> </w:t>
      </w:r>
      <w:r>
        <w:rPr>
          <w:sz w:val="24"/>
        </w:rPr>
        <w:t>entidades</w:t>
      </w:r>
      <w:r>
        <w:rPr>
          <w:spacing w:val="-19"/>
          <w:sz w:val="24"/>
        </w:rPr>
        <w:t> </w:t>
      </w:r>
      <w:r>
        <w:rPr>
          <w:sz w:val="24"/>
        </w:rPr>
        <w:t>afines</w:t>
      </w:r>
      <w:r>
        <w:rPr>
          <w:spacing w:val="-19"/>
          <w:sz w:val="24"/>
        </w:rPr>
        <w:t> </w:t>
      </w:r>
      <w:r>
        <w:rPr>
          <w:sz w:val="24"/>
        </w:rPr>
        <w:t>labores</w:t>
      </w:r>
      <w:r>
        <w:rPr>
          <w:spacing w:val="-18"/>
          <w:sz w:val="24"/>
        </w:rPr>
        <w:t> </w:t>
      </w:r>
      <w:r>
        <w:rPr>
          <w:sz w:val="24"/>
        </w:rPr>
        <w:t>de</w:t>
      </w:r>
      <w:r>
        <w:rPr>
          <w:spacing w:val="-19"/>
          <w:sz w:val="24"/>
        </w:rPr>
        <w:t> </w:t>
      </w:r>
      <w:r>
        <w:rPr>
          <w:sz w:val="24"/>
        </w:rPr>
        <w:t>tipo</w:t>
      </w:r>
      <w:r>
        <w:rPr>
          <w:spacing w:val="-19"/>
          <w:sz w:val="24"/>
        </w:rPr>
        <w:t> </w:t>
      </w:r>
      <w:r>
        <w:rPr>
          <w:sz w:val="24"/>
        </w:rPr>
        <w:t>académico relacionadas con la difusión, capacitación y en fin cualquier otro programa conveniente para desarrollar los propósitos del Centro.</w:t>
      </w:r>
    </w:p>
    <w:p>
      <w:pPr>
        <w:pStyle w:val="ListParagraph"/>
        <w:numPr>
          <w:ilvl w:val="0"/>
          <w:numId w:val="8"/>
        </w:numPr>
        <w:tabs>
          <w:tab w:pos="1179" w:val="left" w:leader="none"/>
          <w:tab w:pos="1181" w:val="left" w:leader="none"/>
        </w:tabs>
        <w:spacing w:line="240" w:lineRule="auto" w:before="0" w:after="0"/>
        <w:ind w:left="1181" w:right="258" w:hanging="360"/>
        <w:jc w:val="both"/>
        <w:rPr>
          <w:sz w:val="24"/>
        </w:rPr>
      </w:pPr>
      <w:r>
        <w:rPr>
          <w:sz w:val="24"/>
        </w:rPr>
        <w:t>Organizar, de acuerdo con los recursos humanos y presupuestales, administrativamente</w:t>
      </w:r>
      <w:r>
        <w:rPr>
          <w:spacing w:val="-5"/>
          <w:sz w:val="24"/>
        </w:rPr>
        <w:t> </w:t>
      </w:r>
      <w:r>
        <w:rPr>
          <w:sz w:val="24"/>
        </w:rPr>
        <w:t>el</w:t>
      </w:r>
      <w:r>
        <w:rPr>
          <w:spacing w:val="-7"/>
          <w:sz w:val="24"/>
        </w:rPr>
        <w:t> </w:t>
      </w:r>
      <w:r>
        <w:rPr>
          <w:sz w:val="24"/>
        </w:rPr>
        <w:t>Centro</w:t>
      </w:r>
      <w:r>
        <w:rPr>
          <w:spacing w:val="-7"/>
          <w:sz w:val="24"/>
        </w:rPr>
        <w:t> </w:t>
      </w:r>
      <w:r>
        <w:rPr>
          <w:sz w:val="24"/>
        </w:rPr>
        <w:t>y</w:t>
      </w:r>
      <w:r>
        <w:rPr>
          <w:spacing w:val="-6"/>
          <w:sz w:val="24"/>
        </w:rPr>
        <w:t> </w:t>
      </w:r>
      <w:r>
        <w:rPr>
          <w:sz w:val="24"/>
        </w:rPr>
        <w:t>dirigir</w:t>
      </w:r>
      <w:r>
        <w:rPr>
          <w:spacing w:val="-5"/>
          <w:sz w:val="24"/>
        </w:rPr>
        <w:t> </w:t>
      </w:r>
      <w:r>
        <w:rPr>
          <w:sz w:val="24"/>
        </w:rPr>
        <w:t>y</w:t>
      </w:r>
      <w:r>
        <w:rPr>
          <w:spacing w:val="-5"/>
          <w:sz w:val="24"/>
        </w:rPr>
        <w:t> </w:t>
      </w:r>
      <w:r>
        <w:rPr>
          <w:sz w:val="24"/>
        </w:rPr>
        <w:t>coordinar</w:t>
      </w:r>
      <w:r>
        <w:rPr>
          <w:spacing w:val="-6"/>
          <w:sz w:val="24"/>
        </w:rPr>
        <w:t> </w:t>
      </w:r>
      <w:r>
        <w:rPr>
          <w:sz w:val="24"/>
        </w:rPr>
        <w:t>al</w:t>
      </w:r>
      <w:r>
        <w:rPr>
          <w:spacing w:val="-5"/>
          <w:sz w:val="24"/>
        </w:rPr>
        <w:t> </w:t>
      </w:r>
      <w:r>
        <w:rPr>
          <w:sz w:val="24"/>
        </w:rPr>
        <w:t>personal</w:t>
      </w:r>
      <w:r>
        <w:rPr>
          <w:spacing w:val="-5"/>
          <w:sz w:val="24"/>
        </w:rPr>
        <w:t> </w:t>
      </w:r>
      <w:r>
        <w:rPr>
          <w:sz w:val="24"/>
        </w:rPr>
        <w:t>necesario para prestar adecuadamente las funciones encomendadas.</w:t>
      </w:r>
    </w:p>
    <w:p>
      <w:pPr>
        <w:pStyle w:val="ListParagraph"/>
        <w:numPr>
          <w:ilvl w:val="0"/>
          <w:numId w:val="8"/>
        </w:numPr>
        <w:tabs>
          <w:tab w:pos="1179" w:val="left" w:leader="none"/>
          <w:tab w:pos="1181" w:val="left" w:leader="none"/>
        </w:tabs>
        <w:spacing w:line="240" w:lineRule="auto" w:before="0" w:after="0"/>
        <w:ind w:left="1181" w:right="264" w:hanging="360"/>
        <w:jc w:val="both"/>
        <w:rPr>
          <w:sz w:val="24"/>
        </w:rPr>
      </w:pPr>
      <w:r>
        <w:rPr>
          <w:sz w:val="24"/>
        </w:rPr>
        <w:t>Definir y coordinar</w:t>
      </w:r>
      <w:r>
        <w:rPr>
          <w:spacing w:val="-1"/>
          <w:sz w:val="24"/>
        </w:rPr>
        <w:t> </w:t>
      </w:r>
      <w:r>
        <w:rPr>
          <w:sz w:val="24"/>
        </w:rPr>
        <w:t>los</w:t>
      </w:r>
      <w:r>
        <w:rPr>
          <w:spacing w:val="-3"/>
          <w:sz w:val="24"/>
        </w:rPr>
        <w:t> </w:t>
      </w:r>
      <w:r>
        <w:rPr>
          <w:sz w:val="24"/>
        </w:rPr>
        <w:t>programas de difusión,</w:t>
      </w:r>
      <w:r>
        <w:rPr>
          <w:spacing w:val="-4"/>
          <w:sz w:val="24"/>
        </w:rPr>
        <w:t> </w:t>
      </w:r>
      <w:r>
        <w:rPr>
          <w:sz w:val="24"/>
        </w:rPr>
        <w:t>investigación y desarrollo con los distintos estamentos educativos, gremiales y económicos.</w:t>
      </w:r>
    </w:p>
    <w:p>
      <w:pPr>
        <w:pStyle w:val="ListParagraph"/>
        <w:numPr>
          <w:ilvl w:val="0"/>
          <w:numId w:val="8"/>
        </w:numPr>
        <w:tabs>
          <w:tab w:pos="1179" w:val="left" w:leader="none"/>
          <w:tab w:pos="1181" w:val="left" w:leader="none"/>
        </w:tabs>
        <w:spacing w:line="240" w:lineRule="auto" w:before="0" w:after="0"/>
        <w:ind w:left="1181" w:right="258" w:hanging="360"/>
        <w:jc w:val="both"/>
        <w:rPr>
          <w:sz w:val="24"/>
        </w:rPr>
      </w:pPr>
      <w:r>
        <w:rPr>
          <w:sz w:val="24"/>
        </w:rPr>
        <w:t>Realizar</w:t>
      </w:r>
      <w:r>
        <w:rPr>
          <w:spacing w:val="-12"/>
          <w:sz w:val="24"/>
        </w:rPr>
        <w:t> </w:t>
      </w:r>
      <w:r>
        <w:rPr>
          <w:sz w:val="24"/>
        </w:rPr>
        <w:t>eventos</w:t>
      </w:r>
      <w:r>
        <w:rPr>
          <w:spacing w:val="-12"/>
          <w:sz w:val="24"/>
        </w:rPr>
        <w:t> </w:t>
      </w:r>
      <w:r>
        <w:rPr>
          <w:sz w:val="24"/>
        </w:rPr>
        <w:t>de</w:t>
      </w:r>
      <w:r>
        <w:rPr>
          <w:spacing w:val="-12"/>
          <w:sz w:val="24"/>
        </w:rPr>
        <w:t> </w:t>
      </w:r>
      <w:r>
        <w:rPr>
          <w:sz w:val="24"/>
        </w:rPr>
        <w:t>capacitación</w:t>
      </w:r>
      <w:r>
        <w:rPr>
          <w:spacing w:val="-12"/>
          <w:sz w:val="24"/>
        </w:rPr>
        <w:t> </w:t>
      </w:r>
      <w:r>
        <w:rPr>
          <w:sz w:val="24"/>
        </w:rPr>
        <w:t>a</w:t>
      </w:r>
      <w:r>
        <w:rPr>
          <w:spacing w:val="-11"/>
          <w:sz w:val="24"/>
        </w:rPr>
        <w:t> </w:t>
      </w:r>
      <w:r>
        <w:rPr>
          <w:sz w:val="24"/>
        </w:rPr>
        <w:t>conciliadores,</w:t>
      </w:r>
      <w:r>
        <w:rPr>
          <w:spacing w:val="-13"/>
          <w:sz w:val="24"/>
        </w:rPr>
        <w:t> </w:t>
      </w:r>
      <w:r>
        <w:rPr>
          <w:sz w:val="24"/>
        </w:rPr>
        <w:t>de</w:t>
      </w:r>
      <w:r>
        <w:rPr>
          <w:spacing w:val="-12"/>
          <w:sz w:val="24"/>
        </w:rPr>
        <w:t> </w:t>
      </w:r>
      <w:r>
        <w:rPr>
          <w:sz w:val="24"/>
        </w:rPr>
        <w:t>conformidad</w:t>
      </w:r>
      <w:r>
        <w:rPr>
          <w:spacing w:val="-13"/>
          <w:sz w:val="24"/>
        </w:rPr>
        <w:t> </w:t>
      </w:r>
      <w:r>
        <w:rPr>
          <w:sz w:val="24"/>
        </w:rPr>
        <w:t>con</w:t>
      </w:r>
      <w:r>
        <w:rPr>
          <w:spacing w:val="-12"/>
          <w:sz w:val="24"/>
        </w:rPr>
        <w:t> </w:t>
      </w:r>
      <w:r>
        <w:rPr>
          <w:sz w:val="24"/>
        </w:rPr>
        <w:t>los programas establecidos para tal propósito.</w:t>
      </w:r>
    </w:p>
    <w:p>
      <w:pPr>
        <w:pStyle w:val="ListParagraph"/>
        <w:numPr>
          <w:ilvl w:val="0"/>
          <w:numId w:val="8"/>
        </w:numPr>
        <w:tabs>
          <w:tab w:pos="1179" w:val="left" w:leader="none"/>
          <w:tab w:pos="1181" w:val="left" w:leader="none"/>
        </w:tabs>
        <w:spacing w:line="240" w:lineRule="auto" w:before="0" w:after="0"/>
        <w:ind w:left="1181" w:right="261" w:hanging="360"/>
        <w:jc w:val="both"/>
        <w:rPr>
          <w:sz w:val="24"/>
        </w:rPr>
      </w:pPr>
      <w:r>
        <w:rPr>
          <w:sz w:val="24"/>
        </w:rPr>
        <w:t>Verificar que los aspirantes a integrar las listas oficiales del Centro cumplan con los requisitos exigidos por la ley y el reglamento para someterlos a consideración y elección del Comité Consultor.</w:t>
      </w:r>
    </w:p>
    <w:p>
      <w:pPr>
        <w:pStyle w:val="ListParagraph"/>
        <w:numPr>
          <w:ilvl w:val="0"/>
          <w:numId w:val="8"/>
        </w:numPr>
        <w:tabs>
          <w:tab w:pos="1179" w:val="left" w:leader="none"/>
          <w:tab w:pos="1181" w:val="left" w:leader="none"/>
        </w:tabs>
        <w:spacing w:line="240" w:lineRule="auto" w:before="0" w:after="0"/>
        <w:ind w:left="1181" w:right="261" w:hanging="360"/>
        <w:jc w:val="both"/>
        <w:rPr>
          <w:sz w:val="24"/>
        </w:rPr>
      </w:pPr>
      <w:r>
        <w:rPr>
          <w:sz w:val="24"/>
        </w:rPr>
        <w:t>Presentar informes de gestión del Centro cuando lo requiera la Junta Directiva o el presidente ejecutivo de la Cámara de Comercio.</w:t>
      </w:r>
    </w:p>
    <w:p>
      <w:pPr>
        <w:pStyle w:val="BodyText"/>
        <w:spacing w:before="187"/>
        <w:ind w:left="0"/>
        <w:jc w:val="left"/>
      </w:pPr>
    </w:p>
    <w:p>
      <w:pPr>
        <w:pStyle w:val="ListParagraph"/>
        <w:numPr>
          <w:ilvl w:val="0"/>
          <w:numId w:val="8"/>
        </w:numPr>
        <w:tabs>
          <w:tab w:pos="1181" w:val="left" w:leader="none"/>
          <w:tab w:pos="1539" w:val="left" w:leader="none"/>
        </w:tabs>
        <w:spacing w:line="240" w:lineRule="auto" w:before="0" w:after="0"/>
        <w:ind w:left="1181" w:right="259" w:hanging="360"/>
        <w:jc w:val="both"/>
        <w:rPr>
          <w:sz w:val="24"/>
        </w:rPr>
      </w:pPr>
      <w:r>
        <w:rPr>
          <w:sz w:val="24"/>
        </w:rPr>
        <w:t>Reportar oportunamente la información estadística y de cualquier clase que solicite el Ministerio de Justicia y del Derecho.</w:t>
      </w:r>
    </w:p>
    <w:p>
      <w:pPr>
        <w:pStyle w:val="ListParagraph"/>
        <w:numPr>
          <w:ilvl w:val="0"/>
          <w:numId w:val="8"/>
        </w:numPr>
        <w:tabs>
          <w:tab w:pos="1541" w:val="left" w:leader="none"/>
        </w:tabs>
        <w:spacing w:line="289" w:lineRule="exact" w:before="0" w:after="0"/>
        <w:ind w:left="1541" w:right="0" w:hanging="720"/>
        <w:jc w:val="left"/>
        <w:rPr>
          <w:sz w:val="24"/>
        </w:rPr>
      </w:pPr>
      <w:r>
        <w:rPr>
          <w:sz w:val="24"/>
        </w:rPr>
        <w:t>Las</w:t>
      </w:r>
      <w:r>
        <w:rPr>
          <w:spacing w:val="-2"/>
          <w:sz w:val="24"/>
        </w:rPr>
        <w:t> </w:t>
      </w:r>
      <w:r>
        <w:rPr>
          <w:sz w:val="24"/>
        </w:rPr>
        <w:t>demás</w:t>
      </w:r>
      <w:r>
        <w:rPr>
          <w:spacing w:val="-1"/>
          <w:sz w:val="24"/>
        </w:rPr>
        <w:t> </w:t>
      </w:r>
      <w:r>
        <w:rPr>
          <w:sz w:val="24"/>
        </w:rPr>
        <w:t>que</w:t>
      </w:r>
      <w:r>
        <w:rPr>
          <w:spacing w:val="-1"/>
          <w:sz w:val="24"/>
        </w:rPr>
        <w:t> </w:t>
      </w:r>
      <w:r>
        <w:rPr>
          <w:sz w:val="24"/>
        </w:rPr>
        <w:t>la</w:t>
      </w:r>
      <w:r>
        <w:rPr>
          <w:spacing w:val="-1"/>
          <w:sz w:val="24"/>
        </w:rPr>
        <w:t> </w:t>
      </w:r>
      <w:r>
        <w:rPr>
          <w:sz w:val="24"/>
        </w:rPr>
        <w:t>ley</w:t>
      </w:r>
      <w:r>
        <w:rPr>
          <w:spacing w:val="-1"/>
          <w:sz w:val="24"/>
        </w:rPr>
        <w:t> </w:t>
      </w:r>
      <w:r>
        <w:rPr>
          <w:sz w:val="24"/>
        </w:rPr>
        <w:t>o</w:t>
      </w:r>
      <w:r>
        <w:rPr>
          <w:spacing w:val="-3"/>
          <w:sz w:val="24"/>
        </w:rPr>
        <w:t> </w:t>
      </w:r>
      <w:r>
        <w:rPr>
          <w:sz w:val="24"/>
        </w:rPr>
        <w:t>el</w:t>
      </w:r>
      <w:r>
        <w:rPr>
          <w:spacing w:val="-1"/>
          <w:sz w:val="24"/>
        </w:rPr>
        <w:t> </w:t>
      </w:r>
      <w:r>
        <w:rPr>
          <w:sz w:val="24"/>
        </w:rPr>
        <w:t>reglamento</w:t>
      </w:r>
      <w:r>
        <w:rPr>
          <w:spacing w:val="-3"/>
          <w:sz w:val="24"/>
        </w:rPr>
        <w:t> </w:t>
      </w:r>
      <w:r>
        <w:rPr>
          <w:sz w:val="24"/>
        </w:rPr>
        <w:t>le</w:t>
      </w:r>
      <w:r>
        <w:rPr>
          <w:spacing w:val="-1"/>
          <w:sz w:val="24"/>
        </w:rPr>
        <w:t> </w:t>
      </w:r>
      <w:r>
        <w:rPr>
          <w:spacing w:val="-2"/>
          <w:sz w:val="24"/>
        </w:rPr>
        <w:t>imponga.</w:t>
      </w:r>
    </w:p>
    <w:p>
      <w:pPr>
        <w:spacing w:after="0" w:line="289" w:lineRule="exact"/>
        <w:jc w:val="left"/>
        <w:rPr>
          <w:sz w:val="24"/>
        </w:rPr>
        <w:sectPr>
          <w:pgSz w:w="12240" w:h="15840"/>
          <w:pgMar w:top="1340" w:bottom="280" w:left="1600" w:right="1580"/>
        </w:sectPr>
      </w:pPr>
    </w:p>
    <w:p>
      <w:pPr>
        <w:spacing w:line="261" w:lineRule="auto" w:before="76"/>
        <w:ind w:left="102" w:right="3" w:firstLine="0"/>
        <w:jc w:val="left"/>
        <w:rPr>
          <w:sz w:val="24"/>
        </w:rPr>
      </w:pPr>
      <w:r>
        <w:rPr/>
        <w:drawing>
          <wp:anchor distT="0" distB="0" distL="0" distR="0" allowOverlap="1" layoutInCell="1" locked="0" behindDoc="1" simplePos="0" relativeHeight="487273984">
            <wp:simplePos x="0" y="0"/>
            <wp:positionH relativeFrom="page">
              <wp:posOffset>0</wp:posOffset>
            </wp:positionH>
            <wp:positionV relativeFrom="page">
              <wp:posOffset>17085</wp:posOffset>
            </wp:positionV>
            <wp:extent cx="7749539" cy="10035412"/>
            <wp:effectExtent l="0" t="0" r="0" b="0"/>
            <wp:wrapNone/>
            <wp:docPr id="12" name="Image 12" descr="Imagen que contiene Patrón de fondo  Descripción generada automáticamente"/>
            <wp:cNvGraphicFramePr>
              <a:graphicFrameLocks/>
            </wp:cNvGraphicFramePr>
            <a:graphic>
              <a:graphicData uri="http://schemas.openxmlformats.org/drawingml/2006/picture">
                <pic:pic>
                  <pic:nvPicPr>
                    <pic:cNvPr id="12" name="Image 12" descr="Imagen que contiene Patrón de fondo  Descripción generada automáticamente"/>
                    <pic:cNvPicPr/>
                  </pic:nvPicPr>
                  <pic:blipFill>
                    <a:blip r:embed="rId5" cstate="print"/>
                    <a:stretch>
                      <a:fillRect/>
                    </a:stretch>
                  </pic:blipFill>
                  <pic:spPr>
                    <a:xfrm>
                      <a:off x="0" y="0"/>
                      <a:ext cx="7749539" cy="10035412"/>
                    </a:xfrm>
                    <a:prstGeom prst="rect">
                      <a:avLst/>
                    </a:prstGeom>
                  </pic:spPr>
                </pic:pic>
              </a:graphicData>
            </a:graphic>
          </wp:anchor>
        </w:drawing>
      </w:r>
      <w:r>
        <w:rPr>
          <w:b/>
          <w:sz w:val="24"/>
        </w:rPr>
        <w:t>ARTÍCULO</w:t>
      </w:r>
      <w:r>
        <w:rPr>
          <w:b/>
          <w:spacing w:val="-14"/>
          <w:sz w:val="24"/>
        </w:rPr>
        <w:t> </w:t>
      </w:r>
      <w:r>
        <w:rPr>
          <w:b/>
          <w:sz w:val="24"/>
        </w:rPr>
        <w:t>16.</w:t>
      </w:r>
      <w:r>
        <w:rPr>
          <w:b/>
          <w:spacing w:val="-12"/>
          <w:sz w:val="24"/>
        </w:rPr>
        <w:t> </w:t>
      </w:r>
      <w:r>
        <w:rPr>
          <w:b/>
          <w:sz w:val="24"/>
        </w:rPr>
        <w:t>AUXILIAR</w:t>
      </w:r>
      <w:r>
        <w:rPr>
          <w:b/>
          <w:spacing w:val="-10"/>
          <w:sz w:val="24"/>
        </w:rPr>
        <w:t> </w:t>
      </w:r>
      <w:r>
        <w:rPr>
          <w:b/>
          <w:sz w:val="24"/>
        </w:rPr>
        <w:t>ADMINISTRATIVO:</w:t>
      </w:r>
      <w:r>
        <w:rPr>
          <w:b/>
          <w:spacing w:val="-7"/>
          <w:sz w:val="24"/>
        </w:rPr>
        <w:t> </w:t>
      </w:r>
      <w:r>
        <w:rPr>
          <w:sz w:val="24"/>
        </w:rPr>
        <w:t>Para</w:t>
      </w:r>
      <w:r>
        <w:rPr>
          <w:spacing w:val="-12"/>
          <w:sz w:val="24"/>
        </w:rPr>
        <w:t> </w:t>
      </w:r>
      <w:r>
        <w:rPr>
          <w:sz w:val="24"/>
        </w:rPr>
        <w:t>ser</w:t>
      </w:r>
      <w:r>
        <w:rPr>
          <w:spacing w:val="-13"/>
          <w:sz w:val="24"/>
        </w:rPr>
        <w:t> </w:t>
      </w:r>
      <w:r>
        <w:rPr>
          <w:sz w:val="24"/>
        </w:rPr>
        <w:t>Auxiliar</w:t>
      </w:r>
      <w:r>
        <w:rPr>
          <w:spacing w:val="-16"/>
          <w:sz w:val="24"/>
        </w:rPr>
        <w:t> </w:t>
      </w:r>
      <w:r>
        <w:rPr>
          <w:sz w:val="24"/>
        </w:rPr>
        <w:t>Administrativo del Centro se requiere los siguientes requisitos:</w:t>
      </w:r>
    </w:p>
    <w:p>
      <w:pPr>
        <w:pStyle w:val="ListParagraph"/>
        <w:numPr>
          <w:ilvl w:val="0"/>
          <w:numId w:val="9"/>
        </w:numPr>
        <w:tabs>
          <w:tab w:pos="1168" w:val="left" w:leader="none"/>
        </w:tabs>
        <w:spacing w:line="240" w:lineRule="auto" w:before="153" w:after="0"/>
        <w:ind w:left="1168" w:right="0" w:hanging="358"/>
        <w:jc w:val="left"/>
        <w:rPr>
          <w:sz w:val="24"/>
        </w:rPr>
      </w:pPr>
      <w:r>
        <w:rPr>
          <w:sz w:val="24"/>
        </w:rPr>
        <w:t>Ser</w:t>
      </w:r>
      <w:r>
        <w:rPr>
          <w:spacing w:val="-1"/>
          <w:sz w:val="24"/>
        </w:rPr>
        <w:t> </w:t>
      </w:r>
      <w:r>
        <w:rPr>
          <w:sz w:val="24"/>
        </w:rPr>
        <w:t>ciudadano</w:t>
      </w:r>
      <w:r>
        <w:rPr>
          <w:spacing w:val="-2"/>
          <w:sz w:val="24"/>
        </w:rPr>
        <w:t> colombiano.</w:t>
      </w:r>
    </w:p>
    <w:p>
      <w:pPr>
        <w:pStyle w:val="ListParagraph"/>
        <w:numPr>
          <w:ilvl w:val="0"/>
          <w:numId w:val="9"/>
        </w:numPr>
        <w:tabs>
          <w:tab w:pos="1168" w:val="left" w:leader="none"/>
          <w:tab w:pos="1170" w:val="left" w:leader="none"/>
        </w:tabs>
        <w:spacing w:line="240" w:lineRule="auto" w:before="1" w:after="0"/>
        <w:ind w:left="1170" w:right="256" w:hanging="360"/>
        <w:jc w:val="left"/>
        <w:rPr>
          <w:sz w:val="24"/>
        </w:rPr>
      </w:pPr>
      <w:r>
        <w:rPr>
          <w:sz w:val="24"/>
        </w:rPr>
        <w:t>Ser</w:t>
      </w:r>
      <w:r>
        <w:rPr>
          <w:spacing w:val="-14"/>
          <w:sz w:val="24"/>
        </w:rPr>
        <w:t> </w:t>
      </w:r>
      <w:r>
        <w:rPr>
          <w:sz w:val="24"/>
        </w:rPr>
        <w:t>abogado</w:t>
      </w:r>
      <w:r>
        <w:rPr>
          <w:spacing w:val="-15"/>
          <w:sz w:val="24"/>
        </w:rPr>
        <w:t> </w:t>
      </w:r>
      <w:r>
        <w:rPr>
          <w:sz w:val="24"/>
        </w:rPr>
        <w:t>y/o</w:t>
      </w:r>
      <w:r>
        <w:rPr>
          <w:spacing w:val="-14"/>
          <w:sz w:val="24"/>
        </w:rPr>
        <w:t> </w:t>
      </w:r>
      <w:r>
        <w:rPr>
          <w:sz w:val="24"/>
        </w:rPr>
        <w:t>estudiante</w:t>
      </w:r>
      <w:r>
        <w:rPr>
          <w:spacing w:val="-14"/>
          <w:sz w:val="24"/>
        </w:rPr>
        <w:t> </w:t>
      </w:r>
      <w:r>
        <w:rPr>
          <w:sz w:val="24"/>
        </w:rPr>
        <w:t>de</w:t>
      </w:r>
      <w:r>
        <w:rPr>
          <w:spacing w:val="-14"/>
          <w:sz w:val="24"/>
        </w:rPr>
        <w:t> </w:t>
      </w:r>
      <w:r>
        <w:rPr>
          <w:sz w:val="24"/>
        </w:rPr>
        <w:t>derecho</w:t>
      </w:r>
      <w:r>
        <w:rPr>
          <w:spacing w:val="-14"/>
          <w:sz w:val="24"/>
        </w:rPr>
        <w:t> </w:t>
      </w:r>
      <w:r>
        <w:rPr>
          <w:sz w:val="24"/>
        </w:rPr>
        <w:t>en</w:t>
      </w:r>
      <w:r>
        <w:rPr>
          <w:spacing w:val="-10"/>
          <w:sz w:val="24"/>
        </w:rPr>
        <w:t> </w:t>
      </w:r>
      <w:r>
        <w:rPr>
          <w:sz w:val="24"/>
        </w:rPr>
        <w:t>función</w:t>
      </w:r>
      <w:r>
        <w:rPr>
          <w:spacing w:val="-14"/>
          <w:sz w:val="24"/>
        </w:rPr>
        <w:t> </w:t>
      </w:r>
      <w:r>
        <w:rPr>
          <w:sz w:val="24"/>
        </w:rPr>
        <w:t>del</w:t>
      </w:r>
      <w:r>
        <w:rPr>
          <w:spacing w:val="-14"/>
          <w:sz w:val="24"/>
        </w:rPr>
        <w:t> </w:t>
      </w:r>
      <w:r>
        <w:rPr>
          <w:sz w:val="24"/>
        </w:rPr>
        <w:t>año</w:t>
      </w:r>
      <w:r>
        <w:rPr>
          <w:spacing w:val="-14"/>
          <w:sz w:val="24"/>
        </w:rPr>
        <w:t> </w:t>
      </w:r>
      <w:r>
        <w:rPr>
          <w:sz w:val="24"/>
        </w:rPr>
        <w:t>obligatorio</w:t>
      </w:r>
      <w:r>
        <w:rPr>
          <w:spacing w:val="-13"/>
          <w:sz w:val="24"/>
        </w:rPr>
        <w:t> </w:t>
      </w:r>
      <w:r>
        <w:rPr>
          <w:sz w:val="24"/>
        </w:rPr>
        <w:t>de </w:t>
      </w:r>
      <w:r>
        <w:rPr>
          <w:spacing w:val="-2"/>
          <w:sz w:val="24"/>
        </w:rPr>
        <w:t>judicatura.</w:t>
      </w:r>
    </w:p>
    <w:p>
      <w:pPr>
        <w:pStyle w:val="ListParagraph"/>
        <w:numPr>
          <w:ilvl w:val="0"/>
          <w:numId w:val="9"/>
        </w:numPr>
        <w:tabs>
          <w:tab w:pos="1168" w:val="left" w:leader="none"/>
        </w:tabs>
        <w:spacing w:line="289" w:lineRule="exact" w:before="0" w:after="0"/>
        <w:ind w:left="1168" w:right="0" w:hanging="358"/>
        <w:jc w:val="left"/>
        <w:rPr>
          <w:sz w:val="24"/>
        </w:rPr>
      </w:pPr>
      <w:r>
        <w:rPr>
          <w:sz w:val="24"/>
        </w:rPr>
        <w:t>No</w:t>
      </w:r>
      <w:r>
        <w:rPr>
          <w:spacing w:val="-6"/>
          <w:sz w:val="24"/>
        </w:rPr>
        <w:t> </w:t>
      </w:r>
      <w:r>
        <w:rPr>
          <w:sz w:val="24"/>
        </w:rPr>
        <w:t>tener</w:t>
      </w:r>
      <w:r>
        <w:rPr>
          <w:spacing w:val="-4"/>
          <w:sz w:val="24"/>
        </w:rPr>
        <w:t> </w:t>
      </w:r>
      <w:r>
        <w:rPr>
          <w:sz w:val="24"/>
        </w:rPr>
        <w:t>sanciones</w:t>
      </w:r>
      <w:r>
        <w:rPr>
          <w:spacing w:val="-3"/>
          <w:sz w:val="24"/>
        </w:rPr>
        <w:t> </w:t>
      </w:r>
      <w:r>
        <w:rPr>
          <w:sz w:val="24"/>
        </w:rPr>
        <w:t>disciplinarias,</w:t>
      </w:r>
      <w:r>
        <w:rPr>
          <w:spacing w:val="-5"/>
          <w:sz w:val="24"/>
        </w:rPr>
        <w:t> </w:t>
      </w:r>
      <w:r>
        <w:rPr>
          <w:sz w:val="24"/>
        </w:rPr>
        <w:t>fiscales</w:t>
      </w:r>
      <w:r>
        <w:rPr>
          <w:spacing w:val="-3"/>
          <w:sz w:val="24"/>
        </w:rPr>
        <w:t> </w:t>
      </w:r>
      <w:r>
        <w:rPr>
          <w:sz w:val="24"/>
        </w:rPr>
        <w:t>ni</w:t>
      </w:r>
      <w:r>
        <w:rPr>
          <w:spacing w:val="-3"/>
          <w:sz w:val="24"/>
        </w:rPr>
        <w:t> </w:t>
      </w:r>
      <w:r>
        <w:rPr>
          <w:spacing w:val="-2"/>
          <w:sz w:val="24"/>
        </w:rPr>
        <w:t>penales.</w:t>
      </w:r>
    </w:p>
    <w:p>
      <w:pPr>
        <w:pStyle w:val="BodyText"/>
        <w:spacing w:before="1"/>
        <w:ind w:left="0"/>
        <w:jc w:val="left"/>
      </w:pPr>
    </w:p>
    <w:p>
      <w:pPr>
        <w:pStyle w:val="BodyText"/>
        <w:spacing w:line="259" w:lineRule="auto"/>
        <w:ind w:left="102" w:right="253"/>
      </w:pPr>
      <w:r>
        <w:rPr/>
        <w:t>El Auxiliar Administrativo será designado directamente por el presidente ejecutivo de la Cámara de Comercio de San Andrés, Providencia y Santa Catalina, previa verificación y</w:t>
      </w:r>
      <w:r>
        <w:rPr>
          <w:spacing w:val="-1"/>
        </w:rPr>
        <w:t> </w:t>
      </w:r>
      <w:r>
        <w:rPr/>
        <w:t>examen</w:t>
      </w:r>
      <w:r>
        <w:rPr>
          <w:spacing w:val="-1"/>
        </w:rPr>
        <w:t> </w:t>
      </w:r>
      <w:r>
        <w:rPr/>
        <w:t>de los requisitos y capacidades</w:t>
      </w:r>
      <w:r>
        <w:rPr>
          <w:spacing w:val="-1"/>
        </w:rPr>
        <w:t> </w:t>
      </w:r>
      <w:r>
        <w:rPr/>
        <w:t>exigidas para el desempeño de las funciones encomendadas.</w:t>
      </w:r>
    </w:p>
    <w:p>
      <w:pPr>
        <w:pStyle w:val="Heading1"/>
        <w:spacing w:before="161"/>
        <w:jc w:val="left"/>
        <w:rPr>
          <w:b w:val="0"/>
        </w:rPr>
      </w:pPr>
      <w:r>
        <w:rPr/>
        <w:t>ARTICULO</w:t>
      </w:r>
      <w:r>
        <w:rPr>
          <w:spacing w:val="56"/>
          <w:w w:val="150"/>
        </w:rPr>
        <w:t> </w:t>
      </w:r>
      <w:r>
        <w:rPr/>
        <w:t>17.</w:t>
      </w:r>
      <w:r>
        <w:rPr>
          <w:spacing w:val="56"/>
          <w:w w:val="150"/>
        </w:rPr>
        <w:t> </w:t>
      </w:r>
      <w:r>
        <w:rPr/>
        <w:t>FUNCIONES</w:t>
      </w:r>
      <w:r>
        <w:rPr>
          <w:spacing w:val="57"/>
          <w:w w:val="150"/>
        </w:rPr>
        <w:t> </w:t>
      </w:r>
      <w:r>
        <w:rPr/>
        <w:t>DEL</w:t>
      </w:r>
      <w:r>
        <w:rPr>
          <w:spacing w:val="56"/>
          <w:w w:val="150"/>
        </w:rPr>
        <w:t> </w:t>
      </w:r>
      <w:r>
        <w:rPr/>
        <w:t>AUXILIAR</w:t>
      </w:r>
      <w:r>
        <w:rPr>
          <w:spacing w:val="57"/>
          <w:w w:val="150"/>
        </w:rPr>
        <w:t> </w:t>
      </w:r>
      <w:r>
        <w:rPr/>
        <w:t>ADMINISTRATIVO:</w:t>
      </w:r>
      <w:r>
        <w:rPr>
          <w:spacing w:val="67"/>
          <w:w w:val="150"/>
        </w:rPr>
        <w:t> </w:t>
      </w:r>
      <w:r>
        <w:rPr>
          <w:b w:val="0"/>
          <w:spacing w:val="-2"/>
        </w:rPr>
        <w:t>Serán</w:t>
      </w:r>
    </w:p>
    <w:p>
      <w:pPr>
        <w:pStyle w:val="BodyText"/>
        <w:spacing w:before="22"/>
        <w:ind w:left="102"/>
      </w:pPr>
      <w:r>
        <w:rPr/>
        <w:t>funciones</w:t>
      </w:r>
      <w:r>
        <w:rPr>
          <w:spacing w:val="-4"/>
        </w:rPr>
        <w:t> </w:t>
      </w:r>
      <w:r>
        <w:rPr/>
        <w:t>del</w:t>
      </w:r>
      <w:r>
        <w:rPr>
          <w:spacing w:val="-3"/>
        </w:rPr>
        <w:t> </w:t>
      </w:r>
      <w:r>
        <w:rPr/>
        <w:t>Auxiliar</w:t>
      </w:r>
      <w:r>
        <w:rPr>
          <w:spacing w:val="-4"/>
        </w:rPr>
        <w:t> </w:t>
      </w:r>
      <w:r>
        <w:rPr/>
        <w:t>Administrativo</w:t>
      </w:r>
      <w:r>
        <w:rPr>
          <w:spacing w:val="-4"/>
        </w:rPr>
        <w:t> </w:t>
      </w:r>
      <w:r>
        <w:rPr/>
        <w:t>las</w:t>
      </w:r>
      <w:r>
        <w:rPr>
          <w:spacing w:val="-3"/>
        </w:rPr>
        <w:t> </w:t>
      </w:r>
      <w:r>
        <w:rPr>
          <w:spacing w:val="-2"/>
        </w:rPr>
        <w:t>siguientes:</w:t>
      </w:r>
    </w:p>
    <w:p>
      <w:pPr>
        <w:pStyle w:val="ListParagraph"/>
        <w:numPr>
          <w:ilvl w:val="0"/>
          <w:numId w:val="10"/>
        </w:numPr>
        <w:tabs>
          <w:tab w:pos="1168" w:val="left" w:leader="none"/>
          <w:tab w:pos="1170" w:val="left" w:leader="none"/>
        </w:tabs>
        <w:spacing w:line="240" w:lineRule="auto" w:before="183" w:after="0"/>
        <w:ind w:left="1170" w:right="262" w:hanging="360"/>
        <w:jc w:val="left"/>
        <w:rPr>
          <w:sz w:val="24"/>
        </w:rPr>
      </w:pPr>
      <w:r>
        <w:rPr>
          <w:sz w:val="24"/>
        </w:rPr>
        <w:t>Recibir y radicar las hojas de vida de los aspirantes a integrar las listas del Cetro.</w:t>
      </w:r>
    </w:p>
    <w:p>
      <w:pPr>
        <w:pStyle w:val="ListParagraph"/>
        <w:numPr>
          <w:ilvl w:val="0"/>
          <w:numId w:val="10"/>
        </w:numPr>
        <w:tabs>
          <w:tab w:pos="1168" w:val="left" w:leader="none"/>
          <w:tab w:pos="1170" w:val="left" w:leader="none"/>
        </w:tabs>
        <w:spacing w:line="240" w:lineRule="auto" w:before="0" w:after="0"/>
        <w:ind w:left="1170" w:right="259" w:hanging="360"/>
        <w:jc w:val="left"/>
        <w:rPr>
          <w:sz w:val="24"/>
        </w:rPr>
      </w:pPr>
      <w:r>
        <w:rPr>
          <w:sz w:val="24"/>
        </w:rPr>
        <w:t>Llevar</w:t>
      </w:r>
      <w:r>
        <w:rPr>
          <w:spacing w:val="-6"/>
          <w:sz w:val="24"/>
        </w:rPr>
        <w:t> </w:t>
      </w:r>
      <w:r>
        <w:rPr>
          <w:sz w:val="24"/>
        </w:rPr>
        <w:t>el</w:t>
      </w:r>
      <w:r>
        <w:rPr>
          <w:spacing w:val="-6"/>
          <w:sz w:val="24"/>
        </w:rPr>
        <w:t> </w:t>
      </w:r>
      <w:r>
        <w:rPr>
          <w:sz w:val="24"/>
        </w:rPr>
        <w:t>archivo</w:t>
      </w:r>
      <w:r>
        <w:rPr>
          <w:spacing w:val="-5"/>
          <w:sz w:val="24"/>
        </w:rPr>
        <w:t> </w:t>
      </w:r>
      <w:r>
        <w:rPr>
          <w:sz w:val="24"/>
        </w:rPr>
        <w:t>del</w:t>
      </w:r>
      <w:r>
        <w:rPr>
          <w:spacing w:val="-5"/>
          <w:sz w:val="24"/>
        </w:rPr>
        <w:t> </w:t>
      </w:r>
      <w:r>
        <w:rPr>
          <w:sz w:val="24"/>
        </w:rPr>
        <w:t>Centro</w:t>
      </w:r>
      <w:r>
        <w:rPr>
          <w:spacing w:val="-5"/>
          <w:sz w:val="24"/>
        </w:rPr>
        <w:t> </w:t>
      </w:r>
      <w:r>
        <w:rPr>
          <w:sz w:val="24"/>
        </w:rPr>
        <w:t>y</w:t>
      </w:r>
      <w:r>
        <w:rPr>
          <w:spacing w:val="-4"/>
          <w:sz w:val="24"/>
        </w:rPr>
        <w:t> </w:t>
      </w:r>
      <w:r>
        <w:rPr>
          <w:sz w:val="24"/>
        </w:rPr>
        <w:t>expedir</w:t>
      </w:r>
      <w:r>
        <w:rPr>
          <w:spacing w:val="-4"/>
          <w:sz w:val="24"/>
        </w:rPr>
        <w:t> </w:t>
      </w:r>
      <w:r>
        <w:rPr>
          <w:sz w:val="24"/>
        </w:rPr>
        <w:t>las</w:t>
      </w:r>
      <w:r>
        <w:rPr>
          <w:spacing w:val="-3"/>
          <w:sz w:val="24"/>
        </w:rPr>
        <w:t> </w:t>
      </w:r>
      <w:r>
        <w:rPr>
          <w:sz w:val="24"/>
        </w:rPr>
        <w:t>copias</w:t>
      </w:r>
      <w:r>
        <w:rPr>
          <w:spacing w:val="-3"/>
          <w:sz w:val="24"/>
        </w:rPr>
        <w:t> </w:t>
      </w:r>
      <w:r>
        <w:rPr>
          <w:sz w:val="24"/>
        </w:rPr>
        <w:t>y</w:t>
      </w:r>
      <w:r>
        <w:rPr>
          <w:spacing w:val="-7"/>
          <w:sz w:val="24"/>
        </w:rPr>
        <w:t> </w:t>
      </w:r>
      <w:r>
        <w:rPr>
          <w:sz w:val="24"/>
        </w:rPr>
        <w:t>autenticaciones</w:t>
      </w:r>
      <w:r>
        <w:rPr>
          <w:spacing w:val="-6"/>
          <w:sz w:val="24"/>
        </w:rPr>
        <w:t> </w:t>
      </w:r>
      <w:r>
        <w:rPr>
          <w:sz w:val="24"/>
        </w:rPr>
        <w:t>en</w:t>
      </w:r>
      <w:r>
        <w:rPr>
          <w:spacing w:val="-3"/>
          <w:sz w:val="24"/>
        </w:rPr>
        <w:t> </w:t>
      </w:r>
      <w:r>
        <w:rPr>
          <w:sz w:val="24"/>
        </w:rPr>
        <w:t>los casos autorizados legalmente.</w:t>
      </w:r>
    </w:p>
    <w:p>
      <w:pPr>
        <w:pStyle w:val="ListParagraph"/>
        <w:numPr>
          <w:ilvl w:val="0"/>
          <w:numId w:val="10"/>
        </w:numPr>
        <w:tabs>
          <w:tab w:pos="1168" w:val="left" w:leader="none"/>
          <w:tab w:pos="1170" w:val="left" w:leader="none"/>
        </w:tabs>
        <w:spacing w:line="240" w:lineRule="auto" w:before="1" w:after="0"/>
        <w:ind w:left="1170" w:right="257" w:hanging="360"/>
        <w:jc w:val="left"/>
        <w:rPr>
          <w:sz w:val="24"/>
        </w:rPr>
      </w:pPr>
      <w:r>
        <w:rPr>
          <w:sz w:val="24"/>
        </w:rPr>
        <w:t>Coadyuvar con la formulación de políticas, proyectos y programas que desarrolle el Centro.</w:t>
      </w:r>
    </w:p>
    <w:p>
      <w:pPr>
        <w:pStyle w:val="ListParagraph"/>
        <w:numPr>
          <w:ilvl w:val="0"/>
          <w:numId w:val="10"/>
        </w:numPr>
        <w:tabs>
          <w:tab w:pos="1168" w:val="left" w:leader="none"/>
        </w:tabs>
        <w:spacing w:line="289" w:lineRule="exact" w:before="0" w:after="0"/>
        <w:ind w:left="1168" w:right="0" w:hanging="358"/>
        <w:jc w:val="left"/>
        <w:rPr>
          <w:sz w:val="24"/>
        </w:rPr>
      </w:pPr>
      <w:r>
        <w:rPr>
          <w:sz w:val="24"/>
        </w:rPr>
        <w:t>Recibir</w:t>
      </w:r>
      <w:r>
        <w:rPr>
          <w:spacing w:val="-6"/>
          <w:sz w:val="24"/>
        </w:rPr>
        <w:t> </w:t>
      </w:r>
      <w:r>
        <w:rPr>
          <w:sz w:val="24"/>
        </w:rPr>
        <w:t>las</w:t>
      </w:r>
      <w:r>
        <w:rPr>
          <w:spacing w:val="-2"/>
          <w:sz w:val="24"/>
        </w:rPr>
        <w:t> </w:t>
      </w:r>
      <w:r>
        <w:rPr>
          <w:sz w:val="24"/>
        </w:rPr>
        <w:t>actas de</w:t>
      </w:r>
      <w:r>
        <w:rPr>
          <w:spacing w:val="-2"/>
          <w:sz w:val="24"/>
        </w:rPr>
        <w:t> </w:t>
      </w:r>
      <w:r>
        <w:rPr>
          <w:sz w:val="24"/>
        </w:rPr>
        <w:t>conciliación</w:t>
      </w:r>
      <w:r>
        <w:rPr>
          <w:spacing w:val="-1"/>
          <w:sz w:val="24"/>
        </w:rPr>
        <w:t> </w:t>
      </w:r>
      <w:r>
        <w:rPr>
          <w:sz w:val="24"/>
        </w:rPr>
        <w:t>para</w:t>
      </w:r>
      <w:r>
        <w:rPr>
          <w:spacing w:val="-5"/>
          <w:sz w:val="24"/>
        </w:rPr>
        <w:t> </w:t>
      </w:r>
      <w:r>
        <w:rPr>
          <w:sz w:val="24"/>
        </w:rPr>
        <w:t>efecto</w:t>
      </w:r>
      <w:r>
        <w:rPr>
          <w:spacing w:val="-4"/>
          <w:sz w:val="24"/>
        </w:rPr>
        <w:t> </w:t>
      </w:r>
      <w:r>
        <w:rPr>
          <w:sz w:val="24"/>
        </w:rPr>
        <w:t>de</w:t>
      </w:r>
      <w:r>
        <w:rPr>
          <w:spacing w:val="-1"/>
          <w:sz w:val="24"/>
        </w:rPr>
        <w:t> </w:t>
      </w:r>
      <w:r>
        <w:rPr>
          <w:sz w:val="24"/>
        </w:rPr>
        <w:t>su</w:t>
      </w:r>
      <w:r>
        <w:rPr>
          <w:spacing w:val="-2"/>
          <w:sz w:val="24"/>
        </w:rPr>
        <w:t> </w:t>
      </w:r>
      <w:r>
        <w:rPr>
          <w:sz w:val="24"/>
        </w:rPr>
        <w:t>registro</w:t>
      </w:r>
      <w:r>
        <w:rPr>
          <w:spacing w:val="-3"/>
          <w:sz w:val="24"/>
        </w:rPr>
        <w:t> </w:t>
      </w:r>
      <w:r>
        <w:rPr>
          <w:sz w:val="24"/>
        </w:rPr>
        <w:t>en</w:t>
      </w:r>
      <w:r>
        <w:rPr>
          <w:spacing w:val="-2"/>
          <w:sz w:val="24"/>
        </w:rPr>
        <w:t> </w:t>
      </w:r>
      <w:r>
        <w:rPr>
          <w:sz w:val="24"/>
        </w:rPr>
        <w:t>el</w:t>
      </w:r>
      <w:r>
        <w:rPr>
          <w:spacing w:val="-1"/>
          <w:sz w:val="24"/>
        </w:rPr>
        <w:t> </w:t>
      </w:r>
      <w:r>
        <w:rPr>
          <w:spacing w:val="-2"/>
          <w:sz w:val="24"/>
        </w:rPr>
        <w:t>Centro.</w:t>
      </w:r>
    </w:p>
    <w:p>
      <w:pPr>
        <w:pStyle w:val="ListParagraph"/>
        <w:numPr>
          <w:ilvl w:val="0"/>
          <w:numId w:val="10"/>
        </w:numPr>
        <w:tabs>
          <w:tab w:pos="1168" w:val="left" w:leader="none"/>
        </w:tabs>
        <w:spacing w:line="289" w:lineRule="exact" w:before="0" w:after="0"/>
        <w:ind w:left="1168" w:right="0" w:hanging="358"/>
        <w:jc w:val="left"/>
        <w:rPr>
          <w:sz w:val="24"/>
        </w:rPr>
      </w:pPr>
      <w:r>
        <w:rPr>
          <w:sz w:val="24"/>
        </w:rPr>
        <w:t>Entregar</w:t>
      </w:r>
      <w:r>
        <w:rPr>
          <w:spacing w:val="-4"/>
          <w:sz w:val="24"/>
        </w:rPr>
        <w:t> </w:t>
      </w:r>
      <w:r>
        <w:rPr>
          <w:sz w:val="24"/>
        </w:rPr>
        <w:t>las</w:t>
      </w:r>
      <w:r>
        <w:rPr>
          <w:spacing w:val="-1"/>
          <w:sz w:val="24"/>
        </w:rPr>
        <w:t> </w:t>
      </w:r>
      <w:r>
        <w:rPr>
          <w:sz w:val="24"/>
        </w:rPr>
        <w:t>copias</w:t>
      </w:r>
      <w:r>
        <w:rPr>
          <w:spacing w:val="-1"/>
          <w:sz w:val="24"/>
        </w:rPr>
        <w:t> </w:t>
      </w:r>
      <w:r>
        <w:rPr>
          <w:sz w:val="24"/>
        </w:rPr>
        <w:t>de</w:t>
      </w:r>
      <w:r>
        <w:rPr>
          <w:spacing w:val="-4"/>
          <w:sz w:val="24"/>
        </w:rPr>
        <w:t> </w:t>
      </w:r>
      <w:r>
        <w:rPr>
          <w:sz w:val="24"/>
        </w:rPr>
        <w:t>las</w:t>
      </w:r>
      <w:r>
        <w:rPr>
          <w:spacing w:val="-1"/>
          <w:sz w:val="24"/>
        </w:rPr>
        <w:t> </w:t>
      </w:r>
      <w:r>
        <w:rPr>
          <w:sz w:val="24"/>
        </w:rPr>
        <w:t>actas</w:t>
      </w:r>
      <w:r>
        <w:rPr>
          <w:spacing w:val="-1"/>
          <w:sz w:val="24"/>
        </w:rPr>
        <w:t> </w:t>
      </w:r>
      <w:r>
        <w:rPr>
          <w:sz w:val="24"/>
        </w:rPr>
        <w:t>de</w:t>
      </w:r>
      <w:r>
        <w:rPr>
          <w:spacing w:val="-1"/>
          <w:sz w:val="24"/>
        </w:rPr>
        <w:t> </w:t>
      </w:r>
      <w:r>
        <w:rPr>
          <w:sz w:val="24"/>
        </w:rPr>
        <w:t>conciliación</w:t>
      </w:r>
      <w:r>
        <w:rPr>
          <w:spacing w:val="-1"/>
          <w:sz w:val="24"/>
        </w:rPr>
        <w:t> </w:t>
      </w:r>
      <w:r>
        <w:rPr>
          <w:sz w:val="24"/>
        </w:rPr>
        <w:t>a</w:t>
      </w:r>
      <w:r>
        <w:rPr>
          <w:spacing w:val="-1"/>
          <w:sz w:val="24"/>
        </w:rPr>
        <w:t> </w:t>
      </w:r>
      <w:r>
        <w:rPr>
          <w:sz w:val="24"/>
        </w:rPr>
        <w:t>las </w:t>
      </w:r>
      <w:r>
        <w:rPr>
          <w:spacing w:val="-2"/>
          <w:sz w:val="24"/>
        </w:rPr>
        <w:t>partes</w:t>
      </w:r>
    </w:p>
    <w:p>
      <w:pPr>
        <w:pStyle w:val="ListParagraph"/>
        <w:numPr>
          <w:ilvl w:val="0"/>
          <w:numId w:val="10"/>
        </w:numPr>
        <w:tabs>
          <w:tab w:pos="1168" w:val="left" w:leader="none"/>
          <w:tab w:pos="1170" w:val="left" w:leader="none"/>
        </w:tabs>
        <w:spacing w:line="240" w:lineRule="auto" w:before="0" w:after="0"/>
        <w:ind w:left="1170" w:right="260" w:hanging="360"/>
        <w:jc w:val="left"/>
        <w:rPr>
          <w:sz w:val="24"/>
        </w:rPr>
      </w:pPr>
      <w:r>
        <w:rPr>
          <w:sz w:val="24"/>
        </w:rPr>
        <w:t>Apoyar</w:t>
      </w:r>
      <w:r>
        <w:rPr>
          <w:spacing w:val="34"/>
          <w:sz w:val="24"/>
        </w:rPr>
        <w:t> </w:t>
      </w:r>
      <w:r>
        <w:rPr>
          <w:sz w:val="24"/>
        </w:rPr>
        <w:t>al</w:t>
      </w:r>
      <w:r>
        <w:rPr>
          <w:spacing w:val="35"/>
          <w:sz w:val="24"/>
        </w:rPr>
        <w:t> </w:t>
      </w:r>
      <w:r>
        <w:rPr>
          <w:sz w:val="24"/>
        </w:rPr>
        <w:t>director</w:t>
      </w:r>
      <w:r>
        <w:rPr>
          <w:spacing w:val="37"/>
          <w:sz w:val="24"/>
        </w:rPr>
        <w:t> </w:t>
      </w:r>
      <w:r>
        <w:rPr>
          <w:sz w:val="24"/>
        </w:rPr>
        <w:t>en</w:t>
      </w:r>
      <w:r>
        <w:rPr>
          <w:spacing w:val="37"/>
          <w:sz w:val="24"/>
        </w:rPr>
        <w:t> </w:t>
      </w:r>
      <w:r>
        <w:rPr>
          <w:sz w:val="24"/>
        </w:rPr>
        <w:t>la</w:t>
      </w:r>
      <w:r>
        <w:rPr>
          <w:spacing w:val="35"/>
          <w:sz w:val="24"/>
        </w:rPr>
        <w:t> </w:t>
      </w:r>
      <w:r>
        <w:rPr>
          <w:sz w:val="24"/>
        </w:rPr>
        <w:t>promoción</w:t>
      </w:r>
      <w:r>
        <w:rPr>
          <w:spacing w:val="37"/>
          <w:sz w:val="24"/>
        </w:rPr>
        <w:t> </w:t>
      </w:r>
      <w:r>
        <w:rPr>
          <w:sz w:val="24"/>
        </w:rPr>
        <w:t>y</w:t>
      </w:r>
      <w:r>
        <w:rPr>
          <w:spacing w:val="35"/>
          <w:sz w:val="24"/>
        </w:rPr>
        <w:t> </w:t>
      </w:r>
      <w:r>
        <w:rPr>
          <w:sz w:val="24"/>
        </w:rPr>
        <w:t>desarrollo</w:t>
      </w:r>
      <w:r>
        <w:rPr>
          <w:spacing w:val="34"/>
          <w:sz w:val="24"/>
        </w:rPr>
        <w:t> </w:t>
      </w:r>
      <w:r>
        <w:rPr>
          <w:sz w:val="24"/>
        </w:rPr>
        <w:t>de</w:t>
      </w:r>
      <w:r>
        <w:rPr>
          <w:spacing w:val="36"/>
          <w:sz w:val="24"/>
        </w:rPr>
        <w:t> </w:t>
      </w:r>
      <w:r>
        <w:rPr>
          <w:sz w:val="24"/>
        </w:rPr>
        <w:t>los</w:t>
      </w:r>
      <w:r>
        <w:rPr>
          <w:spacing w:val="34"/>
          <w:sz w:val="24"/>
        </w:rPr>
        <w:t> </w:t>
      </w:r>
      <w:r>
        <w:rPr>
          <w:sz w:val="24"/>
        </w:rPr>
        <w:t>programas</w:t>
      </w:r>
      <w:r>
        <w:rPr>
          <w:spacing w:val="35"/>
          <w:sz w:val="24"/>
        </w:rPr>
        <w:t> </w:t>
      </w:r>
      <w:r>
        <w:rPr>
          <w:sz w:val="24"/>
        </w:rPr>
        <w:t>de difusión de los procedimientos realizados en el Centro.</w:t>
      </w:r>
    </w:p>
    <w:p>
      <w:pPr>
        <w:pStyle w:val="ListParagraph"/>
        <w:numPr>
          <w:ilvl w:val="0"/>
          <w:numId w:val="10"/>
        </w:numPr>
        <w:tabs>
          <w:tab w:pos="1168" w:val="left" w:leader="none"/>
          <w:tab w:pos="1170" w:val="left" w:leader="none"/>
        </w:tabs>
        <w:spacing w:line="240" w:lineRule="auto" w:before="1" w:after="0"/>
        <w:ind w:left="1170" w:right="261" w:hanging="360"/>
        <w:jc w:val="left"/>
        <w:rPr>
          <w:sz w:val="24"/>
        </w:rPr>
      </w:pPr>
      <w:r>
        <w:rPr>
          <w:sz w:val="24"/>
        </w:rPr>
        <w:t>Recaudar</w:t>
      </w:r>
      <w:r>
        <w:rPr>
          <w:spacing w:val="40"/>
          <w:sz w:val="24"/>
        </w:rPr>
        <w:t> </w:t>
      </w:r>
      <w:r>
        <w:rPr>
          <w:sz w:val="24"/>
        </w:rPr>
        <w:t>datos</w:t>
      </w:r>
      <w:r>
        <w:rPr>
          <w:spacing w:val="40"/>
          <w:sz w:val="24"/>
        </w:rPr>
        <w:t> </w:t>
      </w:r>
      <w:r>
        <w:rPr>
          <w:sz w:val="24"/>
        </w:rPr>
        <w:t>estadísticos</w:t>
      </w:r>
      <w:r>
        <w:rPr>
          <w:spacing w:val="40"/>
          <w:sz w:val="24"/>
        </w:rPr>
        <w:t> </w:t>
      </w:r>
      <w:r>
        <w:rPr>
          <w:sz w:val="24"/>
        </w:rPr>
        <w:t>sobre</w:t>
      </w:r>
      <w:r>
        <w:rPr>
          <w:spacing w:val="40"/>
          <w:sz w:val="24"/>
        </w:rPr>
        <w:t> </w:t>
      </w:r>
      <w:r>
        <w:rPr>
          <w:sz w:val="24"/>
        </w:rPr>
        <w:t>el</w:t>
      </w:r>
      <w:r>
        <w:rPr>
          <w:spacing w:val="40"/>
          <w:sz w:val="24"/>
        </w:rPr>
        <w:t> </w:t>
      </w:r>
      <w:r>
        <w:rPr>
          <w:sz w:val="24"/>
        </w:rPr>
        <w:t>funcionamiento</w:t>
      </w:r>
      <w:r>
        <w:rPr>
          <w:spacing w:val="40"/>
          <w:sz w:val="24"/>
        </w:rPr>
        <w:t> </w:t>
      </w:r>
      <w:r>
        <w:rPr>
          <w:sz w:val="24"/>
        </w:rPr>
        <w:t>y</w:t>
      </w:r>
      <w:r>
        <w:rPr>
          <w:spacing w:val="40"/>
          <w:sz w:val="24"/>
        </w:rPr>
        <w:t> </w:t>
      </w:r>
      <w:r>
        <w:rPr>
          <w:sz w:val="24"/>
        </w:rPr>
        <w:t>atención</w:t>
      </w:r>
      <w:r>
        <w:rPr>
          <w:spacing w:val="40"/>
          <w:sz w:val="24"/>
        </w:rPr>
        <w:t> </w:t>
      </w:r>
      <w:r>
        <w:rPr>
          <w:sz w:val="24"/>
        </w:rPr>
        <w:t>del </w:t>
      </w:r>
      <w:r>
        <w:rPr>
          <w:spacing w:val="-2"/>
          <w:sz w:val="24"/>
        </w:rPr>
        <w:t>Centro.</w:t>
      </w:r>
    </w:p>
    <w:p>
      <w:pPr>
        <w:pStyle w:val="ListParagraph"/>
        <w:numPr>
          <w:ilvl w:val="0"/>
          <w:numId w:val="10"/>
        </w:numPr>
        <w:tabs>
          <w:tab w:pos="1168" w:val="left" w:leader="none"/>
        </w:tabs>
        <w:spacing w:line="289" w:lineRule="exact" w:before="0" w:after="0"/>
        <w:ind w:left="1168" w:right="0" w:hanging="358"/>
        <w:jc w:val="left"/>
        <w:rPr>
          <w:sz w:val="24"/>
        </w:rPr>
      </w:pPr>
      <w:r>
        <w:rPr>
          <w:sz w:val="24"/>
        </w:rPr>
        <w:t>Los</w:t>
      </w:r>
      <w:r>
        <w:rPr>
          <w:spacing w:val="-5"/>
          <w:sz w:val="24"/>
        </w:rPr>
        <w:t> </w:t>
      </w:r>
      <w:r>
        <w:rPr>
          <w:sz w:val="24"/>
        </w:rPr>
        <w:t>demás</w:t>
      </w:r>
      <w:r>
        <w:rPr>
          <w:spacing w:val="-3"/>
          <w:sz w:val="24"/>
        </w:rPr>
        <w:t> </w:t>
      </w:r>
      <w:r>
        <w:rPr>
          <w:sz w:val="24"/>
        </w:rPr>
        <w:t>que</w:t>
      </w:r>
      <w:r>
        <w:rPr>
          <w:spacing w:val="-1"/>
          <w:sz w:val="24"/>
        </w:rPr>
        <w:t> </w:t>
      </w:r>
      <w:r>
        <w:rPr>
          <w:sz w:val="24"/>
        </w:rPr>
        <w:t>le</w:t>
      </w:r>
      <w:r>
        <w:rPr>
          <w:spacing w:val="-3"/>
          <w:sz w:val="24"/>
        </w:rPr>
        <w:t> </w:t>
      </w:r>
      <w:r>
        <w:rPr>
          <w:sz w:val="24"/>
        </w:rPr>
        <w:t>delegue</w:t>
      </w:r>
      <w:r>
        <w:rPr>
          <w:spacing w:val="-2"/>
          <w:sz w:val="24"/>
        </w:rPr>
        <w:t> </w:t>
      </w:r>
      <w:r>
        <w:rPr>
          <w:sz w:val="24"/>
        </w:rPr>
        <w:t>o</w:t>
      </w:r>
      <w:r>
        <w:rPr>
          <w:spacing w:val="-4"/>
          <w:sz w:val="24"/>
        </w:rPr>
        <w:t> </w:t>
      </w:r>
      <w:r>
        <w:rPr>
          <w:sz w:val="24"/>
        </w:rPr>
        <w:t>asigne</w:t>
      </w:r>
      <w:r>
        <w:rPr>
          <w:spacing w:val="-3"/>
          <w:sz w:val="24"/>
        </w:rPr>
        <w:t> </w:t>
      </w:r>
      <w:r>
        <w:rPr>
          <w:sz w:val="24"/>
        </w:rPr>
        <w:t>el</w:t>
      </w:r>
      <w:r>
        <w:rPr>
          <w:spacing w:val="2"/>
          <w:sz w:val="24"/>
        </w:rPr>
        <w:t> </w:t>
      </w:r>
      <w:r>
        <w:rPr>
          <w:sz w:val="24"/>
        </w:rPr>
        <w:t>director</w:t>
      </w:r>
      <w:r>
        <w:rPr>
          <w:spacing w:val="-4"/>
          <w:sz w:val="24"/>
        </w:rPr>
        <w:t> </w:t>
      </w:r>
      <w:r>
        <w:rPr>
          <w:sz w:val="24"/>
        </w:rPr>
        <w:t>del</w:t>
      </w:r>
      <w:r>
        <w:rPr>
          <w:spacing w:val="-2"/>
          <w:sz w:val="24"/>
        </w:rPr>
        <w:t> Centro.</w:t>
      </w:r>
    </w:p>
    <w:p>
      <w:pPr>
        <w:pStyle w:val="BodyText"/>
        <w:spacing w:before="2"/>
        <w:ind w:left="0"/>
        <w:jc w:val="left"/>
      </w:pPr>
    </w:p>
    <w:p>
      <w:pPr>
        <w:pStyle w:val="BodyText"/>
        <w:spacing w:line="259" w:lineRule="auto"/>
        <w:ind w:left="102"/>
        <w:jc w:val="left"/>
      </w:pPr>
      <w:r>
        <w:rPr>
          <w:b/>
        </w:rPr>
        <w:t>ARTICULO</w:t>
      </w:r>
      <w:r>
        <w:rPr>
          <w:b/>
          <w:spacing w:val="-5"/>
        </w:rPr>
        <w:t> </w:t>
      </w:r>
      <w:r>
        <w:rPr>
          <w:b/>
        </w:rPr>
        <w:t>18.</w:t>
      </w:r>
      <w:r>
        <w:rPr>
          <w:b/>
          <w:spacing w:val="-6"/>
        </w:rPr>
        <w:t> </w:t>
      </w:r>
      <w:r>
        <w:rPr>
          <w:b/>
        </w:rPr>
        <w:t>COMITÉ</w:t>
      </w:r>
      <w:r>
        <w:rPr>
          <w:b/>
          <w:spacing w:val="-5"/>
        </w:rPr>
        <w:t> </w:t>
      </w:r>
      <w:r>
        <w:rPr>
          <w:b/>
        </w:rPr>
        <w:t>CONSULTOR:</w:t>
      </w:r>
      <w:r>
        <w:rPr>
          <w:b/>
          <w:spacing w:val="40"/>
        </w:rPr>
        <w:t> </w:t>
      </w:r>
      <w:r>
        <w:rPr/>
        <w:t>El</w:t>
      </w:r>
      <w:r>
        <w:rPr>
          <w:spacing w:val="-3"/>
        </w:rPr>
        <w:t> </w:t>
      </w:r>
      <w:r>
        <w:rPr/>
        <w:t>Comité</w:t>
      </w:r>
      <w:r>
        <w:rPr>
          <w:spacing w:val="-4"/>
        </w:rPr>
        <w:t> </w:t>
      </w:r>
      <w:r>
        <w:rPr/>
        <w:t>Consultor</w:t>
      </w:r>
      <w:r>
        <w:rPr>
          <w:spacing w:val="-3"/>
        </w:rPr>
        <w:t> </w:t>
      </w:r>
      <w:r>
        <w:rPr/>
        <w:t>tendrá</w:t>
      </w:r>
      <w:r>
        <w:rPr>
          <w:spacing w:val="-4"/>
        </w:rPr>
        <w:t> </w:t>
      </w:r>
      <w:r>
        <w:rPr/>
        <w:t>por</w:t>
      </w:r>
      <w:r>
        <w:rPr>
          <w:spacing w:val="-5"/>
        </w:rPr>
        <w:t> </w:t>
      </w:r>
      <w:r>
        <w:rPr/>
        <w:t>objeto establecer y desarrollar políticas generales y ser el órgano decisivo, consultivo y asesor del Centro de Conciliación de la Cámara de Comercio de San Andrés, Providencia y Santa Catalina.</w:t>
      </w:r>
    </w:p>
    <w:p>
      <w:pPr>
        <w:pStyle w:val="BodyText"/>
        <w:spacing w:before="159"/>
        <w:ind w:left="102"/>
        <w:jc w:val="left"/>
      </w:pPr>
      <w:r>
        <w:rPr/>
        <w:t>Estará</w:t>
      </w:r>
      <w:r>
        <w:rPr>
          <w:spacing w:val="-5"/>
        </w:rPr>
        <w:t> </w:t>
      </w:r>
      <w:r>
        <w:rPr/>
        <w:t>integrado</w:t>
      </w:r>
      <w:r>
        <w:rPr>
          <w:spacing w:val="-5"/>
        </w:rPr>
        <w:t> </w:t>
      </w:r>
      <w:r>
        <w:rPr/>
        <w:t>por</w:t>
      </w:r>
      <w:r>
        <w:rPr>
          <w:spacing w:val="-4"/>
        </w:rPr>
        <w:t> </w:t>
      </w:r>
      <w:r>
        <w:rPr/>
        <w:t>los</w:t>
      </w:r>
      <w:r>
        <w:rPr>
          <w:spacing w:val="-4"/>
        </w:rPr>
        <w:t> </w:t>
      </w:r>
      <w:r>
        <w:rPr/>
        <w:t>siguientes</w:t>
      </w:r>
      <w:r>
        <w:rPr>
          <w:spacing w:val="-3"/>
        </w:rPr>
        <w:t> </w:t>
      </w:r>
      <w:r>
        <w:rPr/>
        <w:t>miembros</w:t>
      </w:r>
      <w:r>
        <w:rPr>
          <w:spacing w:val="-3"/>
        </w:rPr>
        <w:t> </w:t>
      </w:r>
      <w:r>
        <w:rPr/>
        <w:t>y</w:t>
      </w:r>
      <w:r>
        <w:rPr>
          <w:spacing w:val="-5"/>
        </w:rPr>
        <w:t> </w:t>
      </w:r>
      <w:r>
        <w:rPr/>
        <w:t>sus</w:t>
      </w:r>
      <w:r>
        <w:rPr>
          <w:spacing w:val="-2"/>
        </w:rPr>
        <w:t> </w:t>
      </w:r>
      <w:r>
        <w:rPr/>
        <w:t>respectivos</w:t>
      </w:r>
      <w:r>
        <w:rPr>
          <w:spacing w:val="-3"/>
        </w:rPr>
        <w:t> </w:t>
      </w:r>
      <w:r>
        <w:rPr>
          <w:spacing w:val="-2"/>
        </w:rPr>
        <w:t>suplentes:</w:t>
      </w:r>
    </w:p>
    <w:p>
      <w:pPr>
        <w:pStyle w:val="ListParagraph"/>
        <w:numPr>
          <w:ilvl w:val="0"/>
          <w:numId w:val="11"/>
        </w:numPr>
        <w:tabs>
          <w:tab w:pos="1168" w:val="left" w:leader="none"/>
        </w:tabs>
        <w:spacing w:line="240" w:lineRule="auto" w:before="181" w:after="0"/>
        <w:ind w:left="1168" w:right="0" w:hanging="358"/>
        <w:jc w:val="left"/>
        <w:rPr>
          <w:sz w:val="24"/>
        </w:rPr>
      </w:pPr>
      <w:r>
        <w:rPr>
          <w:sz w:val="24"/>
        </w:rPr>
        <w:t>El</w:t>
      </w:r>
      <w:r>
        <w:rPr>
          <w:spacing w:val="-4"/>
          <w:sz w:val="24"/>
        </w:rPr>
        <w:t> </w:t>
      </w:r>
      <w:r>
        <w:rPr>
          <w:sz w:val="24"/>
        </w:rPr>
        <w:t>presidente</w:t>
      </w:r>
      <w:r>
        <w:rPr>
          <w:spacing w:val="-1"/>
          <w:sz w:val="24"/>
        </w:rPr>
        <w:t> </w:t>
      </w:r>
      <w:r>
        <w:rPr>
          <w:sz w:val="24"/>
        </w:rPr>
        <w:t>de</w:t>
      </w:r>
      <w:r>
        <w:rPr>
          <w:spacing w:val="-3"/>
          <w:sz w:val="24"/>
        </w:rPr>
        <w:t> </w:t>
      </w:r>
      <w:r>
        <w:rPr>
          <w:sz w:val="24"/>
        </w:rPr>
        <w:t>la</w:t>
      </w:r>
      <w:r>
        <w:rPr>
          <w:spacing w:val="-2"/>
          <w:sz w:val="24"/>
        </w:rPr>
        <w:t> </w:t>
      </w:r>
      <w:r>
        <w:rPr>
          <w:sz w:val="24"/>
        </w:rPr>
        <w:t>Junta</w:t>
      </w:r>
      <w:r>
        <w:rPr>
          <w:spacing w:val="-1"/>
          <w:sz w:val="24"/>
        </w:rPr>
        <w:t> </w:t>
      </w:r>
      <w:r>
        <w:rPr>
          <w:sz w:val="24"/>
        </w:rPr>
        <w:t>Directiva</w:t>
      </w:r>
      <w:r>
        <w:rPr>
          <w:spacing w:val="-2"/>
          <w:sz w:val="24"/>
        </w:rPr>
        <w:t> </w:t>
      </w:r>
      <w:r>
        <w:rPr>
          <w:sz w:val="24"/>
        </w:rPr>
        <w:t>de</w:t>
      </w:r>
      <w:r>
        <w:rPr>
          <w:spacing w:val="-2"/>
          <w:sz w:val="24"/>
        </w:rPr>
        <w:t> </w:t>
      </w:r>
      <w:r>
        <w:rPr>
          <w:sz w:val="24"/>
        </w:rPr>
        <w:t>la</w:t>
      </w:r>
      <w:r>
        <w:rPr>
          <w:spacing w:val="-3"/>
          <w:sz w:val="24"/>
        </w:rPr>
        <w:t> </w:t>
      </w:r>
      <w:r>
        <w:rPr>
          <w:sz w:val="24"/>
        </w:rPr>
        <w:t>Cámara</w:t>
      </w:r>
      <w:r>
        <w:rPr>
          <w:spacing w:val="-1"/>
          <w:sz w:val="24"/>
        </w:rPr>
        <w:t> </w:t>
      </w:r>
      <w:r>
        <w:rPr>
          <w:sz w:val="24"/>
        </w:rPr>
        <w:t>de</w:t>
      </w:r>
      <w:r>
        <w:rPr>
          <w:spacing w:val="-2"/>
          <w:sz w:val="24"/>
        </w:rPr>
        <w:t> Comercio</w:t>
      </w:r>
    </w:p>
    <w:p>
      <w:pPr>
        <w:pStyle w:val="ListParagraph"/>
        <w:numPr>
          <w:ilvl w:val="0"/>
          <w:numId w:val="11"/>
        </w:numPr>
        <w:tabs>
          <w:tab w:pos="1168" w:val="left" w:leader="none"/>
        </w:tabs>
        <w:spacing w:line="240" w:lineRule="auto" w:before="2" w:after="0"/>
        <w:ind w:left="1168" w:right="0" w:hanging="358"/>
        <w:jc w:val="left"/>
        <w:rPr>
          <w:sz w:val="24"/>
        </w:rPr>
      </w:pPr>
      <w:r>
        <w:rPr>
          <w:sz w:val="24"/>
        </w:rPr>
        <w:t>El</w:t>
      </w:r>
      <w:r>
        <w:rPr>
          <w:spacing w:val="-3"/>
          <w:sz w:val="24"/>
        </w:rPr>
        <w:t> </w:t>
      </w:r>
      <w:r>
        <w:rPr>
          <w:sz w:val="24"/>
        </w:rPr>
        <w:t>presidente</w:t>
      </w:r>
      <w:r>
        <w:rPr>
          <w:spacing w:val="-2"/>
          <w:sz w:val="24"/>
        </w:rPr>
        <w:t> </w:t>
      </w:r>
      <w:r>
        <w:rPr>
          <w:sz w:val="24"/>
        </w:rPr>
        <w:t>ejecutivo</w:t>
      </w:r>
      <w:r>
        <w:rPr>
          <w:spacing w:val="-4"/>
          <w:sz w:val="24"/>
        </w:rPr>
        <w:t> </w:t>
      </w:r>
      <w:r>
        <w:rPr>
          <w:sz w:val="24"/>
        </w:rPr>
        <w:t>de</w:t>
      </w:r>
      <w:r>
        <w:rPr>
          <w:spacing w:val="-2"/>
          <w:sz w:val="24"/>
        </w:rPr>
        <w:t> </w:t>
      </w:r>
      <w:r>
        <w:rPr>
          <w:sz w:val="24"/>
        </w:rPr>
        <w:t>la</w:t>
      </w:r>
      <w:r>
        <w:rPr>
          <w:spacing w:val="-1"/>
          <w:sz w:val="24"/>
        </w:rPr>
        <w:t> </w:t>
      </w:r>
      <w:r>
        <w:rPr>
          <w:sz w:val="24"/>
        </w:rPr>
        <w:t>Cámara</w:t>
      </w:r>
      <w:r>
        <w:rPr>
          <w:spacing w:val="-1"/>
          <w:sz w:val="24"/>
        </w:rPr>
        <w:t> </w:t>
      </w:r>
      <w:r>
        <w:rPr>
          <w:sz w:val="24"/>
        </w:rPr>
        <w:t>de</w:t>
      </w:r>
      <w:r>
        <w:rPr>
          <w:spacing w:val="-1"/>
          <w:sz w:val="24"/>
        </w:rPr>
        <w:t> </w:t>
      </w:r>
      <w:r>
        <w:rPr>
          <w:spacing w:val="-2"/>
          <w:sz w:val="24"/>
        </w:rPr>
        <w:t>Comercio</w:t>
      </w:r>
    </w:p>
    <w:p>
      <w:pPr>
        <w:pStyle w:val="ListParagraph"/>
        <w:numPr>
          <w:ilvl w:val="0"/>
          <w:numId w:val="11"/>
        </w:numPr>
        <w:tabs>
          <w:tab w:pos="1168" w:val="left" w:leader="none"/>
        </w:tabs>
        <w:spacing w:line="289" w:lineRule="exact" w:before="0" w:after="0"/>
        <w:ind w:left="1168" w:right="0" w:hanging="358"/>
        <w:jc w:val="left"/>
        <w:rPr>
          <w:sz w:val="24"/>
        </w:rPr>
      </w:pPr>
      <w:r>
        <w:rPr>
          <w:sz w:val="24"/>
        </w:rPr>
        <w:t>El</w:t>
      </w:r>
      <w:r>
        <w:rPr>
          <w:spacing w:val="-3"/>
          <w:sz w:val="24"/>
        </w:rPr>
        <w:t> </w:t>
      </w:r>
      <w:r>
        <w:rPr>
          <w:sz w:val="24"/>
        </w:rPr>
        <w:t>director</w:t>
      </w:r>
      <w:r>
        <w:rPr>
          <w:spacing w:val="-3"/>
          <w:sz w:val="24"/>
        </w:rPr>
        <w:t> </w:t>
      </w:r>
      <w:r>
        <w:rPr>
          <w:sz w:val="24"/>
        </w:rPr>
        <w:t>Jurídico</w:t>
      </w:r>
      <w:r>
        <w:rPr>
          <w:spacing w:val="-2"/>
          <w:sz w:val="24"/>
        </w:rPr>
        <w:t> </w:t>
      </w:r>
      <w:r>
        <w:rPr>
          <w:sz w:val="24"/>
        </w:rPr>
        <w:t>de</w:t>
      </w:r>
      <w:r>
        <w:rPr>
          <w:spacing w:val="-2"/>
          <w:sz w:val="24"/>
        </w:rPr>
        <w:t> </w:t>
      </w:r>
      <w:r>
        <w:rPr>
          <w:sz w:val="24"/>
        </w:rPr>
        <w:t>la</w:t>
      </w:r>
      <w:r>
        <w:rPr>
          <w:spacing w:val="-2"/>
          <w:sz w:val="24"/>
        </w:rPr>
        <w:t> </w:t>
      </w:r>
      <w:r>
        <w:rPr>
          <w:sz w:val="24"/>
        </w:rPr>
        <w:t>Cámara</w:t>
      </w:r>
      <w:r>
        <w:rPr>
          <w:spacing w:val="-1"/>
          <w:sz w:val="24"/>
        </w:rPr>
        <w:t> </w:t>
      </w:r>
      <w:r>
        <w:rPr>
          <w:sz w:val="24"/>
        </w:rPr>
        <w:t>de</w:t>
      </w:r>
      <w:r>
        <w:rPr>
          <w:spacing w:val="-1"/>
          <w:sz w:val="24"/>
        </w:rPr>
        <w:t> </w:t>
      </w:r>
      <w:r>
        <w:rPr>
          <w:spacing w:val="-2"/>
          <w:sz w:val="24"/>
        </w:rPr>
        <w:t>Comercio</w:t>
      </w:r>
    </w:p>
    <w:p>
      <w:pPr>
        <w:pStyle w:val="ListParagraph"/>
        <w:numPr>
          <w:ilvl w:val="0"/>
          <w:numId w:val="11"/>
        </w:numPr>
        <w:tabs>
          <w:tab w:pos="1168" w:val="left" w:leader="none"/>
          <w:tab w:pos="1170" w:val="left" w:leader="none"/>
        </w:tabs>
        <w:spacing w:line="240" w:lineRule="auto" w:before="0" w:after="0"/>
        <w:ind w:left="1170" w:right="262" w:hanging="360"/>
        <w:jc w:val="left"/>
        <w:rPr>
          <w:sz w:val="24"/>
        </w:rPr>
      </w:pPr>
      <w:r>
        <w:rPr>
          <w:sz w:val="24"/>
        </w:rPr>
        <w:t>Dos conciliadores de la lista del Centro que serán elegidos por la Junta Directiva por un periodo de dos años prorrogables.</w:t>
      </w:r>
    </w:p>
    <w:p>
      <w:pPr>
        <w:pStyle w:val="BodyText"/>
        <w:spacing w:before="186"/>
        <w:ind w:left="0"/>
        <w:jc w:val="left"/>
      </w:pPr>
    </w:p>
    <w:p>
      <w:pPr>
        <w:pStyle w:val="ListParagraph"/>
        <w:numPr>
          <w:ilvl w:val="0"/>
          <w:numId w:val="11"/>
        </w:numPr>
        <w:tabs>
          <w:tab w:pos="1168" w:val="left" w:leader="none"/>
          <w:tab w:pos="1170" w:val="left" w:leader="none"/>
        </w:tabs>
        <w:spacing w:line="240" w:lineRule="auto" w:before="0" w:after="0"/>
        <w:ind w:left="1170" w:right="258" w:hanging="360"/>
        <w:jc w:val="left"/>
        <w:rPr>
          <w:sz w:val="24"/>
        </w:rPr>
      </w:pPr>
      <w:r>
        <w:rPr>
          <w:sz w:val="24"/>
        </w:rPr>
        <w:t>El director del Centro de Conciliación de la Cámara de Comercio, quien actuará como secretario del Comité.</w:t>
      </w:r>
    </w:p>
    <w:p>
      <w:pPr>
        <w:spacing w:after="0" w:line="240" w:lineRule="auto"/>
        <w:jc w:val="left"/>
        <w:rPr>
          <w:sz w:val="24"/>
        </w:rPr>
        <w:sectPr>
          <w:pgSz w:w="12240" w:h="15840"/>
          <w:pgMar w:top="1340" w:bottom="280" w:left="1600" w:right="1580"/>
        </w:sectPr>
      </w:pPr>
    </w:p>
    <w:p>
      <w:pPr>
        <w:spacing w:before="86"/>
        <w:ind w:left="284" w:right="0" w:firstLine="0"/>
        <w:jc w:val="left"/>
        <w:rPr>
          <w:sz w:val="24"/>
        </w:rPr>
      </w:pPr>
      <w:r>
        <w:rPr/>
        <w:drawing>
          <wp:anchor distT="0" distB="0" distL="0" distR="0" allowOverlap="1" layoutInCell="1" locked="0" behindDoc="1" simplePos="0" relativeHeight="487274496">
            <wp:simplePos x="0" y="0"/>
            <wp:positionH relativeFrom="page">
              <wp:posOffset>19050</wp:posOffset>
            </wp:positionH>
            <wp:positionV relativeFrom="page">
              <wp:posOffset>43816</wp:posOffset>
            </wp:positionV>
            <wp:extent cx="7749540" cy="10014580"/>
            <wp:effectExtent l="0" t="0" r="0" b="0"/>
            <wp:wrapNone/>
            <wp:docPr id="13" name="Image 13" descr="Imagen que contiene Patrón de fondo  Descripción generada automáticamente"/>
            <wp:cNvGraphicFramePr>
              <a:graphicFrameLocks/>
            </wp:cNvGraphicFramePr>
            <a:graphic>
              <a:graphicData uri="http://schemas.openxmlformats.org/drawingml/2006/picture">
                <pic:pic>
                  <pic:nvPicPr>
                    <pic:cNvPr id="13" name="Image 13" descr="Imagen que contiene Patrón de fondo  Descripción generada automáticamente"/>
                    <pic:cNvPicPr/>
                  </pic:nvPicPr>
                  <pic:blipFill>
                    <a:blip r:embed="rId8" cstate="print"/>
                    <a:stretch>
                      <a:fillRect/>
                    </a:stretch>
                  </pic:blipFill>
                  <pic:spPr>
                    <a:xfrm>
                      <a:off x="0" y="0"/>
                      <a:ext cx="7749540" cy="10014580"/>
                    </a:xfrm>
                    <a:prstGeom prst="rect">
                      <a:avLst/>
                    </a:prstGeom>
                  </pic:spPr>
                </pic:pic>
              </a:graphicData>
            </a:graphic>
          </wp:anchor>
        </w:drawing>
      </w:r>
      <w:r>
        <w:rPr>
          <w:b/>
          <w:sz w:val="24"/>
        </w:rPr>
        <w:t>ARTÍCULO</w:t>
      </w:r>
      <w:r>
        <w:rPr>
          <w:b/>
          <w:spacing w:val="12"/>
          <w:sz w:val="24"/>
        </w:rPr>
        <w:t> </w:t>
      </w:r>
      <w:r>
        <w:rPr>
          <w:b/>
          <w:sz w:val="24"/>
        </w:rPr>
        <w:t>19.</w:t>
      </w:r>
      <w:r>
        <w:rPr>
          <w:b/>
          <w:spacing w:val="10"/>
          <w:sz w:val="24"/>
        </w:rPr>
        <w:t> </w:t>
      </w:r>
      <w:r>
        <w:rPr>
          <w:b/>
          <w:sz w:val="24"/>
        </w:rPr>
        <w:t>FUNCIONES</w:t>
      </w:r>
      <w:r>
        <w:rPr>
          <w:b/>
          <w:spacing w:val="13"/>
          <w:sz w:val="24"/>
        </w:rPr>
        <w:t> </w:t>
      </w:r>
      <w:r>
        <w:rPr>
          <w:b/>
          <w:sz w:val="24"/>
        </w:rPr>
        <w:t>DEL</w:t>
      </w:r>
      <w:r>
        <w:rPr>
          <w:b/>
          <w:spacing w:val="10"/>
          <w:sz w:val="24"/>
        </w:rPr>
        <w:t> </w:t>
      </w:r>
      <w:r>
        <w:rPr>
          <w:b/>
          <w:sz w:val="24"/>
        </w:rPr>
        <w:t>COMITÉ</w:t>
      </w:r>
      <w:r>
        <w:rPr>
          <w:b/>
          <w:spacing w:val="13"/>
          <w:sz w:val="24"/>
        </w:rPr>
        <w:t> </w:t>
      </w:r>
      <w:r>
        <w:rPr>
          <w:b/>
          <w:sz w:val="24"/>
        </w:rPr>
        <w:t>CONSULTOR:</w:t>
      </w:r>
      <w:r>
        <w:rPr>
          <w:b/>
          <w:spacing w:val="5"/>
          <w:sz w:val="24"/>
        </w:rPr>
        <w:t> </w:t>
      </w:r>
      <w:r>
        <w:rPr>
          <w:sz w:val="24"/>
        </w:rPr>
        <w:t>El</w:t>
      </w:r>
      <w:r>
        <w:rPr>
          <w:spacing w:val="8"/>
          <w:sz w:val="24"/>
        </w:rPr>
        <w:t> </w:t>
      </w:r>
      <w:r>
        <w:rPr>
          <w:sz w:val="24"/>
        </w:rPr>
        <w:t>comité</w:t>
      </w:r>
      <w:r>
        <w:rPr>
          <w:spacing w:val="8"/>
          <w:sz w:val="24"/>
        </w:rPr>
        <w:t> </w:t>
      </w:r>
      <w:r>
        <w:rPr>
          <w:spacing w:val="-2"/>
          <w:sz w:val="24"/>
        </w:rPr>
        <w:t>consultor</w:t>
      </w:r>
    </w:p>
    <w:p>
      <w:pPr>
        <w:pStyle w:val="BodyText"/>
        <w:spacing w:before="23"/>
        <w:ind w:left="284"/>
        <w:jc w:val="left"/>
      </w:pPr>
      <w:r>
        <w:rPr/>
        <w:t>tendrá</w:t>
      </w:r>
      <w:r>
        <w:rPr>
          <w:spacing w:val="-3"/>
        </w:rPr>
        <w:t> </w:t>
      </w:r>
      <w:r>
        <w:rPr/>
        <w:t>las</w:t>
      </w:r>
      <w:r>
        <w:rPr>
          <w:spacing w:val="-2"/>
        </w:rPr>
        <w:t> </w:t>
      </w:r>
      <w:r>
        <w:rPr/>
        <w:t>siguientes</w:t>
      </w:r>
      <w:r>
        <w:rPr>
          <w:spacing w:val="-1"/>
        </w:rPr>
        <w:t> </w:t>
      </w:r>
      <w:r>
        <w:rPr>
          <w:spacing w:val="-2"/>
        </w:rPr>
        <w:t>funciones:</w:t>
      </w:r>
    </w:p>
    <w:p>
      <w:pPr>
        <w:pStyle w:val="ListParagraph"/>
        <w:numPr>
          <w:ilvl w:val="1"/>
          <w:numId w:val="11"/>
        </w:numPr>
        <w:tabs>
          <w:tab w:pos="1362" w:val="left" w:leader="none"/>
        </w:tabs>
        <w:spacing w:line="240" w:lineRule="auto" w:before="183" w:after="0"/>
        <w:ind w:left="1362" w:right="0" w:hanging="361"/>
        <w:jc w:val="both"/>
        <w:rPr>
          <w:sz w:val="24"/>
        </w:rPr>
      </w:pPr>
      <w:r>
        <w:rPr>
          <w:sz w:val="24"/>
        </w:rPr>
        <w:t>Servir</w:t>
      </w:r>
      <w:r>
        <w:rPr>
          <w:spacing w:val="-5"/>
          <w:sz w:val="24"/>
        </w:rPr>
        <w:t> </w:t>
      </w:r>
      <w:r>
        <w:rPr>
          <w:sz w:val="24"/>
        </w:rPr>
        <w:t>de</w:t>
      </w:r>
      <w:r>
        <w:rPr>
          <w:spacing w:val="-3"/>
          <w:sz w:val="24"/>
        </w:rPr>
        <w:t> </w:t>
      </w:r>
      <w:r>
        <w:rPr>
          <w:sz w:val="24"/>
        </w:rPr>
        <w:t>órgano</w:t>
      </w:r>
      <w:r>
        <w:rPr>
          <w:spacing w:val="-4"/>
          <w:sz w:val="24"/>
        </w:rPr>
        <w:t> </w:t>
      </w:r>
      <w:r>
        <w:rPr>
          <w:sz w:val="24"/>
        </w:rPr>
        <w:t>consultor</w:t>
      </w:r>
      <w:r>
        <w:rPr>
          <w:spacing w:val="-4"/>
          <w:sz w:val="24"/>
        </w:rPr>
        <w:t> </w:t>
      </w:r>
      <w:r>
        <w:rPr>
          <w:sz w:val="24"/>
        </w:rPr>
        <w:t>para</w:t>
      </w:r>
      <w:r>
        <w:rPr>
          <w:spacing w:val="-5"/>
          <w:sz w:val="24"/>
        </w:rPr>
        <w:t> </w:t>
      </w:r>
      <w:r>
        <w:rPr>
          <w:sz w:val="24"/>
        </w:rPr>
        <w:t>el</w:t>
      </w:r>
      <w:r>
        <w:rPr>
          <w:spacing w:val="-2"/>
          <w:sz w:val="24"/>
        </w:rPr>
        <w:t> </w:t>
      </w:r>
      <w:r>
        <w:rPr>
          <w:sz w:val="24"/>
        </w:rPr>
        <w:t>Centro</w:t>
      </w:r>
      <w:r>
        <w:rPr>
          <w:spacing w:val="-2"/>
          <w:sz w:val="24"/>
        </w:rPr>
        <w:t> </w:t>
      </w:r>
      <w:r>
        <w:rPr>
          <w:sz w:val="24"/>
        </w:rPr>
        <w:t>de</w:t>
      </w:r>
      <w:r>
        <w:rPr>
          <w:spacing w:val="1"/>
          <w:sz w:val="24"/>
        </w:rPr>
        <w:t> </w:t>
      </w:r>
      <w:r>
        <w:rPr>
          <w:spacing w:val="-2"/>
          <w:sz w:val="24"/>
        </w:rPr>
        <w:t>Conciliación.</w:t>
      </w:r>
    </w:p>
    <w:p>
      <w:pPr>
        <w:pStyle w:val="ListParagraph"/>
        <w:numPr>
          <w:ilvl w:val="1"/>
          <w:numId w:val="11"/>
        </w:numPr>
        <w:tabs>
          <w:tab w:pos="1362" w:val="left" w:leader="none"/>
        </w:tabs>
        <w:spacing w:line="240" w:lineRule="auto" w:before="1" w:after="0"/>
        <w:ind w:left="1362" w:right="0" w:hanging="361"/>
        <w:jc w:val="both"/>
        <w:rPr>
          <w:sz w:val="24"/>
        </w:rPr>
      </w:pPr>
      <w:r>
        <w:rPr>
          <w:sz w:val="24"/>
        </w:rPr>
        <w:t>Velar</w:t>
      </w:r>
      <w:r>
        <w:rPr>
          <w:spacing w:val="-6"/>
          <w:sz w:val="24"/>
        </w:rPr>
        <w:t> </w:t>
      </w:r>
      <w:r>
        <w:rPr>
          <w:sz w:val="24"/>
        </w:rPr>
        <w:t>por</w:t>
      </w:r>
      <w:r>
        <w:rPr>
          <w:spacing w:val="-4"/>
          <w:sz w:val="24"/>
        </w:rPr>
        <w:t> </w:t>
      </w:r>
      <w:r>
        <w:rPr>
          <w:sz w:val="24"/>
        </w:rPr>
        <w:t>la</w:t>
      </w:r>
      <w:r>
        <w:rPr>
          <w:spacing w:val="-3"/>
          <w:sz w:val="24"/>
        </w:rPr>
        <w:t> </w:t>
      </w:r>
      <w:r>
        <w:rPr>
          <w:sz w:val="24"/>
        </w:rPr>
        <w:t>aplicación</w:t>
      </w:r>
      <w:r>
        <w:rPr>
          <w:spacing w:val="-4"/>
          <w:sz w:val="24"/>
        </w:rPr>
        <w:t> </w:t>
      </w:r>
      <w:r>
        <w:rPr>
          <w:sz w:val="24"/>
        </w:rPr>
        <w:t>del</w:t>
      </w:r>
      <w:r>
        <w:rPr>
          <w:spacing w:val="-4"/>
          <w:sz w:val="24"/>
        </w:rPr>
        <w:t> </w:t>
      </w:r>
      <w:r>
        <w:rPr>
          <w:sz w:val="24"/>
        </w:rPr>
        <w:t>reglamento</w:t>
      </w:r>
      <w:r>
        <w:rPr>
          <w:spacing w:val="-5"/>
          <w:sz w:val="24"/>
        </w:rPr>
        <w:t> </w:t>
      </w:r>
      <w:r>
        <w:rPr>
          <w:sz w:val="24"/>
        </w:rPr>
        <w:t>del</w:t>
      </w:r>
      <w:r>
        <w:rPr>
          <w:spacing w:val="-3"/>
          <w:sz w:val="24"/>
        </w:rPr>
        <w:t> </w:t>
      </w:r>
      <w:r>
        <w:rPr>
          <w:spacing w:val="-2"/>
          <w:sz w:val="24"/>
        </w:rPr>
        <w:t>Centro.</w:t>
      </w:r>
    </w:p>
    <w:p>
      <w:pPr>
        <w:pStyle w:val="ListParagraph"/>
        <w:numPr>
          <w:ilvl w:val="1"/>
          <w:numId w:val="11"/>
        </w:numPr>
        <w:tabs>
          <w:tab w:pos="1360" w:val="left" w:leader="none"/>
          <w:tab w:pos="1362" w:val="left" w:leader="none"/>
        </w:tabs>
        <w:spacing w:line="240" w:lineRule="auto" w:before="0" w:after="0"/>
        <w:ind w:left="1362" w:right="253" w:hanging="360"/>
        <w:jc w:val="both"/>
        <w:rPr>
          <w:sz w:val="24"/>
        </w:rPr>
      </w:pPr>
      <w:r>
        <w:rPr>
          <w:sz w:val="24"/>
        </w:rPr>
        <w:t>Proponer, adoptar y desarrollar las políticas necesarias para el eficaz cumplimiento de los objetivos señalados para el Centro en este reglamento y sugerir recomendaciones para que la prestación de servicios</w:t>
      </w:r>
      <w:r>
        <w:rPr>
          <w:spacing w:val="-19"/>
          <w:sz w:val="24"/>
        </w:rPr>
        <w:t> </w:t>
      </w:r>
      <w:r>
        <w:rPr>
          <w:sz w:val="24"/>
        </w:rPr>
        <w:t>ofrecidos por el Centro se realice de manera eficiente y ajustada</w:t>
      </w:r>
      <w:r>
        <w:rPr>
          <w:spacing w:val="-10"/>
          <w:sz w:val="24"/>
        </w:rPr>
        <w:t> </w:t>
      </w:r>
      <w:r>
        <w:rPr>
          <w:sz w:val="24"/>
        </w:rPr>
        <w:t>a</w:t>
      </w:r>
      <w:r>
        <w:rPr>
          <w:spacing w:val="-7"/>
          <w:sz w:val="24"/>
        </w:rPr>
        <w:t> </w:t>
      </w:r>
      <w:r>
        <w:rPr>
          <w:sz w:val="24"/>
        </w:rPr>
        <w:t>la</w:t>
      </w:r>
      <w:r>
        <w:rPr>
          <w:spacing w:val="-9"/>
          <w:sz w:val="24"/>
        </w:rPr>
        <w:t> </w:t>
      </w:r>
      <w:r>
        <w:rPr>
          <w:sz w:val="24"/>
        </w:rPr>
        <w:t>ley</w:t>
      </w:r>
      <w:r>
        <w:rPr>
          <w:spacing w:val="-5"/>
          <w:sz w:val="24"/>
        </w:rPr>
        <w:t> </w:t>
      </w:r>
      <w:r>
        <w:rPr>
          <w:sz w:val="24"/>
        </w:rPr>
        <w:t>y</w:t>
      </w:r>
      <w:r>
        <w:rPr>
          <w:spacing w:val="-7"/>
          <w:sz w:val="24"/>
        </w:rPr>
        <w:t> </w:t>
      </w:r>
      <w:r>
        <w:rPr>
          <w:sz w:val="24"/>
        </w:rPr>
        <w:t>a</w:t>
      </w:r>
      <w:r>
        <w:rPr>
          <w:spacing w:val="-9"/>
          <w:sz w:val="24"/>
        </w:rPr>
        <w:t> </w:t>
      </w:r>
      <w:r>
        <w:rPr>
          <w:sz w:val="24"/>
        </w:rPr>
        <w:t>la</w:t>
      </w:r>
      <w:r>
        <w:rPr>
          <w:spacing w:val="-9"/>
          <w:sz w:val="24"/>
        </w:rPr>
        <w:t> </w:t>
      </w:r>
      <w:r>
        <w:rPr>
          <w:sz w:val="24"/>
        </w:rPr>
        <w:t>ética,</w:t>
      </w:r>
      <w:r>
        <w:rPr>
          <w:spacing w:val="-9"/>
          <w:sz w:val="24"/>
        </w:rPr>
        <w:t> </w:t>
      </w:r>
      <w:r>
        <w:rPr>
          <w:sz w:val="24"/>
        </w:rPr>
        <w:t>sin</w:t>
      </w:r>
      <w:r>
        <w:rPr>
          <w:spacing w:val="-7"/>
          <w:sz w:val="24"/>
        </w:rPr>
        <w:t> </w:t>
      </w:r>
      <w:r>
        <w:rPr>
          <w:sz w:val="24"/>
        </w:rPr>
        <w:t>coartar</w:t>
      </w:r>
      <w:r>
        <w:rPr>
          <w:spacing w:val="-8"/>
          <w:sz w:val="24"/>
        </w:rPr>
        <w:t> </w:t>
      </w:r>
      <w:r>
        <w:rPr>
          <w:sz w:val="24"/>
        </w:rPr>
        <w:t>la</w:t>
      </w:r>
      <w:r>
        <w:rPr>
          <w:spacing w:val="-7"/>
          <w:sz w:val="24"/>
        </w:rPr>
        <w:t> </w:t>
      </w:r>
      <w:r>
        <w:rPr>
          <w:sz w:val="24"/>
        </w:rPr>
        <w:t>autonomía</w:t>
      </w:r>
      <w:r>
        <w:rPr>
          <w:spacing w:val="-7"/>
          <w:sz w:val="24"/>
        </w:rPr>
        <w:t> </w:t>
      </w:r>
      <w:r>
        <w:rPr>
          <w:sz w:val="24"/>
        </w:rPr>
        <w:t>de</w:t>
      </w:r>
      <w:r>
        <w:rPr>
          <w:spacing w:val="-8"/>
          <w:sz w:val="24"/>
        </w:rPr>
        <w:t> </w:t>
      </w:r>
      <w:r>
        <w:rPr>
          <w:sz w:val="24"/>
        </w:rPr>
        <w:t>las</w:t>
      </w:r>
      <w:r>
        <w:rPr>
          <w:spacing w:val="-10"/>
          <w:sz w:val="24"/>
        </w:rPr>
        <w:t> </w:t>
      </w:r>
      <w:r>
        <w:rPr>
          <w:sz w:val="24"/>
        </w:rPr>
        <w:t>facultades decisorias de los funcionarios competentes.</w:t>
      </w:r>
    </w:p>
    <w:p>
      <w:pPr>
        <w:pStyle w:val="ListParagraph"/>
        <w:numPr>
          <w:ilvl w:val="1"/>
          <w:numId w:val="11"/>
        </w:numPr>
        <w:tabs>
          <w:tab w:pos="1360" w:val="left" w:leader="none"/>
          <w:tab w:pos="1362" w:val="left" w:leader="none"/>
        </w:tabs>
        <w:spacing w:line="240" w:lineRule="auto" w:before="0" w:after="0"/>
        <w:ind w:left="1362" w:right="253" w:hanging="360"/>
        <w:jc w:val="both"/>
        <w:rPr>
          <w:sz w:val="24"/>
        </w:rPr>
      </w:pPr>
      <w:r>
        <w:rPr>
          <w:sz w:val="24"/>
        </w:rPr>
        <w:t>Evaluar, calificar y seleccionar los candidatos que integran los listados oficiales del Centro previa determinación de las calidades requeridas paraintegrar</w:t>
      </w:r>
      <w:r>
        <w:rPr>
          <w:spacing w:val="-8"/>
          <w:sz w:val="24"/>
        </w:rPr>
        <w:t> </w:t>
      </w:r>
      <w:r>
        <w:rPr>
          <w:sz w:val="24"/>
        </w:rPr>
        <w:t>dichos</w:t>
      </w:r>
      <w:r>
        <w:rPr>
          <w:spacing w:val="-7"/>
          <w:sz w:val="24"/>
        </w:rPr>
        <w:t> </w:t>
      </w:r>
      <w:r>
        <w:rPr>
          <w:sz w:val="24"/>
        </w:rPr>
        <w:t>listados</w:t>
      </w:r>
      <w:r>
        <w:rPr>
          <w:spacing w:val="-7"/>
          <w:sz w:val="24"/>
        </w:rPr>
        <w:t> </w:t>
      </w:r>
      <w:r>
        <w:rPr>
          <w:sz w:val="24"/>
        </w:rPr>
        <w:t>y</w:t>
      </w:r>
      <w:r>
        <w:rPr>
          <w:spacing w:val="-7"/>
          <w:sz w:val="24"/>
        </w:rPr>
        <w:t> </w:t>
      </w:r>
      <w:r>
        <w:rPr>
          <w:sz w:val="24"/>
        </w:rPr>
        <w:t>de</w:t>
      </w:r>
      <w:r>
        <w:rPr>
          <w:spacing w:val="-7"/>
          <w:sz w:val="24"/>
        </w:rPr>
        <w:t> </w:t>
      </w:r>
      <w:r>
        <w:rPr>
          <w:sz w:val="24"/>
        </w:rPr>
        <w:t>la</w:t>
      </w:r>
      <w:r>
        <w:rPr>
          <w:spacing w:val="-7"/>
          <w:sz w:val="24"/>
        </w:rPr>
        <w:t> </w:t>
      </w:r>
      <w:r>
        <w:rPr>
          <w:sz w:val="24"/>
        </w:rPr>
        <w:t>verificación</w:t>
      </w:r>
      <w:r>
        <w:rPr>
          <w:spacing w:val="-7"/>
          <w:sz w:val="24"/>
        </w:rPr>
        <w:t> </w:t>
      </w:r>
      <w:r>
        <w:rPr>
          <w:sz w:val="24"/>
        </w:rPr>
        <w:t>de</w:t>
      </w:r>
      <w:r>
        <w:rPr>
          <w:spacing w:val="-7"/>
          <w:sz w:val="24"/>
        </w:rPr>
        <w:t> </w:t>
      </w:r>
      <w:r>
        <w:rPr>
          <w:sz w:val="24"/>
        </w:rPr>
        <w:t>estas</w:t>
      </w:r>
      <w:r>
        <w:rPr>
          <w:spacing w:val="-7"/>
          <w:sz w:val="24"/>
        </w:rPr>
        <w:t> </w:t>
      </w:r>
      <w:r>
        <w:rPr>
          <w:sz w:val="24"/>
        </w:rPr>
        <w:t>por</w:t>
      </w:r>
      <w:r>
        <w:rPr>
          <w:spacing w:val="-8"/>
          <w:sz w:val="24"/>
        </w:rPr>
        <w:t> </w:t>
      </w:r>
      <w:r>
        <w:rPr>
          <w:sz w:val="24"/>
        </w:rPr>
        <w:t>el</w:t>
      </w:r>
      <w:r>
        <w:rPr>
          <w:spacing w:val="-2"/>
          <w:sz w:val="24"/>
        </w:rPr>
        <w:t> </w:t>
      </w:r>
      <w:r>
        <w:rPr>
          <w:sz w:val="24"/>
        </w:rPr>
        <w:t>director del Centro.</w:t>
      </w:r>
    </w:p>
    <w:p>
      <w:pPr>
        <w:pStyle w:val="ListParagraph"/>
        <w:numPr>
          <w:ilvl w:val="1"/>
          <w:numId w:val="11"/>
        </w:numPr>
        <w:tabs>
          <w:tab w:pos="1360" w:val="left" w:leader="none"/>
          <w:tab w:pos="1362" w:val="left" w:leader="none"/>
        </w:tabs>
        <w:spacing w:line="240" w:lineRule="auto" w:before="1" w:after="0"/>
        <w:ind w:left="1362" w:right="252" w:hanging="360"/>
        <w:jc w:val="both"/>
        <w:rPr>
          <w:sz w:val="24"/>
        </w:rPr>
      </w:pPr>
      <w:r>
        <w:rPr>
          <w:sz w:val="24"/>
        </w:rPr>
        <w:t>Realizar un examen valorativo de las faltas en que incurran los operadores</w:t>
      </w:r>
      <w:r>
        <w:rPr>
          <w:spacing w:val="-19"/>
          <w:sz w:val="24"/>
        </w:rPr>
        <w:t> </w:t>
      </w:r>
      <w:r>
        <w:rPr>
          <w:sz w:val="24"/>
        </w:rPr>
        <w:t>del Centro para determinar la necesidad de iniciar el correspondiente procedimiento sancionatorio según los parámetros fijados por este reglamento.</w:t>
      </w:r>
    </w:p>
    <w:p>
      <w:pPr>
        <w:pStyle w:val="ListParagraph"/>
        <w:numPr>
          <w:ilvl w:val="1"/>
          <w:numId w:val="11"/>
        </w:numPr>
        <w:tabs>
          <w:tab w:pos="1360" w:val="left" w:leader="none"/>
          <w:tab w:pos="1362" w:val="left" w:leader="none"/>
        </w:tabs>
        <w:spacing w:line="240" w:lineRule="auto" w:before="0" w:after="0"/>
        <w:ind w:left="1362" w:right="253" w:hanging="360"/>
        <w:jc w:val="both"/>
        <w:rPr>
          <w:sz w:val="24"/>
        </w:rPr>
      </w:pPr>
      <w:r>
        <w:rPr>
          <w:sz w:val="24"/>
        </w:rPr>
        <w:t>Decidir la sanción aplicable ante las eventuales faltas que se pueda presentar,</w:t>
      </w:r>
      <w:r>
        <w:rPr>
          <w:spacing w:val="-1"/>
          <w:sz w:val="24"/>
        </w:rPr>
        <w:t> </w:t>
      </w:r>
      <w:r>
        <w:rPr>
          <w:sz w:val="24"/>
        </w:rPr>
        <w:t>verificando que los procedimientos adelantados se realicen conrespeto y sujeción al debido proceso.</w:t>
      </w:r>
    </w:p>
    <w:p>
      <w:pPr>
        <w:pStyle w:val="ListParagraph"/>
        <w:numPr>
          <w:ilvl w:val="1"/>
          <w:numId w:val="11"/>
        </w:numPr>
        <w:tabs>
          <w:tab w:pos="1360" w:val="left" w:leader="none"/>
          <w:tab w:pos="1362" w:val="left" w:leader="none"/>
        </w:tabs>
        <w:spacing w:line="240" w:lineRule="auto" w:before="10" w:after="0"/>
        <w:ind w:left="1362" w:right="259" w:hanging="360"/>
        <w:jc w:val="both"/>
        <w:rPr>
          <w:sz w:val="24"/>
        </w:rPr>
      </w:pPr>
      <w:r>
        <w:rPr>
          <w:sz w:val="24"/>
        </w:rPr>
        <w:t>Presentar ante la Junta Directiva de la Cámara de Comercio de San Andrés, Providencia y Santa Catalina, los proyectos de reforma que considere necesarios para el presente reglamento interno.</w:t>
      </w:r>
    </w:p>
    <w:p>
      <w:pPr>
        <w:pStyle w:val="ListParagraph"/>
        <w:numPr>
          <w:ilvl w:val="1"/>
          <w:numId w:val="11"/>
        </w:numPr>
        <w:tabs>
          <w:tab w:pos="1360" w:val="left" w:leader="none"/>
          <w:tab w:pos="1362" w:val="left" w:leader="none"/>
        </w:tabs>
        <w:spacing w:line="240" w:lineRule="auto" w:before="103" w:after="0"/>
        <w:ind w:left="1362" w:right="253" w:hanging="360"/>
        <w:jc w:val="both"/>
        <w:rPr>
          <w:sz w:val="24"/>
        </w:rPr>
      </w:pPr>
      <w:r>
        <w:rPr>
          <w:sz w:val="24"/>
        </w:rPr>
        <w:t>Las demás que sean asignadas por la Junta Directiva o el presidente ejecutivo de la Cámara de Comercio de San Andrés, Providencia y Santa Catalina.</w:t>
      </w:r>
    </w:p>
    <w:p>
      <w:pPr>
        <w:pStyle w:val="BodyText"/>
        <w:spacing w:before="185"/>
        <w:ind w:left="0"/>
        <w:jc w:val="left"/>
      </w:pPr>
    </w:p>
    <w:p>
      <w:pPr>
        <w:spacing w:before="0"/>
        <w:ind w:left="90" w:right="248" w:firstLine="0"/>
        <w:jc w:val="center"/>
        <w:rPr>
          <w:b/>
          <w:sz w:val="24"/>
        </w:rPr>
      </w:pPr>
      <w:r>
        <w:rPr>
          <w:b/>
          <w:sz w:val="24"/>
        </w:rPr>
        <w:t>CAPITULO</w:t>
      </w:r>
      <w:r>
        <w:rPr>
          <w:b/>
          <w:spacing w:val="-7"/>
          <w:sz w:val="24"/>
        </w:rPr>
        <w:t> </w:t>
      </w:r>
      <w:r>
        <w:rPr>
          <w:b/>
          <w:spacing w:val="-10"/>
          <w:sz w:val="24"/>
        </w:rPr>
        <w:t>3</w:t>
      </w:r>
    </w:p>
    <w:p>
      <w:pPr>
        <w:spacing w:line="470" w:lineRule="atLeast" w:before="3"/>
        <w:ind w:left="102" w:right="257" w:hanging="1"/>
        <w:jc w:val="center"/>
        <w:rPr>
          <w:b/>
          <w:sz w:val="24"/>
        </w:rPr>
      </w:pPr>
      <w:r>
        <w:rPr>
          <w:b/>
          <w:sz w:val="24"/>
        </w:rPr>
        <w:t>DEL CENTRO DE CONCILIACION Y SUS OPERADORES: CONCILIADORES ARTÍCULO</w:t>
      </w:r>
      <w:r>
        <w:rPr>
          <w:b/>
          <w:spacing w:val="9"/>
          <w:sz w:val="24"/>
        </w:rPr>
        <w:t> </w:t>
      </w:r>
      <w:r>
        <w:rPr>
          <w:b/>
          <w:sz w:val="24"/>
        </w:rPr>
        <w:t>20.</w:t>
      </w:r>
      <w:r>
        <w:rPr>
          <w:b/>
          <w:spacing w:val="11"/>
          <w:sz w:val="24"/>
        </w:rPr>
        <w:t> </w:t>
      </w:r>
      <w:r>
        <w:rPr>
          <w:b/>
          <w:sz w:val="24"/>
        </w:rPr>
        <w:t>SERVICIOS</w:t>
      </w:r>
      <w:r>
        <w:rPr>
          <w:b/>
          <w:spacing w:val="10"/>
          <w:sz w:val="24"/>
        </w:rPr>
        <w:t> </w:t>
      </w:r>
      <w:r>
        <w:rPr>
          <w:b/>
          <w:sz w:val="24"/>
        </w:rPr>
        <w:t>QUE</w:t>
      </w:r>
      <w:r>
        <w:rPr>
          <w:b/>
          <w:spacing w:val="12"/>
          <w:sz w:val="24"/>
        </w:rPr>
        <w:t> </w:t>
      </w:r>
      <w:r>
        <w:rPr>
          <w:b/>
          <w:sz w:val="24"/>
        </w:rPr>
        <w:t>PRESTA</w:t>
      </w:r>
      <w:r>
        <w:rPr>
          <w:b/>
          <w:spacing w:val="9"/>
          <w:sz w:val="24"/>
        </w:rPr>
        <w:t> </w:t>
      </w:r>
      <w:r>
        <w:rPr>
          <w:b/>
          <w:sz w:val="24"/>
        </w:rPr>
        <w:t>EL</w:t>
      </w:r>
      <w:r>
        <w:rPr>
          <w:b/>
          <w:spacing w:val="10"/>
          <w:sz w:val="24"/>
        </w:rPr>
        <w:t> </w:t>
      </w:r>
      <w:r>
        <w:rPr>
          <w:b/>
          <w:sz w:val="24"/>
        </w:rPr>
        <w:t>CENTRO</w:t>
      </w:r>
      <w:r>
        <w:rPr>
          <w:b/>
          <w:spacing w:val="11"/>
          <w:sz w:val="24"/>
        </w:rPr>
        <w:t> </w:t>
      </w:r>
      <w:r>
        <w:rPr>
          <w:b/>
          <w:sz w:val="24"/>
        </w:rPr>
        <w:t>DE</w:t>
      </w:r>
      <w:r>
        <w:rPr>
          <w:b/>
          <w:spacing w:val="13"/>
          <w:sz w:val="24"/>
        </w:rPr>
        <w:t> </w:t>
      </w:r>
      <w:r>
        <w:rPr>
          <w:b/>
          <w:spacing w:val="-2"/>
          <w:sz w:val="24"/>
        </w:rPr>
        <w:t>CONCILIACIÓN:</w:t>
      </w:r>
    </w:p>
    <w:p>
      <w:pPr>
        <w:pStyle w:val="BodyText"/>
        <w:spacing w:line="261" w:lineRule="auto" w:before="25"/>
        <w:ind w:left="102"/>
        <w:jc w:val="left"/>
      </w:pPr>
      <w:r>
        <w:rPr/>
        <w:t>El Centro de Conciliación de la Cámara de Comercio de San Andrés,</w:t>
      </w:r>
      <w:r>
        <w:rPr>
          <w:spacing w:val="-3"/>
        </w:rPr>
        <w:t> </w:t>
      </w:r>
      <w:r>
        <w:rPr/>
        <w:t>Providencia y Santa Catalina presta el servicio de conciliación en derecho.</w:t>
      </w:r>
    </w:p>
    <w:p>
      <w:pPr>
        <w:spacing w:after="0" w:line="261" w:lineRule="auto"/>
        <w:jc w:val="left"/>
        <w:sectPr>
          <w:pgSz w:w="12240" w:h="15840"/>
          <w:pgMar w:top="1620" w:bottom="280" w:left="1600" w:right="1580"/>
        </w:sectPr>
      </w:pPr>
    </w:p>
    <w:p>
      <w:pPr>
        <w:spacing w:before="76"/>
        <w:ind w:left="90" w:right="248" w:firstLine="0"/>
        <w:jc w:val="center"/>
        <w:rPr>
          <w:b/>
          <w:sz w:val="24"/>
        </w:rPr>
      </w:pPr>
      <w:r>
        <w:rPr/>
        <w:drawing>
          <wp:anchor distT="0" distB="0" distL="0" distR="0" allowOverlap="1" layoutInCell="1" locked="0" behindDoc="1" simplePos="0" relativeHeight="487275008">
            <wp:simplePos x="0" y="0"/>
            <wp:positionH relativeFrom="page">
              <wp:posOffset>19050</wp:posOffset>
            </wp:positionH>
            <wp:positionV relativeFrom="page">
              <wp:posOffset>0</wp:posOffset>
            </wp:positionV>
            <wp:extent cx="7749540" cy="10020748"/>
            <wp:effectExtent l="0" t="0" r="0" b="0"/>
            <wp:wrapNone/>
            <wp:docPr id="14" name="Image 14" descr="Imagen que contiene Patrón de fondo  Descripción generada automáticamente"/>
            <wp:cNvGraphicFramePr>
              <a:graphicFrameLocks/>
            </wp:cNvGraphicFramePr>
            <a:graphic>
              <a:graphicData uri="http://schemas.openxmlformats.org/drawingml/2006/picture">
                <pic:pic>
                  <pic:nvPicPr>
                    <pic:cNvPr id="14" name="Image 14" descr="Imagen que contiene Patrón de fondo  Descripción generada automáticamente"/>
                    <pic:cNvPicPr/>
                  </pic:nvPicPr>
                  <pic:blipFill>
                    <a:blip r:embed="rId9" cstate="print"/>
                    <a:stretch>
                      <a:fillRect/>
                    </a:stretch>
                  </pic:blipFill>
                  <pic:spPr>
                    <a:xfrm>
                      <a:off x="0" y="0"/>
                      <a:ext cx="7749540" cy="10020748"/>
                    </a:xfrm>
                    <a:prstGeom prst="rect">
                      <a:avLst/>
                    </a:prstGeom>
                  </pic:spPr>
                </pic:pic>
              </a:graphicData>
            </a:graphic>
          </wp:anchor>
        </w:drawing>
      </w:r>
      <w:r>
        <w:rPr>
          <w:b/>
          <w:sz w:val="24"/>
        </w:rPr>
        <w:t>ARTICULO</w:t>
      </w:r>
      <w:r>
        <w:rPr>
          <w:b/>
          <w:spacing w:val="68"/>
          <w:w w:val="150"/>
          <w:sz w:val="24"/>
        </w:rPr>
        <w:t> </w:t>
      </w:r>
      <w:r>
        <w:rPr>
          <w:b/>
          <w:sz w:val="24"/>
        </w:rPr>
        <w:t>21.</w:t>
      </w:r>
      <w:r>
        <w:rPr>
          <w:b/>
          <w:spacing w:val="69"/>
          <w:w w:val="150"/>
          <w:sz w:val="24"/>
        </w:rPr>
        <w:t> </w:t>
      </w:r>
      <w:r>
        <w:rPr>
          <w:b/>
          <w:sz w:val="24"/>
        </w:rPr>
        <w:t>OPERADORES</w:t>
      </w:r>
      <w:r>
        <w:rPr>
          <w:b/>
          <w:spacing w:val="67"/>
          <w:w w:val="150"/>
          <w:sz w:val="24"/>
        </w:rPr>
        <w:t> </w:t>
      </w:r>
      <w:r>
        <w:rPr>
          <w:b/>
          <w:sz w:val="24"/>
        </w:rPr>
        <w:t>DE</w:t>
      </w:r>
      <w:r>
        <w:rPr>
          <w:b/>
          <w:spacing w:val="71"/>
          <w:w w:val="150"/>
          <w:sz w:val="24"/>
        </w:rPr>
        <w:t> </w:t>
      </w:r>
      <w:r>
        <w:rPr>
          <w:b/>
          <w:sz w:val="24"/>
        </w:rPr>
        <w:t>LOS</w:t>
      </w:r>
      <w:r>
        <w:rPr>
          <w:b/>
          <w:spacing w:val="67"/>
          <w:w w:val="150"/>
          <w:sz w:val="24"/>
        </w:rPr>
        <w:t> </w:t>
      </w:r>
      <w:r>
        <w:rPr>
          <w:b/>
          <w:sz w:val="24"/>
        </w:rPr>
        <w:t>SERVICIOS</w:t>
      </w:r>
      <w:r>
        <w:rPr>
          <w:b/>
          <w:spacing w:val="68"/>
          <w:w w:val="150"/>
          <w:sz w:val="24"/>
        </w:rPr>
        <w:t> </w:t>
      </w:r>
      <w:r>
        <w:rPr>
          <w:b/>
          <w:sz w:val="24"/>
        </w:rPr>
        <w:t>DEL</w:t>
      </w:r>
      <w:r>
        <w:rPr>
          <w:b/>
          <w:spacing w:val="68"/>
          <w:w w:val="150"/>
          <w:sz w:val="24"/>
        </w:rPr>
        <w:t> </w:t>
      </w:r>
      <w:r>
        <w:rPr>
          <w:b/>
          <w:sz w:val="24"/>
        </w:rPr>
        <w:t>CENTRO</w:t>
      </w:r>
      <w:r>
        <w:rPr>
          <w:b/>
          <w:spacing w:val="68"/>
          <w:w w:val="150"/>
          <w:sz w:val="24"/>
        </w:rPr>
        <w:t> </w:t>
      </w:r>
      <w:r>
        <w:rPr>
          <w:b/>
          <w:spacing w:val="-5"/>
          <w:sz w:val="24"/>
        </w:rPr>
        <w:t>DE</w:t>
      </w:r>
    </w:p>
    <w:p>
      <w:pPr>
        <w:pStyle w:val="BodyText"/>
        <w:spacing w:line="259" w:lineRule="auto" w:before="25"/>
        <w:ind w:left="102" w:right="257"/>
      </w:pPr>
      <w:r>
        <w:rPr>
          <w:b/>
        </w:rPr>
        <w:t>CONICLIACION: </w:t>
      </w:r>
      <w:r>
        <w:rPr/>
        <w:t>El centro de conciliación de la Cámara de comercio del Archipiélago</w:t>
      </w:r>
      <w:r>
        <w:rPr>
          <w:spacing w:val="-8"/>
        </w:rPr>
        <w:t> </w:t>
      </w:r>
      <w:r>
        <w:rPr/>
        <w:t>de</w:t>
      </w:r>
      <w:r>
        <w:rPr>
          <w:spacing w:val="-6"/>
        </w:rPr>
        <w:t> </w:t>
      </w:r>
      <w:r>
        <w:rPr/>
        <w:t>San</w:t>
      </w:r>
      <w:r>
        <w:rPr>
          <w:spacing w:val="-6"/>
        </w:rPr>
        <w:t> </w:t>
      </w:r>
      <w:r>
        <w:rPr/>
        <w:t>Andrés,</w:t>
      </w:r>
      <w:r>
        <w:rPr>
          <w:spacing w:val="-7"/>
        </w:rPr>
        <w:t> </w:t>
      </w:r>
      <w:r>
        <w:rPr/>
        <w:t>Providencia</w:t>
      </w:r>
      <w:r>
        <w:rPr>
          <w:spacing w:val="-5"/>
        </w:rPr>
        <w:t> </w:t>
      </w:r>
      <w:r>
        <w:rPr/>
        <w:t>y</w:t>
      </w:r>
      <w:r>
        <w:rPr>
          <w:spacing w:val="-6"/>
        </w:rPr>
        <w:t> </w:t>
      </w:r>
      <w:r>
        <w:rPr/>
        <w:t>Santa</w:t>
      </w:r>
      <w:r>
        <w:rPr>
          <w:spacing w:val="-6"/>
        </w:rPr>
        <w:t> </w:t>
      </w:r>
      <w:r>
        <w:rPr/>
        <w:t>Catalina,</w:t>
      </w:r>
      <w:r>
        <w:rPr>
          <w:spacing w:val="-7"/>
        </w:rPr>
        <w:t> </w:t>
      </w:r>
      <w:r>
        <w:rPr/>
        <w:t>contará</w:t>
      </w:r>
      <w:r>
        <w:rPr>
          <w:spacing w:val="-5"/>
        </w:rPr>
        <w:t> </w:t>
      </w:r>
      <w:r>
        <w:rPr/>
        <w:t>con</w:t>
      </w:r>
      <w:r>
        <w:rPr>
          <w:spacing w:val="-6"/>
        </w:rPr>
        <w:t> </w:t>
      </w:r>
      <w:r>
        <w:rPr/>
        <w:t>una</w:t>
      </w:r>
      <w:r>
        <w:rPr>
          <w:spacing w:val="-6"/>
        </w:rPr>
        <w:t> </w:t>
      </w:r>
      <w:r>
        <w:rPr/>
        <w:t>lista</w:t>
      </w:r>
      <w:r>
        <w:rPr>
          <w:spacing w:val="-8"/>
        </w:rPr>
        <w:t> </w:t>
      </w:r>
      <w:r>
        <w:rPr/>
        <w:t>de conciliadores, que serán operadores de los servicios establecidos por el centro, quienes</w:t>
      </w:r>
      <w:r>
        <w:rPr>
          <w:spacing w:val="-7"/>
        </w:rPr>
        <w:t> </w:t>
      </w:r>
      <w:r>
        <w:rPr/>
        <w:t>actuarán</w:t>
      </w:r>
      <w:r>
        <w:rPr>
          <w:spacing w:val="-5"/>
        </w:rPr>
        <w:t> </w:t>
      </w:r>
      <w:r>
        <w:rPr/>
        <w:t>como</w:t>
      </w:r>
      <w:r>
        <w:rPr>
          <w:spacing w:val="-7"/>
        </w:rPr>
        <w:t> </w:t>
      </w:r>
      <w:r>
        <w:rPr/>
        <w:t>tales,</w:t>
      </w:r>
      <w:r>
        <w:rPr>
          <w:spacing w:val="-7"/>
        </w:rPr>
        <w:t> </w:t>
      </w:r>
      <w:r>
        <w:rPr/>
        <w:t>conforme</w:t>
      </w:r>
      <w:r>
        <w:rPr>
          <w:spacing w:val="-6"/>
        </w:rPr>
        <w:t> </w:t>
      </w:r>
      <w:r>
        <w:rPr/>
        <w:t>a</w:t>
      </w:r>
      <w:r>
        <w:rPr>
          <w:spacing w:val="-6"/>
        </w:rPr>
        <w:t> </w:t>
      </w:r>
      <w:r>
        <w:rPr/>
        <w:t>lo</w:t>
      </w:r>
      <w:r>
        <w:rPr>
          <w:spacing w:val="-7"/>
        </w:rPr>
        <w:t> </w:t>
      </w:r>
      <w:r>
        <w:rPr/>
        <w:t>regulado</w:t>
      </w:r>
      <w:r>
        <w:rPr>
          <w:spacing w:val="-8"/>
        </w:rPr>
        <w:t> </w:t>
      </w:r>
      <w:r>
        <w:rPr/>
        <w:t>por</w:t>
      </w:r>
      <w:r>
        <w:rPr>
          <w:spacing w:val="-7"/>
        </w:rPr>
        <w:t> </w:t>
      </w:r>
      <w:r>
        <w:rPr/>
        <w:t>la</w:t>
      </w:r>
      <w:r>
        <w:rPr>
          <w:spacing w:val="-5"/>
        </w:rPr>
        <w:t> </w:t>
      </w:r>
      <w:r>
        <w:rPr/>
        <w:t>ley</w:t>
      </w:r>
      <w:r>
        <w:rPr>
          <w:spacing w:val="-6"/>
        </w:rPr>
        <w:t> </w:t>
      </w:r>
      <w:r>
        <w:rPr/>
        <w:t>2220</w:t>
      </w:r>
      <w:r>
        <w:rPr>
          <w:spacing w:val="-8"/>
        </w:rPr>
        <w:t> </w:t>
      </w:r>
      <w:r>
        <w:rPr/>
        <w:t>del</w:t>
      </w:r>
      <w:r>
        <w:rPr>
          <w:spacing w:val="-6"/>
        </w:rPr>
        <w:t> </w:t>
      </w:r>
      <w:r>
        <w:rPr/>
        <w:t>año</w:t>
      </w:r>
      <w:r>
        <w:rPr>
          <w:spacing w:val="-7"/>
        </w:rPr>
        <w:t> </w:t>
      </w:r>
      <w:r>
        <w:rPr/>
        <w:t>2022 y con lo señalado con el presente reglamento.</w:t>
      </w:r>
    </w:p>
    <w:p>
      <w:pPr>
        <w:pStyle w:val="BodyText"/>
        <w:spacing w:line="259" w:lineRule="auto" w:before="159"/>
        <w:ind w:left="102" w:right="259"/>
      </w:pPr>
      <w:r>
        <w:rPr>
          <w:b/>
        </w:rPr>
        <w:t>PARAGRAFO:</w:t>
      </w:r>
      <w:r>
        <w:rPr>
          <w:b/>
          <w:spacing w:val="-9"/>
        </w:rPr>
        <w:t> </w:t>
      </w:r>
      <w:r>
        <w:rPr/>
        <w:t>Para</w:t>
      </w:r>
      <w:r>
        <w:rPr>
          <w:spacing w:val="-14"/>
        </w:rPr>
        <w:t> </w:t>
      </w:r>
      <w:r>
        <w:rPr/>
        <w:t>efectos</w:t>
      </w:r>
      <w:r>
        <w:rPr>
          <w:spacing w:val="-14"/>
        </w:rPr>
        <w:t> </w:t>
      </w:r>
      <w:r>
        <w:rPr/>
        <w:t>del</w:t>
      </w:r>
      <w:r>
        <w:rPr>
          <w:spacing w:val="-14"/>
        </w:rPr>
        <w:t> </w:t>
      </w:r>
      <w:r>
        <w:rPr/>
        <w:t>presente</w:t>
      </w:r>
      <w:r>
        <w:rPr>
          <w:spacing w:val="-14"/>
        </w:rPr>
        <w:t> </w:t>
      </w:r>
      <w:r>
        <w:rPr/>
        <w:t>reglamento,</w:t>
      </w:r>
      <w:r>
        <w:rPr>
          <w:spacing w:val="-14"/>
        </w:rPr>
        <w:t> </w:t>
      </w:r>
      <w:r>
        <w:rPr/>
        <w:t>se</w:t>
      </w:r>
      <w:r>
        <w:rPr>
          <w:spacing w:val="-14"/>
        </w:rPr>
        <w:t> </w:t>
      </w:r>
      <w:r>
        <w:rPr/>
        <w:t>entenderán</w:t>
      </w:r>
      <w:r>
        <w:rPr>
          <w:spacing w:val="-16"/>
        </w:rPr>
        <w:t> </w:t>
      </w:r>
      <w:r>
        <w:rPr/>
        <w:t>las</w:t>
      </w:r>
      <w:r>
        <w:rPr>
          <w:spacing w:val="-14"/>
        </w:rPr>
        <w:t> </w:t>
      </w:r>
      <w:r>
        <w:rPr/>
        <w:t>siguientes definiciones en relación a los operadores de los servicios del centro:</w:t>
      </w:r>
    </w:p>
    <w:p>
      <w:pPr>
        <w:pStyle w:val="BodyText"/>
        <w:spacing w:line="259" w:lineRule="auto" w:before="159"/>
        <w:ind w:left="102" w:right="253"/>
      </w:pPr>
      <w:r>
        <w:rPr>
          <w:b/>
        </w:rPr>
        <w:t>CONCILIADOR: </w:t>
      </w:r>
      <w:r>
        <w:rPr/>
        <w:t>Es un abogado que esté capacitado y certificado como conciliador, registrado ante el Ministerio de Justicia y del Derecho, inscrito en un centro de conciliación, designado para actuar como tal y quien actúa como un tercero neutral e imparcial, proponiendo a través del dialogo fórmulas de arreglo que beneficien a las partes y no vulneren sus derechos.</w:t>
      </w:r>
    </w:p>
    <w:p>
      <w:pPr>
        <w:spacing w:before="159"/>
        <w:ind w:left="96" w:right="248" w:firstLine="0"/>
        <w:jc w:val="center"/>
        <w:rPr>
          <w:b/>
          <w:sz w:val="24"/>
        </w:rPr>
      </w:pPr>
      <w:r>
        <w:rPr>
          <w:b/>
          <w:sz w:val="24"/>
        </w:rPr>
        <w:t>ARTICULO</w:t>
      </w:r>
      <w:r>
        <w:rPr>
          <w:b/>
          <w:spacing w:val="18"/>
          <w:sz w:val="24"/>
        </w:rPr>
        <w:t> </w:t>
      </w:r>
      <w:r>
        <w:rPr>
          <w:b/>
          <w:sz w:val="24"/>
        </w:rPr>
        <w:t>22.</w:t>
      </w:r>
      <w:r>
        <w:rPr>
          <w:b/>
          <w:spacing w:val="20"/>
          <w:sz w:val="24"/>
        </w:rPr>
        <w:t> </w:t>
      </w:r>
      <w:r>
        <w:rPr>
          <w:b/>
          <w:sz w:val="24"/>
        </w:rPr>
        <w:t>INTEGRACIÓN</w:t>
      </w:r>
      <w:r>
        <w:rPr>
          <w:b/>
          <w:spacing w:val="20"/>
          <w:sz w:val="24"/>
        </w:rPr>
        <w:t> </w:t>
      </w:r>
      <w:r>
        <w:rPr>
          <w:b/>
          <w:sz w:val="24"/>
        </w:rPr>
        <w:t>DE</w:t>
      </w:r>
      <w:r>
        <w:rPr>
          <w:b/>
          <w:spacing w:val="24"/>
          <w:sz w:val="24"/>
        </w:rPr>
        <w:t> </w:t>
      </w:r>
      <w:r>
        <w:rPr>
          <w:b/>
          <w:sz w:val="24"/>
        </w:rPr>
        <w:t>LAS</w:t>
      </w:r>
      <w:r>
        <w:rPr>
          <w:b/>
          <w:spacing w:val="21"/>
          <w:sz w:val="24"/>
        </w:rPr>
        <w:t> </w:t>
      </w:r>
      <w:r>
        <w:rPr>
          <w:b/>
          <w:sz w:val="24"/>
        </w:rPr>
        <w:t>LISTAS</w:t>
      </w:r>
      <w:r>
        <w:rPr>
          <w:b/>
          <w:spacing w:val="20"/>
          <w:sz w:val="24"/>
        </w:rPr>
        <w:t> </w:t>
      </w:r>
      <w:r>
        <w:rPr>
          <w:b/>
          <w:sz w:val="24"/>
        </w:rPr>
        <w:t>DE</w:t>
      </w:r>
      <w:r>
        <w:rPr>
          <w:b/>
          <w:spacing w:val="22"/>
          <w:sz w:val="24"/>
        </w:rPr>
        <w:t> </w:t>
      </w:r>
      <w:r>
        <w:rPr>
          <w:b/>
          <w:sz w:val="24"/>
        </w:rPr>
        <w:t>OPERADORES</w:t>
      </w:r>
      <w:r>
        <w:rPr>
          <w:b/>
          <w:spacing w:val="20"/>
          <w:sz w:val="24"/>
        </w:rPr>
        <w:t> </w:t>
      </w:r>
      <w:r>
        <w:rPr>
          <w:b/>
          <w:sz w:val="24"/>
        </w:rPr>
        <w:t>DE</w:t>
      </w:r>
      <w:r>
        <w:rPr>
          <w:b/>
          <w:spacing w:val="22"/>
          <w:sz w:val="24"/>
        </w:rPr>
        <w:t> </w:t>
      </w:r>
      <w:r>
        <w:rPr>
          <w:b/>
          <w:spacing w:val="-5"/>
          <w:sz w:val="24"/>
        </w:rPr>
        <w:t>LOS</w:t>
      </w:r>
    </w:p>
    <w:p>
      <w:pPr>
        <w:pStyle w:val="BodyText"/>
        <w:spacing w:line="259" w:lineRule="auto" w:before="22"/>
        <w:ind w:left="102" w:right="261"/>
      </w:pPr>
      <w:r>
        <w:rPr>
          <w:b/>
        </w:rPr>
        <w:t>SERVICIOS: </w:t>
      </w:r>
      <w:r>
        <w:rPr/>
        <w:t>Las listas de operadores del Centro serán elaboradas por especialidades y contará con un número de integrantes que permita atender de manera ágil y eficaz los servicios. Los integrantes de las listas serán elegidos por el Comité Consultor previa verificación de requisitos exigidos.</w:t>
      </w:r>
    </w:p>
    <w:p>
      <w:pPr>
        <w:pStyle w:val="BodyText"/>
        <w:spacing w:line="259" w:lineRule="auto" w:before="110"/>
        <w:ind w:left="102" w:right="258"/>
      </w:pPr>
      <w:r>
        <w:rPr/>
        <w:t>Para</w:t>
      </w:r>
      <w:r>
        <w:rPr>
          <w:spacing w:val="-13"/>
        </w:rPr>
        <w:t> </w:t>
      </w:r>
      <w:r>
        <w:rPr/>
        <w:t>pertenecer</w:t>
      </w:r>
      <w:r>
        <w:rPr>
          <w:spacing w:val="-16"/>
        </w:rPr>
        <w:t> </w:t>
      </w:r>
      <w:r>
        <w:rPr/>
        <w:t>a</w:t>
      </w:r>
      <w:r>
        <w:rPr>
          <w:spacing w:val="-13"/>
        </w:rPr>
        <w:t> </w:t>
      </w:r>
      <w:r>
        <w:rPr/>
        <w:t>dichas</w:t>
      </w:r>
      <w:r>
        <w:rPr>
          <w:spacing w:val="-13"/>
        </w:rPr>
        <w:t> </w:t>
      </w:r>
      <w:r>
        <w:rPr/>
        <w:t>listas</w:t>
      </w:r>
      <w:r>
        <w:rPr>
          <w:spacing w:val="-13"/>
        </w:rPr>
        <w:t> </w:t>
      </w:r>
      <w:r>
        <w:rPr/>
        <w:t>deberá</w:t>
      </w:r>
      <w:r>
        <w:rPr>
          <w:position w:val="5"/>
        </w:rPr>
        <w:t>́</w:t>
      </w:r>
      <w:r>
        <w:rPr>
          <w:spacing w:val="-14"/>
          <w:position w:val="5"/>
        </w:rPr>
        <w:t> </w:t>
      </w:r>
      <w:r>
        <w:rPr/>
        <w:t>acreditarse</w:t>
      </w:r>
      <w:r>
        <w:rPr>
          <w:spacing w:val="-13"/>
        </w:rPr>
        <w:t> </w:t>
      </w:r>
      <w:r>
        <w:rPr/>
        <w:t>el</w:t>
      </w:r>
      <w:r>
        <w:rPr>
          <w:spacing w:val="-13"/>
        </w:rPr>
        <w:t> </w:t>
      </w:r>
      <w:r>
        <w:rPr/>
        <w:t>cumplimiento</w:t>
      </w:r>
      <w:r>
        <w:rPr>
          <w:spacing w:val="-15"/>
        </w:rPr>
        <w:t> </w:t>
      </w:r>
      <w:r>
        <w:rPr/>
        <w:t>de</w:t>
      </w:r>
      <w:r>
        <w:rPr>
          <w:spacing w:val="-14"/>
        </w:rPr>
        <w:t> </w:t>
      </w:r>
      <w:r>
        <w:rPr/>
        <w:t>los</w:t>
      </w:r>
      <w:r>
        <w:rPr>
          <w:spacing w:val="-13"/>
        </w:rPr>
        <w:t> </w:t>
      </w:r>
      <w:r>
        <w:rPr/>
        <w:t>requisitos exigidos</w:t>
      </w:r>
      <w:r>
        <w:rPr>
          <w:spacing w:val="-6"/>
        </w:rPr>
        <w:t> </w:t>
      </w:r>
      <w:r>
        <w:rPr/>
        <w:t>por</w:t>
      </w:r>
      <w:r>
        <w:rPr>
          <w:spacing w:val="-7"/>
        </w:rPr>
        <w:t> </w:t>
      </w:r>
      <w:r>
        <w:rPr/>
        <w:t>la</w:t>
      </w:r>
      <w:r>
        <w:rPr>
          <w:spacing w:val="-5"/>
        </w:rPr>
        <w:t> </w:t>
      </w:r>
      <w:r>
        <w:rPr/>
        <w:t>ley,</w:t>
      </w:r>
      <w:r>
        <w:rPr>
          <w:spacing w:val="-7"/>
        </w:rPr>
        <w:t> </w:t>
      </w:r>
      <w:r>
        <w:rPr/>
        <w:t>por</w:t>
      </w:r>
      <w:r>
        <w:rPr>
          <w:spacing w:val="-4"/>
        </w:rPr>
        <w:t> </w:t>
      </w:r>
      <w:r>
        <w:rPr/>
        <w:t>los</w:t>
      </w:r>
      <w:r>
        <w:rPr>
          <w:spacing w:val="-6"/>
        </w:rPr>
        <w:t> </w:t>
      </w:r>
      <w:r>
        <w:rPr/>
        <w:t>reglamentos</w:t>
      </w:r>
      <w:r>
        <w:rPr>
          <w:spacing w:val="-6"/>
        </w:rPr>
        <w:t> </w:t>
      </w:r>
      <w:r>
        <w:rPr/>
        <w:t>vigentes</w:t>
      </w:r>
      <w:r>
        <w:rPr>
          <w:spacing w:val="-6"/>
        </w:rPr>
        <w:t> </w:t>
      </w:r>
      <w:r>
        <w:rPr/>
        <w:t>y</w:t>
      </w:r>
      <w:r>
        <w:rPr>
          <w:spacing w:val="-6"/>
        </w:rPr>
        <w:t> </w:t>
      </w:r>
      <w:r>
        <w:rPr/>
        <w:t>aquellos</w:t>
      </w:r>
      <w:r>
        <w:rPr>
          <w:spacing w:val="-6"/>
        </w:rPr>
        <w:t> </w:t>
      </w:r>
      <w:r>
        <w:rPr/>
        <w:t>definidos</w:t>
      </w:r>
      <w:r>
        <w:rPr>
          <w:spacing w:val="-6"/>
        </w:rPr>
        <w:t> </w:t>
      </w:r>
      <w:r>
        <w:rPr/>
        <w:t>por</w:t>
      </w:r>
      <w:r>
        <w:rPr>
          <w:spacing w:val="-7"/>
        </w:rPr>
        <w:t> </w:t>
      </w:r>
      <w:r>
        <w:rPr/>
        <w:t>el</w:t>
      </w:r>
      <w:r>
        <w:rPr>
          <w:spacing w:val="-6"/>
        </w:rPr>
        <w:t> </w:t>
      </w:r>
      <w:r>
        <w:rPr/>
        <w:t>Centro que estén publicados en la página web del Centro.</w:t>
      </w:r>
    </w:p>
    <w:p>
      <w:pPr>
        <w:pStyle w:val="Heading1"/>
        <w:spacing w:before="159"/>
        <w:ind w:left="97" w:right="248"/>
        <w:jc w:val="center"/>
        <w:rPr>
          <w:b w:val="0"/>
        </w:rPr>
      </w:pPr>
      <w:r>
        <w:rPr/>
        <w:t>ARTÍCULO</w:t>
      </w:r>
      <w:r>
        <w:rPr>
          <w:spacing w:val="-14"/>
        </w:rPr>
        <w:t> </w:t>
      </w:r>
      <w:r>
        <w:rPr/>
        <w:t>23.</w:t>
      </w:r>
      <w:r>
        <w:rPr>
          <w:spacing w:val="-11"/>
        </w:rPr>
        <w:t> </w:t>
      </w:r>
      <w:r>
        <w:rPr/>
        <w:t>RENOVACIÓN</w:t>
      </w:r>
      <w:r>
        <w:rPr>
          <w:spacing w:val="-11"/>
        </w:rPr>
        <w:t> </w:t>
      </w:r>
      <w:r>
        <w:rPr/>
        <w:t>DE</w:t>
      </w:r>
      <w:r>
        <w:rPr>
          <w:spacing w:val="-10"/>
        </w:rPr>
        <w:t> </w:t>
      </w:r>
      <w:r>
        <w:rPr/>
        <w:t>LA</w:t>
      </w:r>
      <w:r>
        <w:rPr>
          <w:spacing w:val="-12"/>
        </w:rPr>
        <w:t> </w:t>
      </w:r>
      <w:r>
        <w:rPr/>
        <w:t>LISTA</w:t>
      </w:r>
      <w:r>
        <w:rPr>
          <w:spacing w:val="-12"/>
        </w:rPr>
        <w:t> </w:t>
      </w:r>
      <w:r>
        <w:rPr/>
        <w:t>DE</w:t>
      </w:r>
      <w:r>
        <w:rPr>
          <w:spacing w:val="-10"/>
        </w:rPr>
        <w:t> </w:t>
      </w:r>
      <w:r>
        <w:rPr/>
        <w:t>CONCILIADORES:</w:t>
      </w:r>
      <w:r>
        <w:rPr>
          <w:spacing w:val="-3"/>
        </w:rPr>
        <w:t> </w:t>
      </w:r>
      <w:r>
        <w:rPr>
          <w:b w:val="0"/>
        </w:rPr>
        <w:t>La</w:t>
      </w:r>
      <w:r>
        <w:rPr>
          <w:b w:val="0"/>
          <w:spacing w:val="-10"/>
        </w:rPr>
        <w:t> </w:t>
      </w:r>
      <w:r>
        <w:rPr>
          <w:b w:val="0"/>
        </w:rPr>
        <w:t>lista</w:t>
      </w:r>
      <w:r>
        <w:rPr>
          <w:b w:val="0"/>
          <w:spacing w:val="-9"/>
        </w:rPr>
        <w:t> </w:t>
      </w:r>
      <w:r>
        <w:rPr>
          <w:b w:val="0"/>
          <w:spacing w:val="-5"/>
        </w:rPr>
        <w:t>de</w:t>
      </w:r>
    </w:p>
    <w:p>
      <w:pPr>
        <w:pStyle w:val="BodyText"/>
        <w:spacing w:line="261" w:lineRule="auto" w:before="22"/>
        <w:ind w:left="102" w:right="253"/>
      </w:pPr>
      <w:r>
        <w:rPr/>
        <w:t>conciliadores será revisada por el Comité Consultor y se renovará cada tres (3) años, de conformidad con lo establecido en la normatividad vigente.</w:t>
      </w:r>
    </w:p>
    <w:p>
      <w:pPr>
        <w:spacing w:before="156"/>
        <w:ind w:left="92" w:right="248" w:firstLine="0"/>
        <w:jc w:val="center"/>
        <w:rPr>
          <w:b/>
          <w:sz w:val="24"/>
        </w:rPr>
      </w:pPr>
      <w:r>
        <w:rPr>
          <w:b/>
          <w:sz w:val="24"/>
        </w:rPr>
        <w:t>SECCION</w:t>
      </w:r>
      <w:r>
        <w:rPr>
          <w:b/>
          <w:spacing w:val="-3"/>
          <w:sz w:val="24"/>
        </w:rPr>
        <w:t> </w:t>
      </w:r>
      <w:r>
        <w:rPr>
          <w:b/>
          <w:spacing w:val="-10"/>
          <w:sz w:val="24"/>
        </w:rPr>
        <w:t>1</w:t>
      </w:r>
    </w:p>
    <w:p>
      <w:pPr>
        <w:spacing w:before="183"/>
        <w:ind w:left="93" w:right="248" w:firstLine="0"/>
        <w:jc w:val="center"/>
        <w:rPr>
          <w:b/>
          <w:sz w:val="24"/>
        </w:rPr>
      </w:pPr>
      <w:r>
        <w:rPr>
          <w:b/>
          <w:sz w:val="24"/>
        </w:rPr>
        <w:t>DE</w:t>
      </w:r>
      <w:r>
        <w:rPr>
          <w:b/>
          <w:spacing w:val="-2"/>
          <w:sz w:val="24"/>
        </w:rPr>
        <w:t> </w:t>
      </w:r>
      <w:r>
        <w:rPr>
          <w:b/>
          <w:sz w:val="24"/>
        </w:rPr>
        <w:t>LOS</w:t>
      </w:r>
      <w:r>
        <w:rPr>
          <w:b/>
          <w:spacing w:val="-3"/>
          <w:sz w:val="24"/>
        </w:rPr>
        <w:t> </w:t>
      </w:r>
      <w:r>
        <w:rPr>
          <w:b/>
          <w:spacing w:val="-2"/>
          <w:sz w:val="24"/>
        </w:rPr>
        <w:t>CONCILIADORES</w:t>
      </w:r>
    </w:p>
    <w:p>
      <w:pPr>
        <w:pStyle w:val="Heading1"/>
        <w:spacing w:before="181"/>
        <w:ind w:left="97" w:right="248"/>
        <w:jc w:val="center"/>
        <w:rPr>
          <w:b w:val="0"/>
        </w:rPr>
      </w:pPr>
      <w:r>
        <w:rPr/>
        <w:t>ARTICULO</w:t>
      </w:r>
      <w:r>
        <w:rPr>
          <w:spacing w:val="-9"/>
        </w:rPr>
        <w:t> </w:t>
      </w:r>
      <w:r>
        <w:rPr/>
        <w:t>24.</w:t>
      </w:r>
      <w:r>
        <w:rPr>
          <w:spacing w:val="-9"/>
        </w:rPr>
        <w:t> </w:t>
      </w:r>
      <w:r>
        <w:rPr/>
        <w:t>INTEGRACION</w:t>
      </w:r>
      <w:r>
        <w:rPr>
          <w:spacing w:val="-8"/>
        </w:rPr>
        <w:t> </w:t>
      </w:r>
      <w:r>
        <w:rPr/>
        <w:t>DE</w:t>
      </w:r>
      <w:r>
        <w:rPr>
          <w:spacing w:val="-6"/>
        </w:rPr>
        <w:t> </w:t>
      </w:r>
      <w:r>
        <w:rPr/>
        <w:t>LA</w:t>
      </w:r>
      <w:r>
        <w:rPr>
          <w:spacing w:val="-10"/>
        </w:rPr>
        <w:t> </w:t>
      </w:r>
      <w:r>
        <w:rPr/>
        <w:t>LISTA</w:t>
      </w:r>
      <w:r>
        <w:rPr>
          <w:spacing w:val="-11"/>
        </w:rPr>
        <w:t> </w:t>
      </w:r>
      <w:r>
        <w:rPr/>
        <w:t>DE</w:t>
      </w:r>
      <w:r>
        <w:rPr>
          <w:spacing w:val="-6"/>
        </w:rPr>
        <w:t> </w:t>
      </w:r>
      <w:r>
        <w:rPr/>
        <w:t>CONCILIADORES:</w:t>
      </w:r>
      <w:r>
        <w:rPr>
          <w:spacing w:val="-5"/>
        </w:rPr>
        <w:t> </w:t>
      </w:r>
      <w:r>
        <w:rPr>
          <w:b w:val="0"/>
        </w:rPr>
        <w:t>Las</w:t>
      </w:r>
      <w:r>
        <w:rPr>
          <w:b w:val="0"/>
          <w:spacing w:val="-7"/>
        </w:rPr>
        <w:t> </w:t>
      </w:r>
      <w:r>
        <w:rPr>
          <w:b w:val="0"/>
          <w:spacing w:val="-2"/>
        </w:rPr>
        <w:t>listas</w:t>
      </w:r>
    </w:p>
    <w:p>
      <w:pPr>
        <w:pStyle w:val="BodyText"/>
        <w:spacing w:line="259" w:lineRule="auto" w:before="24"/>
        <w:ind w:left="102" w:right="257"/>
      </w:pPr>
      <w:r>
        <w:rPr/>
        <w:t>de operadores del Centro serán elaboradas por especialidades y contará con un número de integrantes que permita atender de manera ágil y eficaz los servicios. Los integrantes de las listas serán elegidos por el Comité Consultor previa verificación de requisitos exigidos.</w:t>
      </w:r>
    </w:p>
    <w:p>
      <w:pPr>
        <w:spacing w:after="0" w:line="259" w:lineRule="auto"/>
        <w:sectPr>
          <w:pgSz w:w="12240" w:h="15840"/>
          <w:pgMar w:top="1340" w:bottom="280" w:left="1600" w:right="1580"/>
        </w:sectPr>
      </w:pPr>
    </w:p>
    <w:p>
      <w:pPr>
        <w:spacing w:before="76"/>
        <w:ind w:left="102" w:right="0" w:firstLine="0"/>
        <w:jc w:val="both"/>
        <w:rPr>
          <w:b/>
          <w:sz w:val="24"/>
        </w:rPr>
      </w:pPr>
      <w:r>
        <w:rPr/>
        <w:drawing>
          <wp:anchor distT="0" distB="0" distL="0" distR="0" allowOverlap="1" layoutInCell="1" locked="0" behindDoc="1" simplePos="0" relativeHeight="487275520">
            <wp:simplePos x="0" y="0"/>
            <wp:positionH relativeFrom="page">
              <wp:posOffset>19050</wp:posOffset>
            </wp:positionH>
            <wp:positionV relativeFrom="page">
              <wp:posOffset>12639</wp:posOffset>
            </wp:positionV>
            <wp:extent cx="7749540" cy="10035412"/>
            <wp:effectExtent l="0" t="0" r="0" b="0"/>
            <wp:wrapNone/>
            <wp:docPr id="15" name="Image 15" descr="Imagen que contiene Patrón de fondo  Descripción generada automáticamente"/>
            <wp:cNvGraphicFramePr>
              <a:graphicFrameLocks/>
            </wp:cNvGraphicFramePr>
            <a:graphic>
              <a:graphicData uri="http://schemas.openxmlformats.org/drawingml/2006/picture">
                <pic:pic>
                  <pic:nvPicPr>
                    <pic:cNvPr id="15" name="Image 15" descr="Imagen que contiene Patrón de fondo  Descripción generada automáticamente"/>
                    <pic:cNvPicPr/>
                  </pic:nvPicPr>
                  <pic:blipFill>
                    <a:blip r:embed="rId5" cstate="print"/>
                    <a:stretch>
                      <a:fillRect/>
                    </a:stretch>
                  </pic:blipFill>
                  <pic:spPr>
                    <a:xfrm>
                      <a:off x="0" y="0"/>
                      <a:ext cx="7749540" cy="10035412"/>
                    </a:xfrm>
                    <a:prstGeom prst="rect">
                      <a:avLst/>
                    </a:prstGeom>
                  </pic:spPr>
                </pic:pic>
              </a:graphicData>
            </a:graphic>
          </wp:anchor>
        </w:drawing>
      </w:r>
      <w:r>
        <w:rPr>
          <w:b/>
          <w:sz w:val="24"/>
        </w:rPr>
        <w:t>ARTÍCULO</w:t>
      </w:r>
      <w:r>
        <w:rPr>
          <w:b/>
          <w:spacing w:val="71"/>
          <w:w w:val="150"/>
          <w:sz w:val="24"/>
        </w:rPr>
        <w:t> </w:t>
      </w:r>
      <w:r>
        <w:rPr>
          <w:b/>
          <w:sz w:val="24"/>
        </w:rPr>
        <w:t>25.</w:t>
      </w:r>
      <w:r>
        <w:rPr>
          <w:b/>
          <w:spacing w:val="61"/>
          <w:w w:val="150"/>
          <w:sz w:val="24"/>
        </w:rPr>
        <w:t>  </w:t>
      </w:r>
      <w:r>
        <w:rPr>
          <w:b/>
          <w:sz w:val="24"/>
        </w:rPr>
        <w:t>REQUISITOS</w:t>
      </w:r>
      <w:r>
        <w:rPr>
          <w:b/>
          <w:spacing w:val="45"/>
          <w:w w:val="150"/>
          <w:sz w:val="24"/>
        </w:rPr>
        <w:t>    </w:t>
      </w:r>
      <w:r>
        <w:rPr>
          <w:b/>
          <w:sz w:val="24"/>
        </w:rPr>
        <w:t>PARA</w:t>
      </w:r>
      <w:r>
        <w:rPr>
          <w:b/>
          <w:spacing w:val="-11"/>
          <w:sz w:val="24"/>
        </w:rPr>
        <w:t> </w:t>
      </w:r>
      <w:r>
        <w:rPr>
          <w:b/>
          <w:sz w:val="24"/>
        </w:rPr>
        <w:t>INTEGRAR</w:t>
      </w:r>
      <w:r>
        <w:rPr>
          <w:b/>
          <w:spacing w:val="45"/>
          <w:w w:val="150"/>
          <w:sz w:val="24"/>
        </w:rPr>
        <w:t> </w:t>
      </w:r>
      <w:r>
        <w:rPr>
          <w:b/>
          <w:sz w:val="24"/>
        </w:rPr>
        <w:t>LA</w:t>
      </w:r>
      <w:r>
        <w:rPr>
          <w:b/>
          <w:spacing w:val="67"/>
          <w:sz w:val="24"/>
        </w:rPr>
        <w:t>   </w:t>
      </w:r>
      <w:r>
        <w:rPr>
          <w:b/>
          <w:sz w:val="24"/>
        </w:rPr>
        <w:t>LISTA</w:t>
      </w:r>
      <w:r>
        <w:rPr>
          <w:b/>
          <w:spacing w:val="79"/>
          <w:sz w:val="24"/>
        </w:rPr>
        <w:t>   </w:t>
      </w:r>
      <w:r>
        <w:rPr>
          <w:b/>
          <w:spacing w:val="-5"/>
          <w:sz w:val="24"/>
        </w:rPr>
        <w:t>DE</w:t>
      </w:r>
    </w:p>
    <w:p>
      <w:pPr>
        <w:pStyle w:val="BodyText"/>
        <w:spacing w:line="259" w:lineRule="auto" w:before="25"/>
        <w:ind w:left="102" w:right="254"/>
      </w:pPr>
      <w:r>
        <w:rPr>
          <w:b/>
        </w:rPr>
        <w:t>CONCILIADORES: </w:t>
      </w:r>
      <w:r>
        <w:rPr/>
        <w:t>Las personas interesadas en integrar la lista oficial de conciliadores deberán presentar una solicitud con la acreditación de la siguiente </w:t>
      </w:r>
      <w:r>
        <w:rPr>
          <w:spacing w:val="-2"/>
        </w:rPr>
        <w:t>información:</w:t>
      </w:r>
    </w:p>
    <w:p>
      <w:pPr>
        <w:pStyle w:val="ListParagraph"/>
        <w:numPr>
          <w:ilvl w:val="0"/>
          <w:numId w:val="12"/>
        </w:numPr>
        <w:tabs>
          <w:tab w:pos="819" w:val="left" w:leader="none"/>
          <w:tab w:pos="821" w:val="left" w:leader="none"/>
        </w:tabs>
        <w:spacing w:line="240" w:lineRule="auto" w:before="158" w:after="0"/>
        <w:ind w:left="821" w:right="256" w:hanging="360"/>
        <w:jc w:val="both"/>
        <w:rPr>
          <w:sz w:val="24"/>
        </w:rPr>
      </w:pPr>
      <w:r>
        <w:rPr>
          <w:sz w:val="24"/>
        </w:rPr>
        <w:t>Ser</w:t>
      </w:r>
      <w:r>
        <w:rPr>
          <w:spacing w:val="-8"/>
          <w:sz w:val="24"/>
        </w:rPr>
        <w:t> </w:t>
      </w:r>
      <w:r>
        <w:rPr>
          <w:sz w:val="24"/>
        </w:rPr>
        <w:t>abogado</w:t>
      </w:r>
      <w:r>
        <w:rPr>
          <w:spacing w:val="-8"/>
          <w:sz w:val="24"/>
        </w:rPr>
        <w:t> </w:t>
      </w:r>
      <w:r>
        <w:rPr>
          <w:sz w:val="24"/>
        </w:rPr>
        <w:t>titulado</w:t>
      </w:r>
      <w:r>
        <w:rPr>
          <w:spacing w:val="-9"/>
          <w:sz w:val="24"/>
        </w:rPr>
        <w:t> </w:t>
      </w:r>
      <w:r>
        <w:rPr>
          <w:sz w:val="24"/>
        </w:rPr>
        <w:t>con</w:t>
      </w:r>
      <w:r>
        <w:rPr>
          <w:spacing w:val="-7"/>
          <w:sz w:val="24"/>
        </w:rPr>
        <w:t> </w:t>
      </w:r>
      <w:r>
        <w:rPr>
          <w:sz w:val="24"/>
        </w:rPr>
        <w:t>tarjeta</w:t>
      </w:r>
      <w:r>
        <w:rPr>
          <w:spacing w:val="-7"/>
          <w:sz w:val="24"/>
        </w:rPr>
        <w:t> </w:t>
      </w:r>
      <w:r>
        <w:rPr>
          <w:sz w:val="24"/>
        </w:rPr>
        <w:t>profesional,</w:t>
      </w:r>
      <w:r>
        <w:rPr>
          <w:spacing w:val="-10"/>
          <w:sz w:val="24"/>
        </w:rPr>
        <w:t> </w:t>
      </w:r>
      <w:r>
        <w:rPr>
          <w:sz w:val="24"/>
        </w:rPr>
        <w:t>con</w:t>
      </w:r>
      <w:r>
        <w:rPr>
          <w:spacing w:val="-7"/>
          <w:sz w:val="24"/>
        </w:rPr>
        <w:t> </w:t>
      </w:r>
      <w:r>
        <w:rPr>
          <w:sz w:val="24"/>
        </w:rPr>
        <w:t>formación</w:t>
      </w:r>
      <w:r>
        <w:rPr>
          <w:spacing w:val="-7"/>
          <w:sz w:val="24"/>
        </w:rPr>
        <w:t> </w:t>
      </w:r>
      <w:r>
        <w:rPr>
          <w:sz w:val="24"/>
        </w:rPr>
        <w:t>en</w:t>
      </w:r>
      <w:r>
        <w:rPr>
          <w:spacing w:val="-7"/>
          <w:sz w:val="24"/>
        </w:rPr>
        <w:t> </w:t>
      </w:r>
      <w:r>
        <w:rPr>
          <w:sz w:val="24"/>
        </w:rPr>
        <w:t>mecanismos alternativos de</w:t>
      </w:r>
      <w:r>
        <w:rPr>
          <w:spacing w:val="-1"/>
          <w:sz w:val="24"/>
        </w:rPr>
        <w:t> </w:t>
      </w:r>
      <w:r>
        <w:rPr>
          <w:sz w:val="24"/>
        </w:rPr>
        <w:t>solución de conflictos, más específicamente</w:t>
      </w:r>
      <w:r>
        <w:rPr>
          <w:spacing w:val="-1"/>
          <w:sz w:val="24"/>
        </w:rPr>
        <w:t> </w:t>
      </w:r>
      <w:r>
        <w:rPr>
          <w:sz w:val="24"/>
        </w:rPr>
        <w:t>en conciliación, por una entidad avalada por el Ministerio de Justicia y del Derecho.</w:t>
      </w:r>
    </w:p>
    <w:p>
      <w:pPr>
        <w:pStyle w:val="ListParagraph"/>
        <w:numPr>
          <w:ilvl w:val="0"/>
          <w:numId w:val="12"/>
        </w:numPr>
        <w:tabs>
          <w:tab w:pos="819" w:val="left" w:leader="none"/>
          <w:tab w:pos="821" w:val="left" w:leader="none"/>
        </w:tabs>
        <w:spacing w:line="240" w:lineRule="auto" w:before="0" w:after="0"/>
        <w:ind w:left="821" w:right="259" w:hanging="360"/>
        <w:jc w:val="both"/>
        <w:rPr>
          <w:sz w:val="24"/>
        </w:rPr>
      </w:pPr>
      <w:r>
        <w:rPr>
          <w:sz w:val="24"/>
        </w:rPr>
        <w:t>Experiencia profesional de un año como abogado titulado, debidamente </w:t>
      </w:r>
      <w:r>
        <w:rPr>
          <w:spacing w:val="-2"/>
          <w:sz w:val="24"/>
        </w:rPr>
        <w:t>acreditada.</w:t>
      </w:r>
    </w:p>
    <w:p>
      <w:pPr>
        <w:pStyle w:val="ListParagraph"/>
        <w:numPr>
          <w:ilvl w:val="0"/>
          <w:numId w:val="12"/>
        </w:numPr>
        <w:tabs>
          <w:tab w:pos="819" w:val="left" w:leader="none"/>
        </w:tabs>
        <w:spacing w:line="289" w:lineRule="exact" w:before="0" w:after="0"/>
        <w:ind w:left="819" w:right="0" w:hanging="358"/>
        <w:jc w:val="both"/>
        <w:rPr>
          <w:sz w:val="24"/>
        </w:rPr>
      </w:pPr>
      <w:r>
        <w:rPr>
          <w:sz w:val="24"/>
        </w:rPr>
        <w:t>No</w:t>
      </w:r>
      <w:r>
        <w:rPr>
          <w:spacing w:val="-7"/>
          <w:sz w:val="24"/>
        </w:rPr>
        <w:t> </w:t>
      </w:r>
      <w:r>
        <w:rPr>
          <w:sz w:val="24"/>
        </w:rPr>
        <w:t>estar</w:t>
      </w:r>
      <w:r>
        <w:rPr>
          <w:spacing w:val="-4"/>
          <w:sz w:val="24"/>
        </w:rPr>
        <w:t> </w:t>
      </w:r>
      <w:r>
        <w:rPr>
          <w:sz w:val="24"/>
        </w:rPr>
        <w:t>inhabilitado</w:t>
      </w:r>
      <w:r>
        <w:rPr>
          <w:spacing w:val="-5"/>
          <w:sz w:val="24"/>
        </w:rPr>
        <w:t> </w:t>
      </w:r>
      <w:r>
        <w:rPr>
          <w:sz w:val="24"/>
        </w:rPr>
        <w:t>para</w:t>
      </w:r>
      <w:r>
        <w:rPr>
          <w:spacing w:val="-2"/>
          <w:sz w:val="24"/>
        </w:rPr>
        <w:t> </w:t>
      </w:r>
      <w:r>
        <w:rPr>
          <w:sz w:val="24"/>
        </w:rPr>
        <w:t>ejercer</w:t>
      </w:r>
      <w:r>
        <w:rPr>
          <w:spacing w:val="-6"/>
          <w:sz w:val="24"/>
        </w:rPr>
        <w:t> </w:t>
      </w:r>
      <w:r>
        <w:rPr>
          <w:sz w:val="24"/>
        </w:rPr>
        <w:t>sus</w:t>
      </w:r>
      <w:r>
        <w:rPr>
          <w:spacing w:val="-2"/>
          <w:sz w:val="24"/>
        </w:rPr>
        <w:t> </w:t>
      </w:r>
      <w:r>
        <w:rPr>
          <w:sz w:val="24"/>
        </w:rPr>
        <w:t>derechos</w:t>
      </w:r>
      <w:r>
        <w:rPr>
          <w:spacing w:val="-3"/>
          <w:sz w:val="24"/>
        </w:rPr>
        <w:t> </w:t>
      </w:r>
      <w:r>
        <w:rPr>
          <w:sz w:val="24"/>
        </w:rPr>
        <w:t>civiles</w:t>
      </w:r>
      <w:r>
        <w:rPr>
          <w:spacing w:val="-3"/>
          <w:sz w:val="24"/>
        </w:rPr>
        <w:t> </w:t>
      </w:r>
      <w:r>
        <w:rPr>
          <w:sz w:val="24"/>
        </w:rPr>
        <w:t>y</w:t>
      </w:r>
      <w:r>
        <w:rPr>
          <w:spacing w:val="-3"/>
          <w:sz w:val="24"/>
        </w:rPr>
        <w:t> </w:t>
      </w:r>
      <w:r>
        <w:rPr>
          <w:spacing w:val="-2"/>
          <w:sz w:val="24"/>
        </w:rPr>
        <w:t>políticos.</w:t>
      </w:r>
    </w:p>
    <w:p>
      <w:pPr>
        <w:pStyle w:val="ListParagraph"/>
        <w:numPr>
          <w:ilvl w:val="0"/>
          <w:numId w:val="12"/>
        </w:numPr>
        <w:tabs>
          <w:tab w:pos="819" w:val="left" w:leader="none"/>
          <w:tab w:pos="821" w:val="left" w:leader="none"/>
        </w:tabs>
        <w:spacing w:line="240" w:lineRule="auto" w:before="0" w:after="0"/>
        <w:ind w:left="821" w:right="258" w:hanging="360"/>
        <w:jc w:val="both"/>
        <w:rPr>
          <w:sz w:val="24"/>
        </w:rPr>
      </w:pPr>
      <w:r>
        <w:rPr>
          <w:sz w:val="24"/>
        </w:rPr>
        <w:t>Probar que a la fecha de la solicitud no ha sido sancionado penal, fiscal, ni disciplinariamente,</w:t>
      </w:r>
      <w:r>
        <w:rPr>
          <w:spacing w:val="-17"/>
          <w:sz w:val="24"/>
        </w:rPr>
        <w:t> </w:t>
      </w:r>
      <w:r>
        <w:rPr>
          <w:sz w:val="24"/>
        </w:rPr>
        <w:t>mediante</w:t>
      </w:r>
      <w:r>
        <w:rPr>
          <w:spacing w:val="-16"/>
          <w:sz w:val="24"/>
        </w:rPr>
        <w:t> </w:t>
      </w:r>
      <w:r>
        <w:rPr>
          <w:sz w:val="24"/>
        </w:rPr>
        <w:t>la</w:t>
      </w:r>
      <w:r>
        <w:rPr>
          <w:spacing w:val="-15"/>
          <w:sz w:val="24"/>
        </w:rPr>
        <w:t> </w:t>
      </w:r>
      <w:r>
        <w:rPr>
          <w:sz w:val="24"/>
        </w:rPr>
        <w:t>presentación</w:t>
      </w:r>
      <w:r>
        <w:rPr>
          <w:spacing w:val="-16"/>
          <w:sz w:val="24"/>
        </w:rPr>
        <w:t> </w:t>
      </w:r>
      <w:r>
        <w:rPr>
          <w:sz w:val="24"/>
        </w:rPr>
        <w:t>del</w:t>
      </w:r>
      <w:r>
        <w:rPr>
          <w:spacing w:val="-16"/>
          <w:sz w:val="24"/>
        </w:rPr>
        <w:t> </w:t>
      </w:r>
      <w:r>
        <w:rPr>
          <w:sz w:val="24"/>
        </w:rPr>
        <w:t>correspondiente</w:t>
      </w:r>
      <w:r>
        <w:rPr>
          <w:spacing w:val="-16"/>
          <w:sz w:val="24"/>
        </w:rPr>
        <w:t> </w:t>
      </w:r>
      <w:r>
        <w:rPr>
          <w:sz w:val="24"/>
        </w:rPr>
        <w:t>certificado de antecedentes judiciales y disciplinarios.</w:t>
      </w:r>
    </w:p>
    <w:p>
      <w:pPr>
        <w:pStyle w:val="ListParagraph"/>
        <w:numPr>
          <w:ilvl w:val="0"/>
          <w:numId w:val="12"/>
        </w:numPr>
        <w:tabs>
          <w:tab w:pos="819" w:val="left" w:leader="none"/>
          <w:tab w:pos="821" w:val="left" w:leader="none"/>
        </w:tabs>
        <w:spacing w:line="240" w:lineRule="auto" w:before="1" w:after="0"/>
        <w:ind w:left="821" w:right="257" w:hanging="360"/>
        <w:jc w:val="both"/>
        <w:rPr>
          <w:sz w:val="24"/>
        </w:rPr>
      </w:pPr>
      <w:r>
        <w:rPr>
          <w:sz w:val="24"/>
        </w:rPr>
        <w:t>Contar y acreditar los conocimientos especializados en el área o áreas de derecho en que pretenda actuar como conciliador, las cuales deberán señalarse en la solicitud. La especialización podrá estar dada por la correspondiente</w:t>
      </w:r>
      <w:r>
        <w:rPr>
          <w:spacing w:val="-9"/>
          <w:sz w:val="24"/>
        </w:rPr>
        <w:t> </w:t>
      </w:r>
      <w:r>
        <w:rPr>
          <w:sz w:val="24"/>
        </w:rPr>
        <w:t>formación</w:t>
      </w:r>
      <w:r>
        <w:rPr>
          <w:spacing w:val="-9"/>
          <w:sz w:val="24"/>
        </w:rPr>
        <w:t> </w:t>
      </w:r>
      <w:r>
        <w:rPr>
          <w:sz w:val="24"/>
        </w:rPr>
        <w:t>académica</w:t>
      </w:r>
      <w:r>
        <w:rPr>
          <w:spacing w:val="-9"/>
          <w:sz w:val="24"/>
        </w:rPr>
        <w:t> </w:t>
      </w:r>
      <w:r>
        <w:rPr>
          <w:sz w:val="24"/>
        </w:rPr>
        <w:t>de</w:t>
      </w:r>
      <w:r>
        <w:rPr>
          <w:spacing w:val="-10"/>
          <w:sz w:val="24"/>
        </w:rPr>
        <w:t> </w:t>
      </w:r>
      <w:r>
        <w:rPr>
          <w:sz w:val="24"/>
        </w:rPr>
        <w:t>postgrado,</w:t>
      </w:r>
      <w:r>
        <w:rPr>
          <w:spacing w:val="-8"/>
          <w:sz w:val="24"/>
        </w:rPr>
        <w:t> </w:t>
      </w:r>
      <w:r>
        <w:rPr>
          <w:sz w:val="24"/>
        </w:rPr>
        <w:t>o</w:t>
      </w:r>
      <w:r>
        <w:rPr>
          <w:spacing w:val="-11"/>
          <w:sz w:val="24"/>
        </w:rPr>
        <w:t> </w:t>
      </w:r>
      <w:r>
        <w:rPr>
          <w:sz w:val="24"/>
        </w:rPr>
        <w:t>en</w:t>
      </w:r>
      <w:r>
        <w:rPr>
          <w:spacing w:val="-9"/>
          <w:sz w:val="24"/>
        </w:rPr>
        <w:t> </w:t>
      </w:r>
      <w:r>
        <w:rPr>
          <w:sz w:val="24"/>
        </w:rPr>
        <w:t>su</w:t>
      </w:r>
      <w:r>
        <w:rPr>
          <w:spacing w:val="-9"/>
          <w:sz w:val="24"/>
        </w:rPr>
        <w:t> </w:t>
      </w:r>
      <w:r>
        <w:rPr>
          <w:sz w:val="24"/>
        </w:rPr>
        <w:t>defecto,</w:t>
      </w:r>
      <w:r>
        <w:rPr>
          <w:spacing w:val="-11"/>
          <w:sz w:val="24"/>
        </w:rPr>
        <w:t> </w:t>
      </w:r>
      <w:r>
        <w:rPr>
          <w:sz w:val="24"/>
        </w:rPr>
        <w:t>podrá estar dada por la experiencia profesional en el área específica que en todo caso no deberá ser inferior a un (1) año.</w:t>
      </w:r>
    </w:p>
    <w:p>
      <w:pPr>
        <w:pStyle w:val="ListParagraph"/>
        <w:numPr>
          <w:ilvl w:val="0"/>
          <w:numId w:val="12"/>
        </w:numPr>
        <w:tabs>
          <w:tab w:pos="819" w:val="left" w:leader="none"/>
          <w:tab w:pos="821" w:val="left" w:leader="none"/>
        </w:tabs>
        <w:spacing w:line="240" w:lineRule="auto" w:before="0" w:after="0"/>
        <w:ind w:left="821" w:right="258" w:hanging="360"/>
        <w:jc w:val="both"/>
        <w:rPr>
          <w:sz w:val="24"/>
        </w:rPr>
      </w:pPr>
      <w:r>
        <w:rPr>
          <w:sz w:val="24"/>
        </w:rPr>
        <w:t>Verificado</w:t>
      </w:r>
      <w:r>
        <w:rPr>
          <w:spacing w:val="-13"/>
          <w:sz w:val="24"/>
        </w:rPr>
        <w:t> </w:t>
      </w:r>
      <w:r>
        <w:rPr>
          <w:sz w:val="24"/>
        </w:rPr>
        <w:t>el</w:t>
      </w:r>
      <w:r>
        <w:rPr>
          <w:spacing w:val="-11"/>
          <w:sz w:val="24"/>
        </w:rPr>
        <w:t> </w:t>
      </w:r>
      <w:r>
        <w:rPr>
          <w:sz w:val="24"/>
        </w:rPr>
        <w:t>cumplimiento</w:t>
      </w:r>
      <w:r>
        <w:rPr>
          <w:spacing w:val="-12"/>
          <w:sz w:val="24"/>
        </w:rPr>
        <w:t> </w:t>
      </w:r>
      <w:r>
        <w:rPr>
          <w:sz w:val="24"/>
        </w:rPr>
        <w:t>del</w:t>
      </w:r>
      <w:r>
        <w:rPr>
          <w:spacing w:val="-11"/>
          <w:sz w:val="24"/>
        </w:rPr>
        <w:t> </w:t>
      </w:r>
      <w:r>
        <w:rPr>
          <w:sz w:val="24"/>
        </w:rPr>
        <w:t>lleno</w:t>
      </w:r>
      <w:r>
        <w:rPr>
          <w:spacing w:val="-12"/>
          <w:sz w:val="24"/>
        </w:rPr>
        <w:t> </w:t>
      </w:r>
      <w:r>
        <w:rPr>
          <w:sz w:val="24"/>
        </w:rPr>
        <w:t>de</w:t>
      </w:r>
      <w:r>
        <w:rPr>
          <w:spacing w:val="-11"/>
          <w:sz w:val="24"/>
        </w:rPr>
        <w:t> </w:t>
      </w:r>
      <w:r>
        <w:rPr>
          <w:sz w:val="24"/>
        </w:rPr>
        <w:t>los</w:t>
      </w:r>
      <w:r>
        <w:rPr>
          <w:spacing w:val="-11"/>
          <w:sz w:val="24"/>
        </w:rPr>
        <w:t> </w:t>
      </w:r>
      <w:r>
        <w:rPr>
          <w:sz w:val="24"/>
        </w:rPr>
        <w:t>requisitos</w:t>
      </w:r>
      <w:r>
        <w:rPr>
          <w:spacing w:val="-11"/>
          <w:sz w:val="24"/>
        </w:rPr>
        <w:t> </w:t>
      </w:r>
      <w:r>
        <w:rPr>
          <w:sz w:val="24"/>
        </w:rPr>
        <w:t>mencionados</w:t>
      </w:r>
      <w:r>
        <w:rPr>
          <w:spacing w:val="-11"/>
          <w:sz w:val="24"/>
        </w:rPr>
        <w:t> </w:t>
      </w:r>
      <w:r>
        <w:rPr>
          <w:sz w:val="24"/>
        </w:rPr>
        <w:t>por</w:t>
      </w:r>
      <w:r>
        <w:rPr>
          <w:spacing w:val="-11"/>
          <w:sz w:val="24"/>
        </w:rPr>
        <w:t> </w:t>
      </w:r>
      <w:r>
        <w:rPr>
          <w:sz w:val="24"/>
        </w:rPr>
        <w:t>parte del</w:t>
      </w:r>
      <w:r>
        <w:rPr>
          <w:spacing w:val="-7"/>
          <w:sz w:val="24"/>
        </w:rPr>
        <w:t> </w:t>
      </w:r>
      <w:r>
        <w:rPr>
          <w:sz w:val="24"/>
        </w:rPr>
        <w:t>director</w:t>
      </w:r>
      <w:r>
        <w:rPr>
          <w:spacing w:val="-8"/>
          <w:sz w:val="24"/>
        </w:rPr>
        <w:t> </w:t>
      </w:r>
      <w:r>
        <w:rPr>
          <w:sz w:val="24"/>
        </w:rPr>
        <w:t>del</w:t>
      </w:r>
      <w:r>
        <w:rPr>
          <w:spacing w:val="-7"/>
          <w:sz w:val="24"/>
        </w:rPr>
        <w:t> </w:t>
      </w:r>
      <w:r>
        <w:rPr>
          <w:sz w:val="24"/>
        </w:rPr>
        <w:t>Centro,</w:t>
      </w:r>
      <w:r>
        <w:rPr>
          <w:spacing w:val="-6"/>
          <w:sz w:val="24"/>
        </w:rPr>
        <w:t> </w:t>
      </w:r>
      <w:r>
        <w:rPr>
          <w:sz w:val="24"/>
        </w:rPr>
        <w:t>este</w:t>
      </w:r>
      <w:r>
        <w:rPr>
          <w:spacing w:val="-7"/>
          <w:sz w:val="24"/>
        </w:rPr>
        <w:t> </w:t>
      </w:r>
      <w:r>
        <w:rPr>
          <w:sz w:val="24"/>
        </w:rPr>
        <w:t>lo</w:t>
      </w:r>
      <w:r>
        <w:rPr>
          <w:spacing w:val="-8"/>
          <w:sz w:val="24"/>
        </w:rPr>
        <w:t> </w:t>
      </w:r>
      <w:r>
        <w:rPr>
          <w:sz w:val="24"/>
        </w:rPr>
        <w:t>someterá</w:t>
      </w:r>
      <w:r>
        <w:rPr>
          <w:spacing w:val="-7"/>
          <w:sz w:val="24"/>
        </w:rPr>
        <w:t> </w:t>
      </w:r>
      <w:r>
        <w:rPr>
          <w:sz w:val="24"/>
        </w:rPr>
        <w:t>a</w:t>
      </w:r>
      <w:r>
        <w:rPr>
          <w:spacing w:val="-9"/>
          <w:sz w:val="24"/>
        </w:rPr>
        <w:t> </w:t>
      </w:r>
      <w:r>
        <w:rPr>
          <w:sz w:val="24"/>
        </w:rPr>
        <w:t>evaluación</w:t>
      </w:r>
      <w:r>
        <w:rPr>
          <w:spacing w:val="-7"/>
          <w:sz w:val="24"/>
        </w:rPr>
        <w:t> </w:t>
      </w:r>
      <w:r>
        <w:rPr>
          <w:sz w:val="24"/>
        </w:rPr>
        <w:t>del</w:t>
      </w:r>
      <w:r>
        <w:rPr>
          <w:spacing w:val="-7"/>
          <w:sz w:val="24"/>
        </w:rPr>
        <w:t> </w:t>
      </w:r>
      <w:r>
        <w:rPr>
          <w:sz w:val="24"/>
        </w:rPr>
        <w:t>Comité</w:t>
      </w:r>
      <w:r>
        <w:rPr>
          <w:spacing w:val="-7"/>
          <w:sz w:val="24"/>
        </w:rPr>
        <w:t> </w:t>
      </w:r>
      <w:r>
        <w:rPr>
          <w:sz w:val="24"/>
        </w:rPr>
        <w:t>Consultor, quien finalmente decidirá la aceptación o rechazo de la solicitud.</w:t>
      </w:r>
    </w:p>
    <w:p>
      <w:pPr>
        <w:pStyle w:val="BodyText"/>
        <w:spacing w:before="33"/>
        <w:ind w:left="0"/>
        <w:jc w:val="left"/>
      </w:pPr>
    </w:p>
    <w:p>
      <w:pPr>
        <w:pStyle w:val="BodyText"/>
        <w:spacing w:line="206" w:lineRule="auto"/>
        <w:ind w:left="461" w:right="255"/>
      </w:pPr>
      <w:r>
        <w:rPr>
          <w:b/>
        </w:rPr>
        <w:t>PARÁGRAFO 1</w:t>
      </w:r>
      <w:r>
        <w:rPr/>
        <w:t>: Para solicitar ser incluido en la lista como Conciliador, el solicitante</w:t>
      </w:r>
      <w:r>
        <w:rPr>
          <w:spacing w:val="-21"/>
        </w:rPr>
        <w:t> </w:t>
      </w:r>
      <w:r>
        <w:rPr/>
        <w:t>deberá</w:t>
      </w:r>
      <w:r>
        <w:rPr>
          <w:position w:val="5"/>
        </w:rPr>
        <w:t>́</w:t>
      </w:r>
      <w:r>
        <w:rPr>
          <w:spacing w:val="80"/>
          <w:position w:val="5"/>
        </w:rPr>
        <w:t> </w:t>
      </w:r>
      <w:r>
        <w:rPr/>
        <w:t>hacer</w:t>
      </w:r>
      <w:r>
        <w:rPr>
          <w:spacing w:val="80"/>
        </w:rPr>
        <w:t> </w:t>
      </w:r>
      <w:r>
        <w:rPr/>
        <w:t>la</w:t>
      </w:r>
      <w:r>
        <w:rPr>
          <w:spacing w:val="80"/>
        </w:rPr>
        <w:t> </w:t>
      </w:r>
      <w:r>
        <w:rPr/>
        <w:t>inscripción</w:t>
      </w:r>
      <w:r>
        <w:rPr>
          <w:spacing w:val="80"/>
        </w:rPr>
        <w:t> </w:t>
      </w:r>
      <w:r>
        <w:rPr/>
        <w:t>correspondiente</w:t>
      </w:r>
      <w:r>
        <w:rPr>
          <w:spacing w:val="80"/>
        </w:rPr>
        <w:t> </w:t>
      </w:r>
      <w:r>
        <w:rPr/>
        <w:t>ante</w:t>
      </w:r>
      <w:r>
        <w:rPr>
          <w:spacing w:val="80"/>
        </w:rPr>
        <w:t> </w:t>
      </w:r>
      <w:r>
        <w:rPr/>
        <w:t>el</w:t>
      </w:r>
      <w:r>
        <w:rPr>
          <w:spacing w:val="80"/>
        </w:rPr>
        <w:t> </w:t>
      </w:r>
      <w:r>
        <w:rPr/>
        <w:t>Centro</w:t>
      </w:r>
      <w:r>
        <w:rPr>
          <w:spacing w:val="80"/>
        </w:rPr>
        <w:t> </w:t>
      </w:r>
      <w:r>
        <w:rPr/>
        <w:t>de</w:t>
      </w:r>
    </w:p>
    <w:p>
      <w:pPr>
        <w:pStyle w:val="BodyText"/>
        <w:ind w:left="461" w:right="261"/>
      </w:pPr>
      <w:r>
        <w:rPr/>
        <w:t>Conciliación acompañada de la certificación de haber cursado el Diplomado o curso superior a 120 horas, en el Programa de Conciliador, recibido de una entidad avalada por el Ministerio de Justicia y del Derecho.</w:t>
      </w:r>
    </w:p>
    <w:p>
      <w:pPr>
        <w:pStyle w:val="BodyText"/>
        <w:spacing w:before="287"/>
        <w:ind w:left="461" w:right="253"/>
      </w:pPr>
      <w:r>
        <w:rPr/>
        <w:t>Verificados</w:t>
      </w:r>
      <w:r>
        <w:rPr>
          <w:spacing w:val="-15"/>
        </w:rPr>
        <w:t> </w:t>
      </w:r>
      <w:r>
        <w:rPr/>
        <w:t>por</w:t>
      </w:r>
      <w:r>
        <w:rPr>
          <w:spacing w:val="-16"/>
        </w:rPr>
        <w:t> </w:t>
      </w:r>
      <w:r>
        <w:rPr/>
        <w:t>el</w:t>
      </w:r>
      <w:r>
        <w:rPr>
          <w:spacing w:val="-14"/>
        </w:rPr>
        <w:t> </w:t>
      </w:r>
      <w:r>
        <w:rPr/>
        <w:t>director</w:t>
      </w:r>
      <w:r>
        <w:rPr>
          <w:spacing w:val="-16"/>
        </w:rPr>
        <w:t> </w:t>
      </w:r>
      <w:r>
        <w:rPr/>
        <w:t>del</w:t>
      </w:r>
      <w:r>
        <w:rPr>
          <w:spacing w:val="-15"/>
        </w:rPr>
        <w:t> </w:t>
      </w:r>
      <w:r>
        <w:rPr/>
        <w:t>Centro</w:t>
      </w:r>
      <w:r>
        <w:rPr>
          <w:spacing w:val="-15"/>
        </w:rPr>
        <w:t> </w:t>
      </w:r>
      <w:r>
        <w:rPr/>
        <w:t>el</w:t>
      </w:r>
      <w:r>
        <w:rPr>
          <w:spacing w:val="-16"/>
        </w:rPr>
        <w:t> </w:t>
      </w:r>
      <w:r>
        <w:rPr/>
        <w:t>lleno</w:t>
      </w:r>
      <w:r>
        <w:rPr>
          <w:spacing w:val="-16"/>
        </w:rPr>
        <w:t> </w:t>
      </w:r>
      <w:r>
        <w:rPr/>
        <w:t>de</w:t>
      </w:r>
      <w:r>
        <w:rPr>
          <w:spacing w:val="-16"/>
        </w:rPr>
        <w:t> </w:t>
      </w:r>
      <w:r>
        <w:rPr/>
        <w:t>los</w:t>
      </w:r>
      <w:r>
        <w:rPr>
          <w:spacing w:val="-16"/>
        </w:rPr>
        <w:t> </w:t>
      </w:r>
      <w:r>
        <w:rPr/>
        <w:t>requisitos</w:t>
      </w:r>
      <w:r>
        <w:rPr>
          <w:spacing w:val="-15"/>
        </w:rPr>
        <w:t> </w:t>
      </w:r>
      <w:r>
        <w:rPr/>
        <w:t>se</w:t>
      </w:r>
      <w:r>
        <w:rPr>
          <w:spacing w:val="-15"/>
        </w:rPr>
        <w:t> </w:t>
      </w:r>
      <w:r>
        <w:rPr/>
        <w:t>podrá</w:t>
      </w:r>
      <w:r>
        <w:rPr>
          <w:spacing w:val="-15"/>
        </w:rPr>
        <w:t> </w:t>
      </w:r>
      <w:r>
        <w:rPr/>
        <w:t>proceder a</w:t>
      </w:r>
      <w:r>
        <w:rPr>
          <w:spacing w:val="-8"/>
        </w:rPr>
        <w:t> </w:t>
      </w:r>
      <w:r>
        <w:rPr/>
        <w:t>la</w:t>
      </w:r>
      <w:r>
        <w:rPr>
          <w:spacing w:val="-11"/>
        </w:rPr>
        <w:t> </w:t>
      </w:r>
      <w:r>
        <w:rPr/>
        <w:t>presentación</w:t>
      </w:r>
      <w:r>
        <w:rPr>
          <w:spacing w:val="-10"/>
        </w:rPr>
        <w:t> </w:t>
      </w:r>
      <w:r>
        <w:rPr/>
        <w:t>del</w:t>
      </w:r>
      <w:r>
        <w:rPr>
          <w:spacing w:val="-12"/>
        </w:rPr>
        <w:t> </w:t>
      </w:r>
      <w:r>
        <w:rPr/>
        <w:t>candidato</w:t>
      </w:r>
      <w:r>
        <w:rPr>
          <w:spacing w:val="-13"/>
        </w:rPr>
        <w:t> </w:t>
      </w:r>
      <w:r>
        <w:rPr/>
        <w:t>al</w:t>
      </w:r>
      <w:r>
        <w:rPr>
          <w:spacing w:val="-16"/>
        </w:rPr>
        <w:t> </w:t>
      </w:r>
      <w:r>
        <w:rPr/>
        <w:t>comité</w:t>
      </w:r>
      <w:r>
        <w:rPr>
          <w:spacing w:val="-14"/>
        </w:rPr>
        <w:t> </w:t>
      </w:r>
      <w:r>
        <w:rPr/>
        <w:t>consultor</w:t>
      </w:r>
      <w:r>
        <w:rPr>
          <w:spacing w:val="-14"/>
        </w:rPr>
        <w:t> </w:t>
      </w:r>
      <w:r>
        <w:rPr/>
        <w:t>del</w:t>
      </w:r>
      <w:r>
        <w:rPr>
          <w:spacing w:val="-14"/>
        </w:rPr>
        <w:t> </w:t>
      </w:r>
      <w:r>
        <w:rPr/>
        <w:t>centro</w:t>
      </w:r>
      <w:r>
        <w:rPr>
          <w:spacing w:val="-15"/>
        </w:rPr>
        <w:t> </w:t>
      </w:r>
      <w:r>
        <w:rPr/>
        <w:t>de</w:t>
      </w:r>
      <w:r>
        <w:rPr>
          <w:spacing w:val="-14"/>
        </w:rPr>
        <w:t> </w:t>
      </w:r>
      <w:r>
        <w:rPr/>
        <w:t>conciliación</w:t>
      </w:r>
      <w:r>
        <w:rPr>
          <w:spacing w:val="-14"/>
        </w:rPr>
        <w:t> </w:t>
      </w:r>
      <w:r>
        <w:rPr/>
        <w:t>de la</w:t>
      </w:r>
      <w:r>
        <w:rPr>
          <w:spacing w:val="-19"/>
        </w:rPr>
        <w:t> </w:t>
      </w:r>
      <w:r>
        <w:rPr/>
        <w:t>Cámara</w:t>
      </w:r>
      <w:r>
        <w:rPr>
          <w:spacing w:val="-19"/>
        </w:rPr>
        <w:t> </w:t>
      </w:r>
      <w:r>
        <w:rPr/>
        <w:t>de</w:t>
      </w:r>
      <w:r>
        <w:rPr>
          <w:spacing w:val="-19"/>
        </w:rPr>
        <w:t> </w:t>
      </w:r>
      <w:r>
        <w:rPr/>
        <w:t>Comercio</w:t>
      </w:r>
      <w:r>
        <w:rPr>
          <w:spacing w:val="-18"/>
        </w:rPr>
        <w:t> </w:t>
      </w:r>
      <w:r>
        <w:rPr/>
        <w:t>de</w:t>
      </w:r>
      <w:r>
        <w:rPr>
          <w:spacing w:val="-19"/>
        </w:rPr>
        <w:t> </w:t>
      </w:r>
      <w:r>
        <w:rPr/>
        <w:t>SanAndrés,</w:t>
      </w:r>
      <w:r>
        <w:rPr>
          <w:spacing w:val="-19"/>
        </w:rPr>
        <w:t> </w:t>
      </w:r>
      <w:r>
        <w:rPr/>
        <w:t>Providencia</w:t>
      </w:r>
      <w:r>
        <w:rPr>
          <w:spacing w:val="-19"/>
        </w:rPr>
        <w:t> </w:t>
      </w:r>
      <w:r>
        <w:rPr/>
        <w:t>y</w:t>
      </w:r>
      <w:r>
        <w:rPr>
          <w:spacing w:val="-18"/>
        </w:rPr>
        <w:t> </w:t>
      </w:r>
      <w:r>
        <w:rPr/>
        <w:t>Santa</w:t>
      </w:r>
      <w:r>
        <w:rPr>
          <w:spacing w:val="-19"/>
        </w:rPr>
        <w:t> </w:t>
      </w:r>
      <w:r>
        <w:rPr/>
        <w:t>Catalina</w:t>
      </w:r>
      <w:r>
        <w:rPr>
          <w:spacing w:val="-19"/>
        </w:rPr>
        <w:t> </w:t>
      </w:r>
      <w:r>
        <w:rPr/>
        <w:t>para</w:t>
      </w:r>
      <w:r>
        <w:rPr>
          <w:spacing w:val="-19"/>
        </w:rPr>
        <w:t> </w:t>
      </w:r>
      <w:r>
        <w:rPr/>
        <w:t>efectos de estudio, escogencia e ingresoformal a la lista de conciliadores inscritos y/o a</w:t>
      </w:r>
      <w:r>
        <w:rPr>
          <w:spacing w:val="-9"/>
        </w:rPr>
        <w:t> </w:t>
      </w:r>
      <w:r>
        <w:rPr/>
        <w:t>la</w:t>
      </w:r>
      <w:r>
        <w:rPr>
          <w:spacing w:val="-9"/>
        </w:rPr>
        <w:t> </w:t>
      </w:r>
      <w:r>
        <w:rPr/>
        <w:t>lista</w:t>
      </w:r>
      <w:r>
        <w:rPr>
          <w:spacing w:val="-9"/>
        </w:rPr>
        <w:t> </w:t>
      </w:r>
      <w:r>
        <w:rPr/>
        <w:t>de</w:t>
      </w:r>
      <w:r>
        <w:rPr>
          <w:spacing w:val="-10"/>
        </w:rPr>
        <w:t> </w:t>
      </w:r>
      <w:r>
        <w:rPr/>
        <w:t>conciliadores</w:t>
      </w:r>
      <w:r>
        <w:rPr>
          <w:spacing w:val="-10"/>
        </w:rPr>
        <w:t> </w:t>
      </w:r>
      <w:r>
        <w:rPr/>
        <w:t>adscritos</w:t>
      </w:r>
      <w:r>
        <w:rPr>
          <w:spacing w:val="-10"/>
        </w:rPr>
        <w:t> </w:t>
      </w:r>
      <w:r>
        <w:rPr/>
        <w:t>al</w:t>
      </w:r>
      <w:r>
        <w:rPr>
          <w:spacing w:val="-6"/>
        </w:rPr>
        <w:t> </w:t>
      </w:r>
      <w:r>
        <w:rPr/>
        <w:t>Centro.</w:t>
      </w:r>
      <w:r>
        <w:rPr>
          <w:spacing w:val="-9"/>
        </w:rPr>
        <w:t> </w:t>
      </w:r>
      <w:r>
        <w:rPr/>
        <w:t>La</w:t>
      </w:r>
      <w:r>
        <w:rPr>
          <w:spacing w:val="-9"/>
        </w:rPr>
        <w:t> </w:t>
      </w:r>
      <w:r>
        <w:rPr/>
        <w:t>facultad</w:t>
      </w:r>
      <w:r>
        <w:rPr>
          <w:spacing w:val="-11"/>
        </w:rPr>
        <w:t> </w:t>
      </w:r>
      <w:r>
        <w:rPr/>
        <w:t>de</w:t>
      </w:r>
      <w:r>
        <w:rPr>
          <w:spacing w:val="-10"/>
        </w:rPr>
        <w:t> </w:t>
      </w:r>
      <w:r>
        <w:rPr/>
        <w:t>decisión</w:t>
      </w:r>
      <w:r>
        <w:rPr>
          <w:spacing w:val="-13"/>
        </w:rPr>
        <w:t> </w:t>
      </w:r>
      <w:r>
        <w:rPr/>
        <w:t>del</w:t>
      </w:r>
      <w:r>
        <w:rPr>
          <w:spacing w:val="-10"/>
        </w:rPr>
        <w:t> </w:t>
      </w:r>
      <w:r>
        <w:rPr/>
        <w:t>comité consultor de la Cámara de Comercio es discrecional.</w:t>
      </w:r>
    </w:p>
    <w:p>
      <w:pPr>
        <w:pStyle w:val="BodyText"/>
        <w:spacing w:before="1"/>
        <w:ind w:left="0"/>
        <w:jc w:val="left"/>
      </w:pPr>
    </w:p>
    <w:p>
      <w:pPr>
        <w:pStyle w:val="BodyText"/>
        <w:ind w:left="461" w:right="258"/>
      </w:pPr>
      <w:r>
        <w:rPr>
          <w:b/>
        </w:rPr>
        <w:t>PARAGRAFO</w:t>
      </w:r>
      <w:r>
        <w:rPr>
          <w:b/>
          <w:spacing w:val="-7"/>
        </w:rPr>
        <w:t> </w:t>
      </w:r>
      <w:r>
        <w:rPr>
          <w:b/>
        </w:rPr>
        <w:t>2:</w:t>
      </w:r>
      <w:r>
        <w:rPr>
          <w:b/>
          <w:spacing w:val="-6"/>
        </w:rPr>
        <w:t> </w:t>
      </w:r>
      <w:r>
        <w:rPr/>
        <w:t>La</w:t>
      </w:r>
      <w:r>
        <w:rPr>
          <w:spacing w:val="-7"/>
        </w:rPr>
        <w:t> </w:t>
      </w:r>
      <w:r>
        <w:rPr/>
        <w:t>solicitud</w:t>
      </w:r>
      <w:r>
        <w:rPr>
          <w:spacing w:val="-10"/>
        </w:rPr>
        <w:t> </w:t>
      </w:r>
      <w:r>
        <w:rPr/>
        <w:t>de</w:t>
      </w:r>
      <w:r>
        <w:rPr>
          <w:spacing w:val="-9"/>
        </w:rPr>
        <w:t> </w:t>
      </w:r>
      <w:r>
        <w:rPr/>
        <w:t>inscripción,</w:t>
      </w:r>
      <w:r>
        <w:rPr>
          <w:spacing w:val="-7"/>
        </w:rPr>
        <w:t> </w:t>
      </w:r>
      <w:r>
        <w:rPr/>
        <w:t>deberá</w:t>
      </w:r>
      <w:r>
        <w:rPr>
          <w:spacing w:val="-8"/>
        </w:rPr>
        <w:t> </w:t>
      </w:r>
      <w:r>
        <w:rPr/>
        <w:t>estar</w:t>
      </w:r>
      <w:r>
        <w:rPr>
          <w:spacing w:val="-9"/>
        </w:rPr>
        <w:t> </w:t>
      </w:r>
      <w:r>
        <w:rPr/>
        <w:t>dirigida</w:t>
      </w:r>
      <w:r>
        <w:rPr>
          <w:spacing w:val="-8"/>
        </w:rPr>
        <w:t> </w:t>
      </w:r>
      <w:r>
        <w:rPr/>
        <w:t>a</w:t>
      </w:r>
      <w:r>
        <w:rPr>
          <w:spacing w:val="-8"/>
        </w:rPr>
        <w:t> </w:t>
      </w:r>
      <w:r>
        <w:rPr/>
        <w:t>la</w:t>
      </w:r>
      <w:r>
        <w:rPr>
          <w:spacing w:val="-8"/>
        </w:rPr>
        <w:t> </w:t>
      </w:r>
      <w:r>
        <w:rPr/>
        <w:t>dirección del centro y acompañada por los siguientes soportes documentales que acrediten los requisitos exigidos en el presente artículo:</w:t>
      </w:r>
    </w:p>
    <w:p>
      <w:pPr>
        <w:pStyle w:val="ListParagraph"/>
        <w:numPr>
          <w:ilvl w:val="1"/>
          <w:numId w:val="12"/>
        </w:numPr>
        <w:tabs>
          <w:tab w:pos="1169" w:val="left" w:leader="none"/>
        </w:tabs>
        <w:spacing w:line="289" w:lineRule="exact" w:before="0" w:after="0"/>
        <w:ind w:left="1169" w:right="0" w:hanging="359"/>
        <w:jc w:val="left"/>
        <w:rPr>
          <w:sz w:val="24"/>
        </w:rPr>
      </w:pPr>
      <w:r>
        <w:rPr>
          <w:sz w:val="24"/>
        </w:rPr>
        <w:t>Hoja</w:t>
      </w:r>
      <w:r>
        <w:rPr>
          <w:spacing w:val="-1"/>
          <w:sz w:val="24"/>
        </w:rPr>
        <w:t> </w:t>
      </w:r>
      <w:r>
        <w:rPr>
          <w:sz w:val="24"/>
        </w:rPr>
        <w:t>de</w:t>
      </w:r>
      <w:r>
        <w:rPr>
          <w:spacing w:val="-1"/>
          <w:sz w:val="24"/>
        </w:rPr>
        <w:t> </w:t>
      </w:r>
      <w:r>
        <w:rPr>
          <w:sz w:val="24"/>
        </w:rPr>
        <w:t>Vida</w:t>
      </w:r>
      <w:r>
        <w:rPr>
          <w:spacing w:val="-2"/>
          <w:sz w:val="24"/>
        </w:rPr>
        <w:t> </w:t>
      </w:r>
      <w:r>
        <w:rPr>
          <w:sz w:val="24"/>
        </w:rPr>
        <w:t>con</w:t>
      </w:r>
      <w:r>
        <w:rPr>
          <w:spacing w:val="-2"/>
          <w:sz w:val="24"/>
        </w:rPr>
        <w:t> </w:t>
      </w:r>
      <w:r>
        <w:rPr>
          <w:sz w:val="24"/>
        </w:rPr>
        <w:t>dirigida</w:t>
      </w:r>
      <w:r>
        <w:rPr>
          <w:spacing w:val="-1"/>
          <w:sz w:val="24"/>
        </w:rPr>
        <w:t> </w:t>
      </w:r>
      <w:r>
        <w:rPr>
          <w:sz w:val="24"/>
        </w:rPr>
        <w:t>al</w:t>
      </w:r>
      <w:r>
        <w:rPr>
          <w:spacing w:val="-2"/>
          <w:sz w:val="24"/>
        </w:rPr>
        <w:t> </w:t>
      </w:r>
      <w:r>
        <w:rPr>
          <w:sz w:val="24"/>
        </w:rPr>
        <w:t>centro</w:t>
      </w:r>
      <w:r>
        <w:rPr>
          <w:spacing w:val="-3"/>
          <w:sz w:val="24"/>
        </w:rPr>
        <w:t> </w:t>
      </w:r>
      <w:r>
        <w:rPr>
          <w:sz w:val="24"/>
        </w:rPr>
        <w:t>de</w:t>
      </w:r>
      <w:r>
        <w:rPr>
          <w:spacing w:val="1"/>
          <w:sz w:val="24"/>
        </w:rPr>
        <w:t> </w:t>
      </w:r>
      <w:r>
        <w:rPr>
          <w:spacing w:val="-2"/>
          <w:sz w:val="24"/>
        </w:rPr>
        <w:t>conciliación.</w:t>
      </w:r>
    </w:p>
    <w:p>
      <w:pPr>
        <w:pStyle w:val="ListParagraph"/>
        <w:numPr>
          <w:ilvl w:val="1"/>
          <w:numId w:val="12"/>
        </w:numPr>
        <w:tabs>
          <w:tab w:pos="1169" w:val="left" w:leader="none"/>
        </w:tabs>
        <w:spacing w:line="240" w:lineRule="auto" w:before="1" w:after="0"/>
        <w:ind w:left="1169" w:right="0" w:hanging="359"/>
        <w:jc w:val="left"/>
        <w:rPr>
          <w:sz w:val="24"/>
        </w:rPr>
      </w:pPr>
      <w:r>
        <w:rPr>
          <w:sz w:val="24"/>
        </w:rPr>
        <w:t>Copia</w:t>
      </w:r>
      <w:r>
        <w:rPr>
          <w:spacing w:val="-2"/>
          <w:sz w:val="24"/>
        </w:rPr>
        <w:t> </w:t>
      </w:r>
      <w:r>
        <w:rPr>
          <w:sz w:val="24"/>
        </w:rPr>
        <w:t>de</w:t>
      </w:r>
      <w:r>
        <w:rPr>
          <w:spacing w:val="-1"/>
          <w:sz w:val="24"/>
        </w:rPr>
        <w:t> </w:t>
      </w:r>
      <w:r>
        <w:rPr>
          <w:sz w:val="24"/>
        </w:rPr>
        <w:t>la</w:t>
      </w:r>
      <w:r>
        <w:rPr>
          <w:spacing w:val="-1"/>
          <w:sz w:val="24"/>
        </w:rPr>
        <w:t> </w:t>
      </w:r>
      <w:r>
        <w:rPr>
          <w:sz w:val="24"/>
        </w:rPr>
        <w:t>Cédula de</w:t>
      </w:r>
      <w:r>
        <w:rPr>
          <w:spacing w:val="-1"/>
          <w:sz w:val="24"/>
        </w:rPr>
        <w:t> </w:t>
      </w:r>
      <w:r>
        <w:rPr>
          <w:spacing w:val="-2"/>
          <w:sz w:val="24"/>
        </w:rPr>
        <w:t>Ciudadanía.</w:t>
      </w:r>
    </w:p>
    <w:p>
      <w:pPr>
        <w:pStyle w:val="ListParagraph"/>
        <w:numPr>
          <w:ilvl w:val="1"/>
          <w:numId w:val="12"/>
        </w:numPr>
        <w:tabs>
          <w:tab w:pos="1168" w:val="left" w:leader="none"/>
        </w:tabs>
        <w:spacing w:line="240" w:lineRule="auto" w:before="1" w:after="0"/>
        <w:ind w:left="1168" w:right="0" w:hanging="358"/>
        <w:jc w:val="left"/>
        <w:rPr>
          <w:sz w:val="24"/>
        </w:rPr>
      </w:pPr>
      <w:r>
        <w:rPr>
          <w:sz w:val="24"/>
        </w:rPr>
        <w:t>Copia</w:t>
      </w:r>
      <w:r>
        <w:rPr>
          <w:spacing w:val="-2"/>
          <w:sz w:val="24"/>
        </w:rPr>
        <w:t> </w:t>
      </w:r>
      <w:r>
        <w:rPr>
          <w:sz w:val="24"/>
        </w:rPr>
        <w:t>de</w:t>
      </w:r>
      <w:r>
        <w:rPr>
          <w:spacing w:val="-2"/>
          <w:sz w:val="24"/>
        </w:rPr>
        <w:t> </w:t>
      </w:r>
      <w:r>
        <w:rPr>
          <w:sz w:val="24"/>
        </w:rPr>
        <w:t>Diploma y</w:t>
      </w:r>
      <w:r>
        <w:rPr>
          <w:spacing w:val="-3"/>
          <w:sz w:val="24"/>
        </w:rPr>
        <w:t> </w:t>
      </w:r>
      <w:r>
        <w:rPr>
          <w:sz w:val="24"/>
        </w:rPr>
        <w:t>Acta</w:t>
      </w:r>
      <w:r>
        <w:rPr>
          <w:spacing w:val="-1"/>
          <w:sz w:val="24"/>
        </w:rPr>
        <w:t> </w:t>
      </w:r>
      <w:r>
        <w:rPr>
          <w:sz w:val="24"/>
        </w:rPr>
        <w:t>de</w:t>
      </w:r>
      <w:r>
        <w:rPr>
          <w:spacing w:val="-1"/>
          <w:sz w:val="24"/>
        </w:rPr>
        <w:t> </w:t>
      </w:r>
      <w:r>
        <w:rPr>
          <w:sz w:val="24"/>
        </w:rPr>
        <w:t>Grado</w:t>
      </w:r>
      <w:r>
        <w:rPr>
          <w:spacing w:val="-4"/>
          <w:sz w:val="24"/>
        </w:rPr>
        <w:t> </w:t>
      </w:r>
      <w:r>
        <w:rPr>
          <w:sz w:val="24"/>
        </w:rPr>
        <w:t>de</w:t>
      </w:r>
      <w:r>
        <w:rPr>
          <w:spacing w:val="-1"/>
          <w:sz w:val="24"/>
        </w:rPr>
        <w:t> </w:t>
      </w:r>
      <w:r>
        <w:rPr>
          <w:spacing w:val="-2"/>
          <w:sz w:val="24"/>
        </w:rPr>
        <w:t>Abogado(a).</w:t>
      </w:r>
    </w:p>
    <w:p>
      <w:pPr>
        <w:pStyle w:val="ListParagraph"/>
        <w:numPr>
          <w:ilvl w:val="1"/>
          <w:numId w:val="12"/>
        </w:numPr>
        <w:tabs>
          <w:tab w:pos="1169" w:val="left" w:leader="none"/>
        </w:tabs>
        <w:spacing w:line="240" w:lineRule="auto" w:before="0" w:after="0"/>
        <w:ind w:left="1169" w:right="0" w:hanging="359"/>
        <w:jc w:val="left"/>
        <w:rPr>
          <w:sz w:val="24"/>
        </w:rPr>
      </w:pPr>
      <w:r>
        <w:rPr>
          <w:sz w:val="24"/>
        </w:rPr>
        <w:t>Copia</w:t>
      </w:r>
      <w:r>
        <w:rPr>
          <w:spacing w:val="-1"/>
          <w:sz w:val="24"/>
        </w:rPr>
        <w:t> </w:t>
      </w:r>
      <w:r>
        <w:rPr>
          <w:sz w:val="24"/>
        </w:rPr>
        <w:t>de</w:t>
      </w:r>
      <w:r>
        <w:rPr>
          <w:spacing w:val="-1"/>
          <w:sz w:val="24"/>
        </w:rPr>
        <w:t> </w:t>
      </w:r>
      <w:r>
        <w:rPr>
          <w:sz w:val="24"/>
        </w:rPr>
        <w:t>la Tarjeta</w:t>
      </w:r>
      <w:r>
        <w:rPr>
          <w:spacing w:val="-1"/>
          <w:sz w:val="24"/>
        </w:rPr>
        <w:t> </w:t>
      </w:r>
      <w:r>
        <w:rPr>
          <w:spacing w:val="-2"/>
          <w:sz w:val="24"/>
        </w:rPr>
        <w:t>Profesional.</w:t>
      </w:r>
    </w:p>
    <w:p>
      <w:pPr>
        <w:spacing w:after="0" w:line="240" w:lineRule="auto"/>
        <w:jc w:val="left"/>
        <w:rPr>
          <w:sz w:val="24"/>
        </w:rPr>
        <w:sectPr>
          <w:pgSz w:w="12240" w:h="15840"/>
          <w:pgMar w:top="1340" w:bottom="280" w:left="1600" w:right="1580"/>
        </w:sectPr>
      </w:pPr>
    </w:p>
    <w:p>
      <w:pPr>
        <w:pStyle w:val="ListParagraph"/>
        <w:numPr>
          <w:ilvl w:val="1"/>
          <w:numId w:val="12"/>
        </w:numPr>
        <w:tabs>
          <w:tab w:pos="1169" w:val="left" w:leader="none"/>
        </w:tabs>
        <w:spacing w:line="240" w:lineRule="auto" w:before="86" w:after="0"/>
        <w:ind w:left="1169" w:right="0" w:hanging="359"/>
        <w:jc w:val="left"/>
        <w:rPr>
          <w:sz w:val="24"/>
        </w:rPr>
      </w:pPr>
      <w:r>
        <w:rPr/>
        <w:drawing>
          <wp:anchor distT="0" distB="0" distL="0" distR="0" allowOverlap="1" layoutInCell="1" locked="0" behindDoc="1" simplePos="0" relativeHeight="487276032">
            <wp:simplePos x="0" y="0"/>
            <wp:positionH relativeFrom="page">
              <wp:posOffset>0</wp:posOffset>
            </wp:positionH>
            <wp:positionV relativeFrom="page">
              <wp:posOffset>5656</wp:posOffset>
            </wp:positionV>
            <wp:extent cx="7749539" cy="10035411"/>
            <wp:effectExtent l="0" t="0" r="0" b="0"/>
            <wp:wrapNone/>
            <wp:docPr id="16" name="Image 16" descr="Imagen que contiene Patrón de fondo  Descripción generada automáticamente"/>
            <wp:cNvGraphicFramePr>
              <a:graphicFrameLocks/>
            </wp:cNvGraphicFramePr>
            <a:graphic>
              <a:graphicData uri="http://schemas.openxmlformats.org/drawingml/2006/picture">
                <pic:pic>
                  <pic:nvPicPr>
                    <pic:cNvPr id="16" name="Image 16" descr="Imagen que contiene Patrón de fondo  Descripción generada automáticamente"/>
                    <pic:cNvPicPr/>
                  </pic:nvPicPr>
                  <pic:blipFill>
                    <a:blip r:embed="rId5" cstate="print"/>
                    <a:stretch>
                      <a:fillRect/>
                    </a:stretch>
                  </pic:blipFill>
                  <pic:spPr>
                    <a:xfrm>
                      <a:off x="0" y="0"/>
                      <a:ext cx="7749539" cy="10035411"/>
                    </a:xfrm>
                    <a:prstGeom prst="rect">
                      <a:avLst/>
                    </a:prstGeom>
                  </pic:spPr>
                </pic:pic>
              </a:graphicData>
            </a:graphic>
          </wp:anchor>
        </w:drawing>
      </w:r>
      <w:r>
        <w:rPr>
          <w:sz w:val="24"/>
        </w:rPr>
        <w:t>Copia</w:t>
      </w:r>
      <w:r>
        <w:rPr>
          <w:spacing w:val="-3"/>
          <w:sz w:val="24"/>
        </w:rPr>
        <w:t> </w:t>
      </w:r>
      <w:r>
        <w:rPr>
          <w:sz w:val="24"/>
        </w:rPr>
        <w:t>de</w:t>
      </w:r>
      <w:r>
        <w:rPr>
          <w:spacing w:val="-1"/>
          <w:sz w:val="24"/>
        </w:rPr>
        <w:t> </w:t>
      </w:r>
      <w:r>
        <w:rPr>
          <w:sz w:val="24"/>
        </w:rPr>
        <w:t>la</w:t>
      </w:r>
      <w:r>
        <w:rPr>
          <w:spacing w:val="-1"/>
          <w:sz w:val="24"/>
        </w:rPr>
        <w:t> </w:t>
      </w:r>
      <w:r>
        <w:rPr>
          <w:spacing w:val="-2"/>
          <w:sz w:val="24"/>
        </w:rPr>
        <w:t>OCCRE.</w:t>
      </w:r>
    </w:p>
    <w:p>
      <w:pPr>
        <w:pStyle w:val="ListParagraph"/>
        <w:numPr>
          <w:ilvl w:val="1"/>
          <w:numId w:val="12"/>
        </w:numPr>
        <w:tabs>
          <w:tab w:pos="1169" w:val="left" w:leader="none"/>
        </w:tabs>
        <w:spacing w:line="289" w:lineRule="exact" w:before="1" w:after="0"/>
        <w:ind w:left="1169" w:right="0" w:hanging="359"/>
        <w:jc w:val="left"/>
        <w:rPr>
          <w:sz w:val="24"/>
        </w:rPr>
      </w:pPr>
      <w:r>
        <w:rPr>
          <w:sz w:val="24"/>
        </w:rPr>
        <w:t>Certificado</w:t>
      </w:r>
      <w:r>
        <w:rPr>
          <w:spacing w:val="-4"/>
          <w:sz w:val="24"/>
        </w:rPr>
        <w:t> </w:t>
      </w:r>
      <w:r>
        <w:rPr>
          <w:sz w:val="24"/>
        </w:rPr>
        <w:t>de</w:t>
      </w:r>
      <w:r>
        <w:rPr>
          <w:spacing w:val="-2"/>
          <w:sz w:val="24"/>
        </w:rPr>
        <w:t> </w:t>
      </w:r>
      <w:r>
        <w:rPr>
          <w:sz w:val="24"/>
        </w:rPr>
        <w:t>haber</w:t>
      </w:r>
      <w:r>
        <w:rPr>
          <w:spacing w:val="-2"/>
          <w:sz w:val="24"/>
        </w:rPr>
        <w:t> </w:t>
      </w:r>
      <w:r>
        <w:rPr>
          <w:sz w:val="24"/>
        </w:rPr>
        <w:t>cursado</w:t>
      </w:r>
      <w:r>
        <w:rPr>
          <w:spacing w:val="-3"/>
          <w:sz w:val="24"/>
        </w:rPr>
        <w:t> </w:t>
      </w:r>
      <w:r>
        <w:rPr>
          <w:sz w:val="24"/>
        </w:rPr>
        <w:t>y</w:t>
      </w:r>
      <w:r>
        <w:rPr>
          <w:spacing w:val="-3"/>
          <w:sz w:val="24"/>
        </w:rPr>
        <w:t> </w:t>
      </w:r>
      <w:r>
        <w:rPr>
          <w:sz w:val="24"/>
        </w:rPr>
        <w:t>aprobado</w:t>
      </w:r>
      <w:r>
        <w:rPr>
          <w:spacing w:val="-4"/>
          <w:sz w:val="24"/>
        </w:rPr>
        <w:t> </w:t>
      </w:r>
      <w:r>
        <w:rPr>
          <w:sz w:val="24"/>
        </w:rPr>
        <w:t>el</w:t>
      </w:r>
      <w:r>
        <w:rPr>
          <w:spacing w:val="-1"/>
          <w:sz w:val="24"/>
        </w:rPr>
        <w:t> </w:t>
      </w:r>
      <w:r>
        <w:rPr>
          <w:sz w:val="24"/>
        </w:rPr>
        <w:t>Proceso</w:t>
      </w:r>
      <w:r>
        <w:rPr>
          <w:spacing w:val="-4"/>
          <w:sz w:val="24"/>
        </w:rPr>
        <w:t> </w:t>
      </w:r>
      <w:r>
        <w:rPr>
          <w:sz w:val="24"/>
        </w:rPr>
        <w:t>de</w:t>
      </w:r>
      <w:r>
        <w:rPr>
          <w:spacing w:val="-2"/>
          <w:sz w:val="24"/>
        </w:rPr>
        <w:t> </w:t>
      </w:r>
      <w:r>
        <w:rPr>
          <w:sz w:val="24"/>
        </w:rPr>
        <w:t>Formación</w:t>
      </w:r>
      <w:r>
        <w:rPr>
          <w:spacing w:val="-1"/>
          <w:sz w:val="24"/>
        </w:rPr>
        <w:t> </w:t>
      </w:r>
      <w:r>
        <w:rPr>
          <w:spacing w:val="-4"/>
          <w:sz w:val="24"/>
        </w:rPr>
        <w:t>como</w:t>
      </w:r>
    </w:p>
    <w:p>
      <w:pPr>
        <w:pStyle w:val="ListParagraph"/>
        <w:numPr>
          <w:ilvl w:val="1"/>
          <w:numId w:val="12"/>
        </w:numPr>
        <w:tabs>
          <w:tab w:pos="1170" w:val="left" w:leader="none"/>
        </w:tabs>
        <w:spacing w:line="240" w:lineRule="auto" w:before="0" w:after="0"/>
        <w:ind w:left="1170" w:right="259" w:hanging="360"/>
        <w:jc w:val="left"/>
        <w:rPr>
          <w:sz w:val="24"/>
        </w:rPr>
      </w:pPr>
      <w:r>
        <w:rPr>
          <w:sz w:val="24"/>
        </w:rPr>
        <w:t>Conciliador(a)</w:t>
      </w:r>
      <w:r>
        <w:rPr>
          <w:spacing w:val="-4"/>
          <w:sz w:val="24"/>
        </w:rPr>
        <w:t> </w:t>
      </w:r>
      <w:r>
        <w:rPr>
          <w:sz w:val="24"/>
        </w:rPr>
        <w:t>en</w:t>
      </w:r>
      <w:r>
        <w:rPr>
          <w:spacing w:val="-2"/>
          <w:sz w:val="24"/>
        </w:rPr>
        <w:t> </w:t>
      </w:r>
      <w:r>
        <w:rPr>
          <w:sz w:val="24"/>
        </w:rPr>
        <w:t>Derecho</w:t>
      </w:r>
      <w:r>
        <w:rPr>
          <w:spacing w:val="-3"/>
          <w:sz w:val="24"/>
        </w:rPr>
        <w:t> </w:t>
      </w:r>
      <w:r>
        <w:rPr>
          <w:sz w:val="24"/>
        </w:rPr>
        <w:t>en</w:t>
      </w:r>
      <w:r>
        <w:rPr>
          <w:spacing w:val="-2"/>
          <w:sz w:val="24"/>
        </w:rPr>
        <w:t> </w:t>
      </w:r>
      <w:r>
        <w:rPr>
          <w:sz w:val="24"/>
        </w:rPr>
        <w:t>la</w:t>
      </w:r>
      <w:r>
        <w:rPr>
          <w:spacing w:val="-2"/>
          <w:sz w:val="24"/>
        </w:rPr>
        <w:t> </w:t>
      </w:r>
      <w:r>
        <w:rPr>
          <w:sz w:val="24"/>
        </w:rPr>
        <w:t>respectiva</w:t>
      </w:r>
      <w:r>
        <w:rPr>
          <w:spacing w:val="-2"/>
          <w:sz w:val="24"/>
        </w:rPr>
        <w:t> </w:t>
      </w:r>
      <w:r>
        <w:rPr>
          <w:sz w:val="24"/>
        </w:rPr>
        <w:t>entidad</w:t>
      </w:r>
      <w:r>
        <w:rPr>
          <w:spacing w:val="-4"/>
          <w:sz w:val="24"/>
        </w:rPr>
        <w:t> </w:t>
      </w:r>
      <w:r>
        <w:rPr>
          <w:sz w:val="24"/>
        </w:rPr>
        <w:t>avalada</w:t>
      </w:r>
      <w:r>
        <w:rPr>
          <w:spacing w:val="-2"/>
          <w:sz w:val="24"/>
        </w:rPr>
        <w:t> </w:t>
      </w:r>
      <w:r>
        <w:rPr>
          <w:sz w:val="24"/>
        </w:rPr>
        <w:t>y</w:t>
      </w:r>
      <w:r>
        <w:rPr>
          <w:spacing w:val="-2"/>
          <w:sz w:val="24"/>
        </w:rPr>
        <w:t> </w:t>
      </w:r>
      <w:r>
        <w:rPr>
          <w:sz w:val="24"/>
        </w:rPr>
        <w:t>haber</w:t>
      </w:r>
      <w:r>
        <w:rPr>
          <w:spacing w:val="-4"/>
          <w:sz w:val="24"/>
        </w:rPr>
        <w:t> </w:t>
      </w:r>
      <w:r>
        <w:rPr>
          <w:sz w:val="24"/>
        </w:rPr>
        <w:t>sido registrado como tal en el SICAAC.</w:t>
      </w:r>
    </w:p>
    <w:p>
      <w:pPr>
        <w:pStyle w:val="BodyText"/>
        <w:spacing w:before="289"/>
        <w:ind w:left="284" w:right="250"/>
      </w:pPr>
      <w:r>
        <w:rPr>
          <w:b/>
          <w:spacing w:val="-2"/>
        </w:rPr>
        <w:t>ARTÍCULO</w:t>
      </w:r>
      <w:r>
        <w:rPr>
          <w:b/>
          <w:spacing w:val="-13"/>
        </w:rPr>
        <w:t> </w:t>
      </w:r>
      <w:r>
        <w:rPr>
          <w:b/>
          <w:spacing w:val="-2"/>
        </w:rPr>
        <w:t>26:</w:t>
      </w:r>
      <w:r>
        <w:rPr>
          <w:b/>
          <w:spacing w:val="-14"/>
        </w:rPr>
        <w:t> </w:t>
      </w:r>
      <w:r>
        <w:rPr>
          <w:b/>
          <w:spacing w:val="-2"/>
        </w:rPr>
        <w:t>CARTA</w:t>
      </w:r>
      <w:r>
        <w:rPr>
          <w:b/>
          <w:spacing w:val="-13"/>
        </w:rPr>
        <w:t> </w:t>
      </w:r>
      <w:r>
        <w:rPr>
          <w:b/>
          <w:spacing w:val="-2"/>
        </w:rPr>
        <w:t>DE</w:t>
      </w:r>
      <w:r>
        <w:rPr>
          <w:b/>
          <w:spacing w:val="-15"/>
        </w:rPr>
        <w:t> </w:t>
      </w:r>
      <w:r>
        <w:rPr>
          <w:b/>
          <w:spacing w:val="-2"/>
        </w:rPr>
        <w:t>COMPROMISO:</w:t>
      </w:r>
      <w:r>
        <w:rPr>
          <w:b/>
          <w:spacing w:val="-5"/>
        </w:rPr>
        <w:t> </w:t>
      </w:r>
      <w:r>
        <w:rPr>
          <w:spacing w:val="-2"/>
        </w:rPr>
        <w:t>En</w:t>
      </w:r>
      <w:r>
        <w:rPr>
          <w:spacing w:val="-14"/>
        </w:rPr>
        <w:t> </w:t>
      </w:r>
      <w:r>
        <w:rPr>
          <w:spacing w:val="-2"/>
        </w:rPr>
        <w:t>caso</w:t>
      </w:r>
      <w:r>
        <w:rPr>
          <w:spacing w:val="-15"/>
        </w:rPr>
        <w:t> </w:t>
      </w:r>
      <w:r>
        <w:rPr>
          <w:spacing w:val="-2"/>
        </w:rPr>
        <w:t>de</w:t>
      </w:r>
      <w:r>
        <w:rPr>
          <w:spacing w:val="-14"/>
        </w:rPr>
        <w:t> </w:t>
      </w:r>
      <w:r>
        <w:rPr>
          <w:spacing w:val="-2"/>
        </w:rPr>
        <w:t>ser</w:t>
      </w:r>
      <w:r>
        <w:rPr>
          <w:spacing w:val="-15"/>
        </w:rPr>
        <w:t> </w:t>
      </w:r>
      <w:r>
        <w:rPr>
          <w:spacing w:val="-2"/>
        </w:rPr>
        <w:t>aceptada</w:t>
      </w:r>
      <w:r>
        <w:rPr>
          <w:spacing w:val="-15"/>
        </w:rPr>
        <w:t> </w:t>
      </w:r>
      <w:r>
        <w:rPr>
          <w:spacing w:val="-2"/>
        </w:rPr>
        <w:t>la</w:t>
      </w:r>
      <w:r>
        <w:rPr>
          <w:spacing w:val="-17"/>
        </w:rPr>
        <w:t> </w:t>
      </w:r>
      <w:r>
        <w:rPr>
          <w:spacing w:val="-2"/>
        </w:rPr>
        <w:t>solicitud </w:t>
      </w:r>
      <w:r>
        <w:rPr/>
        <w:t>presentada, el admitido deberá suscribir carta de compromiso con el Centro, en </w:t>
      </w:r>
      <w:r>
        <w:rPr>
          <w:spacing w:val="-2"/>
        </w:rPr>
        <w:t>la</w:t>
      </w:r>
      <w:r>
        <w:rPr>
          <w:spacing w:val="-7"/>
        </w:rPr>
        <w:t> </w:t>
      </w:r>
      <w:r>
        <w:rPr>
          <w:spacing w:val="-2"/>
        </w:rPr>
        <w:t>cual</w:t>
      </w:r>
      <w:r>
        <w:rPr>
          <w:spacing w:val="-13"/>
        </w:rPr>
        <w:t> </w:t>
      </w:r>
      <w:r>
        <w:rPr>
          <w:spacing w:val="-2"/>
        </w:rPr>
        <w:t>se</w:t>
      </w:r>
      <w:r>
        <w:rPr>
          <w:spacing w:val="-12"/>
        </w:rPr>
        <w:t> </w:t>
      </w:r>
      <w:r>
        <w:rPr>
          <w:spacing w:val="-2"/>
        </w:rPr>
        <w:t>consagra</w:t>
      </w:r>
      <w:r>
        <w:rPr>
          <w:spacing w:val="-14"/>
        </w:rPr>
        <w:t> </w:t>
      </w:r>
      <w:r>
        <w:rPr>
          <w:spacing w:val="-2"/>
        </w:rPr>
        <w:t>el</w:t>
      </w:r>
      <w:r>
        <w:rPr>
          <w:spacing w:val="-13"/>
        </w:rPr>
        <w:t> </w:t>
      </w:r>
      <w:r>
        <w:rPr>
          <w:spacing w:val="-2"/>
        </w:rPr>
        <w:t>compromiso</w:t>
      </w:r>
      <w:r>
        <w:rPr>
          <w:spacing w:val="-14"/>
        </w:rPr>
        <w:t> </w:t>
      </w:r>
      <w:r>
        <w:rPr>
          <w:spacing w:val="-2"/>
        </w:rPr>
        <w:t>formal</w:t>
      </w:r>
      <w:r>
        <w:rPr>
          <w:spacing w:val="-13"/>
        </w:rPr>
        <w:t> </w:t>
      </w:r>
      <w:r>
        <w:rPr>
          <w:spacing w:val="-2"/>
        </w:rPr>
        <w:t>de</w:t>
      </w:r>
      <w:r>
        <w:rPr>
          <w:spacing w:val="-12"/>
        </w:rPr>
        <w:t> </w:t>
      </w:r>
      <w:r>
        <w:rPr>
          <w:spacing w:val="-2"/>
        </w:rPr>
        <w:t>llevar</w:t>
      </w:r>
      <w:r>
        <w:rPr>
          <w:spacing w:val="-15"/>
        </w:rPr>
        <w:t> </w:t>
      </w:r>
      <w:r>
        <w:rPr>
          <w:spacing w:val="-2"/>
        </w:rPr>
        <w:t>a</w:t>
      </w:r>
      <w:r>
        <w:rPr>
          <w:spacing w:val="-14"/>
        </w:rPr>
        <w:t> </w:t>
      </w:r>
      <w:r>
        <w:rPr>
          <w:spacing w:val="-2"/>
        </w:rPr>
        <w:t>cabo</w:t>
      </w:r>
      <w:r>
        <w:rPr>
          <w:spacing w:val="-17"/>
        </w:rPr>
        <w:t> </w:t>
      </w:r>
      <w:r>
        <w:rPr>
          <w:spacing w:val="-2"/>
        </w:rPr>
        <w:t>el</w:t>
      </w:r>
      <w:r>
        <w:rPr>
          <w:spacing w:val="-13"/>
        </w:rPr>
        <w:t> </w:t>
      </w:r>
      <w:r>
        <w:rPr>
          <w:spacing w:val="-2"/>
        </w:rPr>
        <w:t>lleno</w:t>
      </w:r>
      <w:r>
        <w:rPr>
          <w:spacing w:val="-15"/>
        </w:rPr>
        <w:t> </w:t>
      </w:r>
      <w:r>
        <w:rPr>
          <w:spacing w:val="-2"/>
        </w:rPr>
        <w:t>de</w:t>
      </w:r>
      <w:r>
        <w:rPr>
          <w:spacing w:val="-10"/>
        </w:rPr>
        <w:t> </w:t>
      </w:r>
      <w:r>
        <w:rPr>
          <w:spacing w:val="-2"/>
        </w:rPr>
        <w:t>sus</w:t>
      </w:r>
      <w:r>
        <w:rPr>
          <w:spacing w:val="-11"/>
        </w:rPr>
        <w:t> </w:t>
      </w:r>
      <w:r>
        <w:rPr>
          <w:spacing w:val="-2"/>
        </w:rPr>
        <w:t>funciones </w:t>
      </w:r>
      <w:r>
        <w:rPr/>
        <w:t>de</w:t>
      </w:r>
      <w:r>
        <w:rPr>
          <w:spacing w:val="-19"/>
        </w:rPr>
        <w:t> </w:t>
      </w:r>
      <w:r>
        <w:rPr/>
        <w:t>manera diligente, con ecuanimidad, imparcialidad y confidencialidad, con estricto cumplimiento</w:t>
      </w:r>
      <w:r>
        <w:rPr>
          <w:spacing w:val="-1"/>
        </w:rPr>
        <w:t> </w:t>
      </w:r>
      <w:r>
        <w:rPr/>
        <w:t>de las obligaciones</w:t>
      </w:r>
      <w:r>
        <w:rPr>
          <w:spacing w:val="-1"/>
        </w:rPr>
        <w:t> </w:t>
      </w:r>
      <w:r>
        <w:rPr/>
        <w:t>señaladas en la ley</w:t>
      </w:r>
      <w:r>
        <w:rPr>
          <w:spacing w:val="-1"/>
        </w:rPr>
        <w:t> </w:t>
      </w:r>
      <w:r>
        <w:rPr/>
        <w:t>y en</w:t>
      </w:r>
      <w:r>
        <w:rPr>
          <w:spacing w:val="-1"/>
        </w:rPr>
        <w:t> </w:t>
      </w:r>
      <w:r>
        <w:rPr/>
        <w:t>el</w:t>
      </w:r>
      <w:r>
        <w:rPr>
          <w:spacing w:val="-1"/>
        </w:rPr>
        <w:t> </w:t>
      </w:r>
      <w:r>
        <w:rPr/>
        <w:t>reglamento interno, respetando las tarifas fijadas por el Centro y participando en las actividadesacadémicas y de capacitación realizadas por este.</w:t>
      </w:r>
    </w:p>
    <w:p>
      <w:pPr>
        <w:pStyle w:val="BodyText"/>
        <w:spacing w:before="1"/>
        <w:ind w:left="0"/>
        <w:jc w:val="left"/>
      </w:pPr>
    </w:p>
    <w:p>
      <w:pPr>
        <w:spacing w:before="0"/>
        <w:ind w:left="284" w:right="0" w:firstLine="0"/>
        <w:jc w:val="both"/>
        <w:rPr>
          <w:b/>
          <w:sz w:val="24"/>
        </w:rPr>
      </w:pPr>
      <w:r>
        <w:rPr>
          <w:b/>
          <w:sz w:val="24"/>
        </w:rPr>
        <w:t>ARTÍCULO</w:t>
      </w:r>
      <w:r>
        <w:rPr>
          <w:b/>
          <w:spacing w:val="43"/>
          <w:sz w:val="24"/>
        </w:rPr>
        <w:t>  </w:t>
      </w:r>
      <w:r>
        <w:rPr>
          <w:b/>
          <w:sz w:val="24"/>
        </w:rPr>
        <w:t>27.</w:t>
      </w:r>
      <w:r>
        <w:rPr>
          <w:b/>
          <w:spacing w:val="77"/>
          <w:sz w:val="24"/>
        </w:rPr>
        <w:t>  </w:t>
      </w:r>
      <w:r>
        <w:rPr>
          <w:b/>
          <w:sz w:val="24"/>
        </w:rPr>
        <w:t>CAUSALES</w:t>
      </w:r>
      <w:r>
        <w:rPr>
          <w:b/>
          <w:spacing w:val="77"/>
          <w:sz w:val="24"/>
        </w:rPr>
        <w:t>  </w:t>
      </w:r>
      <w:r>
        <w:rPr>
          <w:b/>
          <w:sz w:val="24"/>
        </w:rPr>
        <w:t>DE</w:t>
      </w:r>
      <w:r>
        <w:rPr>
          <w:b/>
          <w:spacing w:val="79"/>
          <w:sz w:val="24"/>
        </w:rPr>
        <w:t>  </w:t>
      </w:r>
      <w:r>
        <w:rPr>
          <w:b/>
          <w:sz w:val="24"/>
        </w:rPr>
        <w:t>EXCLUSIÓN</w:t>
      </w:r>
      <w:r>
        <w:rPr>
          <w:b/>
          <w:spacing w:val="75"/>
          <w:sz w:val="24"/>
        </w:rPr>
        <w:t>  </w:t>
      </w:r>
      <w:r>
        <w:rPr>
          <w:b/>
          <w:sz w:val="24"/>
        </w:rPr>
        <w:t>DE</w:t>
      </w:r>
      <w:r>
        <w:rPr>
          <w:b/>
          <w:spacing w:val="46"/>
          <w:w w:val="150"/>
          <w:sz w:val="24"/>
        </w:rPr>
        <w:t>  </w:t>
      </w:r>
      <w:r>
        <w:rPr>
          <w:b/>
          <w:sz w:val="24"/>
        </w:rPr>
        <w:t>LA</w:t>
      </w:r>
      <w:r>
        <w:rPr>
          <w:b/>
          <w:spacing w:val="79"/>
          <w:sz w:val="24"/>
        </w:rPr>
        <w:t>  </w:t>
      </w:r>
      <w:r>
        <w:rPr>
          <w:b/>
          <w:sz w:val="24"/>
        </w:rPr>
        <w:t>LISTA</w:t>
      </w:r>
      <w:r>
        <w:rPr>
          <w:b/>
          <w:spacing w:val="76"/>
          <w:sz w:val="24"/>
        </w:rPr>
        <w:t>  </w:t>
      </w:r>
      <w:r>
        <w:rPr>
          <w:b/>
          <w:spacing w:val="-5"/>
          <w:sz w:val="24"/>
        </w:rPr>
        <w:t>DE</w:t>
      </w:r>
    </w:p>
    <w:p>
      <w:pPr>
        <w:pStyle w:val="BodyText"/>
        <w:spacing w:before="1"/>
        <w:ind w:left="284" w:right="255"/>
      </w:pPr>
      <w:r>
        <w:rPr>
          <w:b/>
          <w:spacing w:val="-2"/>
        </w:rPr>
        <w:t>CONCILIADORES:</w:t>
      </w:r>
      <w:r>
        <w:rPr>
          <w:b/>
          <w:spacing w:val="-12"/>
        </w:rPr>
        <w:t> </w:t>
      </w:r>
      <w:r>
        <w:rPr>
          <w:spacing w:val="-2"/>
        </w:rPr>
        <w:t>Los</w:t>
      </w:r>
      <w:r>
        <w:rPr>
          <w:spacing w:val="-16"/>
        </w:rPr>
        <w:t> </w:t>
      </w:r>
      <w:r>
        <w:rPr>
          <w:spacing w:val="-2"/>
        </w:rPr>
        <w:t>conciliadores</w:t>
      </w:r>
      <w:r>
        <w:rPr>
          <w:spacing w:val="-16"/>
        </w:rPr>
        <w:t> </w:t>
      </w:r>
      <w:r>
        <w:rPr>
          <w:spacing w:val="-2"/>
        </w:rPr>
        <w:t>inscritos</w:t>
      </w:r>
      <w:r>
        <w:rPr>
          <w:spacing w:val="-16"/>
        </w:rPr>
        <w:t> </w:t>
      </w:r>
      <w:r>
        <w:rPr>
          <w:spacing w:val="-2"/>
        </w:rPr>
        <w:t>en</w:t>
      </w:r>
      <w:r>
        <w:rPr>
          <w:spacing w:val="-17"/>
        </w:rPr>
        <w:t> </w:t>
      </w:r>
      <w:r>
        <w:rPr>
          <w:spacing w:val="-2"/>
        </w:rPr>
        <w:t>la</w:t>
      </w:r>
      <w:r>
        <w:rPr>
          <w:spacing w:val="-17"/>
        </w:rPr>
        <w:t> </w:t>
      </w:r>
      <w:r>
        <w:rPr>
          <w:spacing w:val="-2"/>
        </w:rPr>
        <w:t>lista</w:t>
      </w:r>
      <w:r>
        <w:rPr>
          <w:spacing w:val="-16"/>
        </w:rPr>
        <w:t> </w:t>
      </w:r>
      <w:r>
        <w:rPr>
          <w:spacing w:val="-2"/>
        </w:rPr>
        <w:t>oficial</w:t>
      </w:r>
      <w:r>
        <w:rPr>
          <w:spacing w:val="-17"/>
        </w:rPr>
        <w:t> </w:t>
      </w:r>
      <w:r>
        <w:rPr>
          <w:spacing w:val="-2"/>
        </w:rPr>
        <w:t>del</w:t>
      </w:r>
      <w:r>
        <w:rPr>
          <w:spacing w:val="-15"/>
        </w:rPr>
        <w:t> </w:t>
      </w:r>
      <w:r>
        <w:rPr>
          <w:spacing w:val="-2"/>
        </w:rPr>
        <w:t>Centro,</w:t>
      </w:r>
      <w:r>
        <w:rPr>
          <w:spacing w:val="-17"/>
        </w:rPr>
        <w:t> </w:t>
      </w:r>
      <w:r>
        <w:rPr>
          <w:spacing w:val="-2"/>
        </w:rPr>
        <w:t>podrán </w:t>
      </w:r>
      <w:r>
        <w:rPr/>
        <w:t>ser excluidos cuando incurran en alguna de las siguientes causales:</w:t>
      </w:r>
    </w:p>
    <w:p>
      <w:pPr>
        <w:pStyle w:val="ListParagraph"/>
        <w:numPr>
          <w:ilvl w:val="0"/>
          <w:numId w:val="13"/>
        </w:numPr>
        <w:tabs>
          <w:tab w:pos="999" w:val="left" w:leader="none"/>
          <w:tab w:pos="1001" w:val="left" w:leader="none"/>
        </w:tabs>
        <w:spacing w:line="240" w:lineRule="auto" w:before="289" w:after="0"/>
        <w:ind w:left="1001" w:right="256" w:hanging="360"/>
        <w:jc w:val="both"/>
        <w:rPr>
          <w:sz w:val="24"/>
        </w:rPr>
      </w:pPr>
      <w:r>
        <w:rPr>
          <w:sz w:val="24"/>
        </w:rPr>
        <w:t>Quien en cualquier momento incumpla con los requisitos y deberes establecidos en la ley y en el reglamento para tal efecto.</w:t>
      </w:r>
    </w:p>
    <w:p>
      <w:pPr>
        <w:pStyle w:val="ListParagraph"/>
        <w:numPr>
          <w:ilvl w:val="0"/>
          <w:numId w:val="13"/>
        </w:numPr>
        <w:tabs>
          <w:tab w:pos="999" w:val="left" w:leader="none"/>
          <w:tab w:pos="1001" w:val="left" w:leader="none"/>
        </w:tabs>
        <w:spacing w:line="240" w:lineRule="auto" w:before="139" w:after="0"/>
        <w:ind w:left="1001" w:right="253" w:hanging="360"/>
        <w:jc w:val="both"/>
        <w:rPr>
          <w:sz w:val="24"/>
        </w:rPr>
      </w:pPr>
      <w:r>
        <w:rPr>
          <w:sz w:val="24"/>
        </w:rPr>
        <w:t>Quien</w:t>
      </w:r>
      <w:r>
        <w:rPr>
          <w:spacing w:val="-16"/>
          <w:sz w:val="24"/>
        </w:rPr>
        <w:t> </w:t>
      </w:r>
      <w:r>
        <w:rPr>
          <w:sz w:val="24"/>
        </w:rPr>
        <w:t>no</w:t>
      </w:r>
      <w:r>
        <w:rPr>
          <w:spacing w:val="-16"/>
          <w:sz w:val="24"/>
        </w:rPr>
        <w:t> </w:t>
      </w:r>
      <w:r>
        <w:rPr>
          <w:sz w:val="24"/>
        </w:rPr>
        <w:t>acepte</w:t>
      </w:r>
      <w:r>
        <w:rPr>
          <w:spacing w:val="-15"/>
          <w:sz w:val="24"/>
        </w:rPr>
        <w:t> </w:t>
      </w:r>
      <w:r>
        <w:rPr>
          <w:sz w:val="24"/>
        </w:rPr>
        <w:t>la</w:t>
      </w:r>
      <w:r>
        <w:rPr>
          <w:spacing w:val="-15"/>
          <w:sz w:val="24"/>
        </w:rPr>
        <w:t> </w:t>
      </w:r>
      <w:r>
        <w:rPr>
          <w:sz w:val="24"/>
        </w:rPr>
        <w:t>designación</w:t>
      </w:r>
      <w:r>
        <w:rPr>
          <w:spacing w:val="-16"/>
          <w:sz w:val="24"/>
        </w:rPr>
        <w:t> </w:t>
      </w:r>
      <w:r>
        <w:rPr>
          <w:sz w:val="24"/>
        </w:rPr>
        <w:t>que</w:t>
      </w:r>
      <w:r>
        <w:rPr>
          <w:spacing w:val="-15"/>
          <w:sz w:val="24"/>
        </w:rPr>
        <w:t> </w:t>
      </w:r>
      <w:r>
        <w:rPr>
          <w:sz w:val="24"/>
        </w:rPr>
        <w:t>se</w:t>
      </w:r>
      <w:r>
        <w:rPr>
          <w:spacing w:val="-15"/>
          <w:sz w:val="24"/>
        </w:rPr>
        <w:t> </w:t>
      </w:r>
      <w:r>
        <w:rPr>
          <w:sz w:val="24"/>
        </w:rPr>
        <w:t>le</w:t>
      </w:r>
      <w:r>
        <w:rPr>
          <w:spacing w:val="-15"/>
          <w:sz w:val="24"/>
        </w:rPr>
        <w:t> </w:t>
      </w:r>
      <w:r>
        <w:rPr>
          <w:sz w:val="24"/>
        </w:rPr>
        <w:t>haya</w:t>
      </w:r>
      <w:r>
        <w:rPr>
          <w:spacing w:val="-15"/>
          <w:sz w:val="24"/>
        </w:rPr>
        <w:t> </w:t>
      </w:r>
      <w:r>
        <w:rPr>
          <w:sz w:val="24"/>
        </w:rPr>
        <w:t>hecho</w:t>
      </w:r>
      <w:r>
        <w:rPr>
          <w:spacing w:val="-16"/>
          <w:sz w:val="24"/>
        </w:rPr>
        <w:t> </w:t>
      </w:r>
      <w:r>
        <w:rPr>
          <w:sz w:val="24"/>
        </w:rPr>
        <w:t>para</w:t>
      </w:r>
      <w:r>
        <w:rPr>
          <w:spacing w:val="-15"/>
          <w:sz w:val="24"/>
        </w:rPr>
        <w:t> </w:t>
      </w:r>
      <w:r>
        <w:rPr>
          <w:sz w:val="24"/>
        </w:rPr>
        <w:t>atender</w:t>
      </w:r>
      <w:r>
        <w:rPr>
          <w:spacing w:val="-15"/>
          <w:sz w:val="24"/>
        </w:rPr>
        <w:t> </w:t>
      </w:r>
      <w:r>
        <w:rPr>
          <w:sz w:val="24"/>
        </w:rPr>
        <w:t>un</w:t>
      </w:r>
      <w:r>
        <w:rPr>
          <w:spacing w:val="-16"/>
          <w:sz w:val="24"/>
        </w:rPr>
        <w:t> </w:t>
      </w:r>
      <w:r>
        <w:rPr>
          <w:sz w:val="24"/>
        </w:rPr>
        <w:t>caso determinado, o no concurra a la audiencia, salvo justa causa o fuerza mayor</w:t>
      </w:r>
      <w:r>
        <w:rPr>
          <w:spacing w:val="-19"/>
          <w:sz w:val="24"/>
        </w:rPr>
        <w:t> </w:t>
      </w:r>
      <w:r>
        <w:rPr>
          <w:sz w:val="24"/>
        </w:rPr>
        <w:t>debidamente comprobadas, dentro de los tres (3) días hábiles siguientes a lafecha en que debió concurrir.</w:t>
      </w:r>
    </w:p>
    <w:p>
      <w:pPr>
        <w:pStyle w:val="ListParagraph"/>
        <w:numPr>
          <w:ilvl w:val="0"/>
          <w:numId w:val="13"/>
        </w:numPr>
        <w:tabs>
          <w:tab w:pos="999" w:val="left" w:leader="none"/>
          <w:tab w:pos="1001" w:val="left" w:leader="none"/>
        </w:tabs>
        <w:spacing w:line="240" w:lineRule="auto" w:before="0" w:after="0"/>
        <w:ind w:left="1001" w:right="258" w:hanging="360"/>
        <w:jc w:val="both"/>
        <w:rPr>
          <w:sz w:val="24"/>
        </w:rPr>
      </w:pPr>
      <w:r>
        <w:rPr>
          <w:sz w:val="24"/>
        </w:rPr>
        <w:t>Quien sea sancionado penal o disciplinariamente, salvo en el evento de </w:t>
      </w:r>
      <w:r>
        <w:rPr>
          <w:spacing w:val="-2"/>
          <w:sz w:val="24"/>
        </w:rPr>
        <w:t>delitosculposos.</w:t>
      </w:r>
    </w:p>
    <w:p>
      <w:pPr>
        <w:pStyle w:val="ListParagraph"/>
        <w:numPr>
          <w:ilvl w:val="0"/>
          <w:numId w:val="13"/>
        </w:numPr>
        <w:tabs>
          <w:tab w:pos="999" w:val="left" w:leader="none"/>
          <w:tab w:pos="1001" w:val="left" w:leader="none"/>
        </w:tabs>
        <w:spacing w:line="240" w:lineRule="auto" w:before="0" w:after="0"/>
        <w:ind w:left="1001" w:right="255" w:hanging="360"/>
        <w:jc w:val="both"/>
        <w:rPr>
          <w:sz w:val="24"/>
        </w:rPr>
      </w:pPr>
      <w:r>
        <w:rPr>
          <w:sz w:val="24"/>
        </w:rPr>
        <w:t>Quien haya suministrado información falsa y/o inexacta al Centro relacionadocon sus calidades, condiciones o hechos, que pueda llegar a constituir causales de impedimento.</w:t>
      </w:r>
    </w:p>
    <w:p>
      <w:pPr>
        <w:pStyle w:val="ListParagraph"/>
        <w:numPr>
          <w:ilvl w:val="0"/>
          <w:numId w:val="13"/>
        </w:numPr>
        <w:tabs>
          <w:tab w:pos="999" w:val="left" w:leader="none"/>
          <w:tab w:pos="1001" w:val="left" w:leader="none"/>
        </w:tabs>
        <w:spacing w:line="240" w:lineRule="auto" w:before="0" w:after="0"/>
        <w:ind w:left="1001" w:right="263" w:hanging="360"/>
        <w:jc w:val="both"/>
        <w:rPr>
          <w:sz w:val="24"/>
        </w:rPr>
      </w:pPr>
      <w:r>
        <w:rPr>
          <w:sz w:val="24"/>
        </w:rPr>
        <w:t>Faltar a los términos fijados por este reglamento para registro de actas y constancias,</w:t>
      </w:r>
      <w:r>
        <w:rPr>
          <w:spacing w:val="-12"/>
          <w:sz w:val="24"/>
        </w:rPr>
        <w:t> </w:t>
      </w:r>
      <w:r>
        <w:rPr>
          <w:sz w:val="24"/>
        </w:rPr>
        <w:t>entrega</w:t>
      </w:r>
      <w:r>
        <w:rPr>
          <w:spacing w:val="-8"/>
          <w:sz w:val="24"/>
        </w:rPr>
        <w:t> </w:t>
      </w:r>
      <w:r>
        <w:rPr>
          <w:sz w:val="24"/>
        </w:rPr>
        <w:t>de</w:t>
      </w:r>
      <w:r>
        <w:rPr>
          <w:spacing w:val="-9"/>
          <w:sz w:val="24"/>
        </w:rPr>
        <w:t> </w:t>
      </w:r>
      <w:r>
        <w:rPr>
          <w:sz w:val="24"/>
        </w:rPr>
        <w:t>estas</w:t>
      </w:r>
      <w:r>
        <w:rPr>
          <w:spacing w:val="-11"/>
          <w:sz w:val="24"/>
        </w:rPr>
        <w:t> </w:t>
      </w:r>
      <w:r>
        <w:rPr>
          <w:sz w:val="24"/>
        </w:rPr>
        <w:t>últimas,</w:t>
      </w:r>
      <w:r>
        <w:rPr>
          <w:spacing w:val="-10"/>
          <w:sz w:val="24"/>
        </w:rPr>
        <w:t> </w:t>
      </w:r>
      <w:r>
        <w:rPr>
          <w:sz w:val="24"/>
        </w:rPr>
        <w:t>citaciones</w:t>
      </w:r>
      <w:r>
        <w:rPr>
          <w:spacing w:val="-10"/>
          <w:sz w:val="24"/>
        </w:rPr>
        <w:t> </w:t>
      </w:r>
      <w:r>
        <w:rPr>
          <w:sz w:val="24"/>
        </w:rPr>
        <w:t>a</w:t>
      </w:r>
      <w:r>
        <w:rPr>
          <w:spacing w:val="-11"/>
          <w:sz w:val="24"/>
        </w:rPr>
        <w:t> </w:t>
      </w:r>
      <w:r>
        <w:rPr>
          <w:sz w:val="24"/>
        </w:rPr>
        <w:t>las</w:t>
      </w:r>
      <w:r>
        <w:rPr>
          <w:spacing w:val="-7"/>
          <w:sz w:val="24"/>
        </w:rPr>
        <w:t> </w:t>
      </w:r>
      <w:r>
        <w:rPr>
          <w:sz w:val="24"/>
        </w:rPr>
        <w:t>partes</w:t>
      </w:r>
      <w:r>
        <w:rPr>
          <w:spacing w:val="-11"/>
          <w:sz w:val="24"/>
        </w:rPr>
        <w:t> </w:t>
      </w:r>
      <w:r>
        <w:rPr>
          <w:sz w:val="24"/>
        </w:rPr>
        <w:t>y</w:t>
      </w:r>
      <w:r>
        <w:rPr>
          <w:spacing w:val="-9"/>
          <w:sz w:val="24"/>
        </w:rPr>
        <w:t> </w:t>
      </w:r>
      <w:r>
        <w:rPr>
          <w:sz w:val="24"/>
        </w:rPr>
        <w:t>aceptación dedesignación como conciliador en dos (2) ocasiones.</w:t>
      </w:r>
    </w:p>
    <w:p>
      <w:pPr>
        <w:pStyle w:val="ListParagraph"/>
        <w:numPr>
          <w:ilvl w:val="0"/>
          <w:numId w:val="13"/>
        </w:numPr>
        <w:tabs>
          <w:tab w:pos="1002" w:val="left" w:leader="none"/>
        </w:tabs>
        <w:spacing w:line="280" w:lineRule="exact" w:before="0" w:after="0"/>
        <w:ind w:left="1002" w:right="0" w:hanging="361"/>
        <w:jc w:val="both"/>
        <w:rPr>
          <w:sz w:val="24"/>
        </w:rPr>
      </w:pPr>
      <w:r>
        <w:rPr>
          <w:sz w:val="24"/>
        </w:rPr>
        <w:t>Tener</w:t>
      </w:r>
      <w:r>
        <w:rPr>
          <w:spacing w:val="-12"/>
          <w:sz w:val="24"/>
        </w:rPr>
        <w:t> </w:t>
      </w:r>
      <w:r>
        <w:rPr>
          <w:sz w:val="24"/>
        </w:rPr>
        <w:t>tres</w:t>
      </w:r>
      <w:r>
        <w:rPr>
          <w:spacing w:val="-12"/>
          <w:sz w:val="24"/>
        </w:rPr>
        <w:t> </w:t>
      </w:r>
      <w:r>
        <w:rPr>
          <w:sz w:val="24"/>
        </w:rPr>
        <w:t>(3)</w:t>
      </w:r>
      <w:r>
        <w:rPr>
          <w:spacing w:val="-14"/>
          <w:sz w:val="24"/>
        </w:rPr>
        <w:t> </w:t>
      </w:r>
      <w:r>
        <w:rPr>
          <w:sz w:val="24"/>
        </w:rPr>
        <w:t>anotaciones</w:t>
      </w:r>
      <w:r>
        <w:rPr>
          <w:spacing w:val="-10"/>
          <w:sz w:val="24"/>
        </w:rPr>
        <w:t> </w:t>
      </w:r>
      <w:r>
        <w:rPr>
          <w:sz w:val="24"/>
        </w:rPr>
        <w:t>en</w:t>
      </w:r>
      <w:r>
        <w:rPr>
          <w:spacing w:val="-12"/>
          <w:sz w:val="24"/>
        </w:rPr>
        <w:t> </w:t>
      </w:r>
      <w:r>
        <w:rPr>
          <w:sz w:val="24"/>
        </w:rPr>
        <w:t>la</w:t>
      </w:r>
      <w:r>
        <w:rPr>
          <w:spacing w:val="-10"/>
          <w:sz w:val="24"/>
        </w:rPr>
        <w:t> </w:t>
      </w:r>
      <w:r>
        <w:rPr>
          <w:sz w:val="24"/>
        </w:rPr>
        <w:t>hoja</w:t>
      </w:r>
      <w:r>
        <w:rPr>
          <w:spacing w:val="-14"/>
          <w:sz w:val="24"/>
        </w:rPr>
        <w:t> </w:t>
      </w:r>
      <w:r>
        <w:rPr>
          <w:sz w:val="24"/>
        </w:rPr>
        <w:t>de</w:t>
      </w:r>
      <w:r>
        <w:rPr>
          <w:spacing w:val="-11"/>
          <w:sz w:val="24"/>
        </w:rPr>
        <w:t> </w:t>
      </w:r>
      <w:r>
        <w:rPr>
          <w:sz w:val="24"/>
        </w:rPr>
        <w:t>vida</w:t>
      </w:r>
      <w:r>
        <w:rPr>
          <w:spacing w:val="-11"/>
          <w:sz w:val="24"/>
        </w:rPr>
        <w:t> </w:t>
      </w:r>
      <w:r>
        <w:rPr>
          <w:sz w:val="24"/>
        </w:rPr>
        <w:t>derivadas</w:t>
      </w:r>
      <w:r>
        <w:rPr>
          <w:spacing w:val="-11"/>
          <w:sz w:val="24"/>
        </w:rPr>
        <w:t> </w:t>
      </w:r>
      <w:r>
        <w:rPr>
          <w:sz w:val="24"/>
        </w:rPr>
        <w:t>de</w:t>
      </w:r>
      <w:r>
        <w:rPr>
          <w:spacing w:val="-11"/>
          <w:sz w:val="24"/>
        </w:rPr>
        <w:t> </w:t>
      </w:r>
      <w:r>
        <w:rPr>
          <w:spacing w:val="-2"/>
          <w:sz w:val="24"/>
        </w:rPr>
        <w:t>amonestaciones.</w:t>
      </w:r>
    </w:p>
    <w:p>
      <w:pPr>
        <w:pStyle w:val="ListParagraph"/>
        <w:numPr>
          <w:ilvl w:val="0"/>
          <w:numId w:val="13"/>
        </w:numPr>
        <w:tabs>
          <w:tab w:pos="868" w:val="left" w:leader="none"/>
        </w:tabs>
        <w:spacing w:line="289" w:lineRule="exact" w:before="0" w:after="0"/>
        <w:ind w:left="868" w:right="0" w:hanging="227"/>
        <w:jc w:val="left"/>
        <w:rPr>
          <w:sz w:val="24"/>
        </w:rPr>
      </w:pPr>
    </w:p>
    <w:p>
      <w:pPr>
        <w:spacing w:line="289" w:lineRule="exact" w:before="0"/>
        <w:ind w:left="102" w:right="0" w:firstLine="0"/>
        <w:jc w:val="both"/>
        <w:rPr>
          <w:b/>
          <w:sz w:val="24"/>
        </w:rPr>
      </w:pPr>
      <w:r>
        <w:rPr>
          <w:b/>
          <w:sz w:val="24"/>
        </w:rPr>
        <w:t>ARTÍCULO</w:t>
      </w:r>
      <w:r>
        <w:rPr>
          <w:b/>
          <w:spacing w:val="-20"/>
          <w:sz w:val="24"/>
        </w:rPr>
        <w:t> </w:t>
      </w:r>
      <w:r>
        <w:rPr>
          <w:b/>
          <w:sz w:val="24"/>
        </w:rPr>
        <w:t>28.</w:t>
      </w:r>
      <w:r>
        <w:rPr>
          <w:b/>
          <w:spacing w:val="-18"/>
          <w:sz w:val="24"/>
        </w:rPr>
        <w:t> </w:t>
      </w:r>
      <w:r>
        <w:rPr>
          <w:b/>
          <w:sz w:val="24"/>
        </w:rPr>
        <w:t>TRÁMITE</w:t>
      </w:r>
      <w:r>
        <w:rPr>
          <w:b/>
          <w:spacing w:val="-17"/>
          <w:sz w:val="24"/>
        </w:rPr>
        <w:t> </w:t>
      </w:r>
      <w:r>
        <w:rPr>
          <w:b/>
          <w:sz w:val="24"/>
        </w:rPr>
        <w:t>DE</w:t>
      </w:r>
      <w:r>
        <w:rPr>
          <w:b/>
          <w:spacing w:val="-18"/>
          <w:sz w:val="24"/>
        </w:rPr>
        <w:t> </w:t>
      </w:r>
      <w:r>
        <w:rPr>
          <w:b/>
          <w:sz w:val="24"/>
        </w:rPr>
        <w:t>EXCLUSIÓN</w:t>
      </w:r>
      <w:r>
        <w:rPr>
          <w:b/>
          <w:spacing w:val="-16"/>
          <w:sz w:val="24"/>
        </w:rPr>
        <w:t> </w:t>
      </w:r>
      <w:r>
        <w:rPr>
          <w:b/>
          <w:sz w:val="24"/>
        </w:rPr>
        <w:t>DE</w:t>
      </w:r>
      <w:r>
        <w:rPr>
          <w:b/>
          <w:spacing w:val="-16"/>
          <w:sz w:val="24"/>
        </w:rPr>
        <w:t> </w:t>
      </w:r>
      <w:r>
        <w:rPr>
          <w:b/>
          <w:sz w:val="24"/>
        </w:rPr>
        <w:t>LA</w:t>
      </w:r>
      <w:r>
        <w:rPr>
          <w:b/>
          <w:spacing w:val="-18"/>
          <w:sz w:val="24"/>
        </w:rPr>
        <w:t> </w:t>
      </w:r>
      <w:r>
        <w:rPr>
          <w:b/>
          <w:sz w:val="24"/>
        </w:rPr>
        <w:t>LISTA</w:t>
      </w:r>
      <w:r>
        <w:rPr>
          <w:b/>
          <w:spacing w:val="-17"/>
          <w:sz w:val="24"/>
        </w:rPr>
        <w:t> </w:t>
      </w:r>
      <w:r>
        <w:rPr>
          <w:b/>
          <w:sz w:val="24"/>
        </w:rPr>
        <w:t>DE</w:t>
      </w:r>
      <w:r>
        <w:rPr>
          <w:b/>
          <w:spacing w:val="-16"/>
          <w:sz w:val="24"/>
        </w:rPr>
        <w:t> </w:t>
      </w:r>
      <w:r>
        <w:rPr>
          <w:b/>
          <w:spacing w:val="-2"/>
          <w:sz w:val="24"/>
        </w:rPr>
        <w:t>CONCILIADORES:</w:t>
      </w:r>
    </w:p>
    <w:p>
      <w:pPr>
        <w:pStyle w:val="BodyText"/>
        <w:spacing w:before="1"/>
        <w:ind w:left="102" w:right="117"/>
      </w:pPr>
      <w:r>
        <w:rPr/>
        <w:t>La decisión de exclusión de la lista de conciliadores se tomará por el Comité Consultor,</w:t>
      </w:r>
      <w:r>
        <w:rPr>
          <w:spacing w:val="-10"/>
        </w:rPr>
        <w:t> </w:t>
      </w:r>
      <w:r>
        <w:rPr/>
        <w:t>órgano</w:t>
      </w:r>
      <w:r>
        <w:rPr>
          <w:spacing w:val="-7"/>
        </w:rPr>
        <w:t> </w:t>
      </w:r>
      <w:r>
        <w:rPr/>
        <w:t>que</w:t>
      </w:r>
      <w:r>
        <w:rPr>
          <w:spacing w:val="-8"/>
        </w:rPr>
        <w:t> </w:t>
      </w:r>
      <w:r>
        <w:rPr/>
        <w:t>estudiará</w:t>
      </w:r>
      <w:r>
        <w:rPr>
          <w:spacing w:val="-8"/>
        </w:rPr>
        <w:t> </w:t>
      </w:r>
      <w:r>
        <w:rPr/>
        <w:t>la</w:t>
      </w:r>
      <w:r>
        <w:rPr>
          <w:spacing w:val="-8"/>
        </w:rPr>
        <w:t> </w:t>
      </w:r>
      <w:r>
        <w:rPr/>
        <w:t>causal</w:t>
      </w:r>
      <w:r>
        <w:rPr>
          <w:spacing w:val="-9"/>
        </w:rPr>
        <w:t> </w:t>
      </w:r>
      <w:r>
        <w:rPr/>
        <w:t>y</w:t>
      </w:r>
      <w:r>
        <w:rPr>
          <w:spacing w:val="-8"/>
        </w:rPr>
        <w:t> </w:t>
      </w:r>
      <w:r>
        <w:rPr/>
        <w:t>si</w:t>
      </w:r>
      <w:r>
        <w:rPr>
          <w:spacing w:val="-9"/>
        </w:rPr>
        <w:t> </w:t>
      </w:r>
      <w:r>
        <w:rPr/>
        <w:t>hallare</w:t>
      </w:r>
      <w:r>
        <w:rPr>
          <w:spacing w:val="-8"/>
        </w:rPr>
        <w:t> </w:t>
      </w:r>
      <w:r>
        <w:rPr/>
        <w:t>mérito</w:t>
      </w:r>
      <w:r>
        <w:rPr>
          <w:spacing w:val="-10"/>
        </w:rPr>
        <w:t> </w:t>
      </w:r>
      <w:r>
        <w:rPr/>
        <w:t>comunicará</w:t>
      </w:r>
      <w:r>
        <w:rPr>
          <w:spacing w:val="-8"/>
        </w:rPr>
        <w:t> </w:t>
      </w:r>
      <w:r>
        <w:rPr/>
        <w:t>al</w:t>
      </w:r>
      <w:r>
        <w:rPr>
          <w:spacing w:val="-9"/>
        </w:rPr>
        <w:t> </w:t>
      </w:r>
      <w:r>
        <w:rPr/>
        <w:t>afectado para que realice los correspondientes descargos y acompañe las pruebas que considere allegar en su defensa dentro de los cinco (5) días siguientes a la comunicación.</w:t>
      </w:r>
      <w:r>
        <w:rPr>
          <w:spacing w:val="-6"/>
        </w:rPr>
        <w:t> </w:t>
      </w:r>
      <w:r>
        <w:rPr/>
        <w:t>Una</w:t>
      </w:r>
      <w:r>
        <w:rPr>
          <w:spacing w:val="-4"/>
        </w:rPr>
        <w:t> </w:t>
      </w:r>
      <w:r>
        <w:rPr/>
        <w:t>vez</w:t>
      </w:r>
      <w:r>
        <w:rPr>
          <w:spacing w:val="-9"/>
        </w:rPr>
        <w:t> </w:t>
      </w:r>
      <w:r>
        <w:rPr/>
        <w:t>rendido</w:t>
      </w:r>
      <w:r>
        <w:rPr>
          <w:spacing w:val="-7"/>
        </w:rPr>
        <w:t> </w:t>
      </w:r>
      <w:r>
        <w:rPr/>
        <w:t>los</w:t>
      </w:r>
      <w:r>
        <w:rPr>
          <w:spacing w:val="-5"/>
        </w:rPr>
        <w:t> </w:t>
      </w:r>
      <w:r>
        <w:rPr/>
        <w:t>descargos</w:t>
      </w:r>
      <w:r>
        <w:rPr>
          <w:spacing w:val="-5"/>
        </w:rPr>
        <w:t> </w:t>
      </w:r>
      <w:r>
        <w:rPr/>
        <w:t>y</w:t>
      </w:r>
      <w:r>
        <w:rPr>
          <w:spacing w:val="-5"/>
        </w:rPr>
        <w:t> </w:t>
      </w:r>
      <w:r>
        <w:rPr/>
        <w:t>recibidas</w:t>
      </w:r>
      <w:r>
        <w:rPr>
          <w:spacing w:val="-5"/>
        </w:rPr>
        <w:t> </w:t>
      </w:r>
      <w:r>
        <w:rPr/>
        <w:t>las</w:t>
      </w:r>
      <w:r>
        <w:rPr>
          <w:spacing w:val="-5"/>
        </w:rPr>
        <w:t> </w:t>
      </w:r>
      <w:r>
        <w:rPr/>
        <w:t>pruebas,</w:t>
      </w:r>
      <w:r>
        <w:rPr>
          <w:spacing w:val="-6"/>
        </w:rPr>
        <w:t> </w:t>
      </w:r>
      <w:r>
        <w:rPr/>
        <w:t>si</w:t>
      </w:r>
      <w:r>
        <w:rPr>
          <w:spacing w:val="-5"/>
        </w:rPr>
        <w:t> </w:t>
      </w:r>
      <w:r>
        <w:rPr/>
        <w:t>a</w:t>
      </w:r>
      <w:r>
        <w:rPr>
          <w:spacing w:val="-5"/>
        </w:rPr>
        <w:t> </w:t>
      </w:r>
      <w:r>
        <w:rPr/>
        <w:t>estas</w:t>
      </w:r>
      <w:r>
        <w:rPr>
          <w:spacing w:val="-5"/>
        </w:rPr>
        <w:t> </w:t>
      </w:r>
      <w:r>
        <w:rPr/>
        <w:t>hay lugar, el Comité Consultor decidirá en el término de quince (15) días mediante resolución motivada suscrita por el representante legal de la Cámara de Comercio de San Andrés, Providencia y Santa Catalina y el director del Centro. De las decisiones de exclusión, se dará traslado al Ministerio de Justicia y del Derecho.</w:t>
      </w:r>
    </w:p>
    <w:p>
      <w:pPr>
        <w:spacing w:after="0"/>
        <w:sectPr>
          <w:pgSz w:w="12240" w:h="15840"/>
          <w:pgMar w:top="1620" w:bottom="280" w:left="1600" w:right="1580"/>
        </w:sectPr>
      </w:pPr>
    </w:p>
    <w:p>
      <w:pPr>
        <w:pStyle w:val="BodyText"/>
        <w:spacing w:before="76"/>
        <w:ind w:left="102" w:right="250"/>
      </w:pPr>
      <w:r>
        <w:rPr/>
        <w:drawing>
          <wp:anchor distT="0" distB="0" distL="0" distR="0" allowOverlap="1" layoutInCell="1" locked="0" behindDoc="1" simplePos="0" relativeHeight="487276544">
            <wp:simplePos x="0" y="0"/>
            <wp:positionH relativeFrom="page">
              <wp:posOffset>9525</wp:posOffset>
            </wp:positionH>
            <wp:positionV relativeFrom="page">
              <wp:posOffset>13910</wp:posOffset>
            </wp:positionV>
            <wp:extent cx="7749539" cy="10035412"/>
            <wp:effectExtent l="0" t="0" r="0" b="0"/>
            <wp:wrapNone/>
            <wp:docPr id="17" name="Image 17" descr="Imagen que contiene Patrón de fondo  Descripción generada automáticamente"/>
            <wp:cNvGraphicFramePr>
              <a:graphicFrameLocks/>
            </wp:cNvGraphicFramePr>
            <a:graphic>
              <a:graphicData uri="http://schemas.openxmlformats.org/drawingml/2006/picture">
                <pic:pic>
                  <pic:nvPicPr>
                    <pic:cNvPr id="17" name="Image 17" descr="Imagen que contiene Patrón de fondo  Descripción generada automáticamente"/>
                    <pic:cNvPicPr/>
                  </pic:nvPicPr>
                  <pic:blipFill>
                    <a:blip r:embed="rId5" cstate="print"/>
                    <a:stretch>
                      <a:fillRect/>
                    </a:stretch>
                  </pic:blipFill>
                  <pic:spPr>
                    <a:xfrm>
                      <a:off x="0" y="0"/>
                      <a:ext cx="7749539" cy="10035412"/>
                    </a:xfrm>
                    <a:prstGeom prst="rect">
                      <a:avLst/>
                    </a:prstGeom>
                  </pic:spPr>
                </pic:pic>
              </a:graphicData>
            </a:graphic>
          </wp:anchor>
        </w:drawing>
      </w:r>
      <w:r>
        <w:rPr>
          <w:b/>
        </w:rPr>
        <w:t>ARTÍCULO 29. IMPEDIMENTOS Y RECUSACIONES: </w:t>
      </w:r>
      <w:r>
        <w:rPr/>
        <w:t>Los conciliadores serán </w:t>
      </w:r>
      <w:r>
        <w:rPr>
          <w:spacing w:val="-2"/>
        </w:rPr>
        <w:t>recusados</w:t>
      </w:r>
      <w:r>
        <w:rPr>
          <w:spacing w:val="-17"/>
        </w:rPr>
        <w:t> </w:t>
      </w:r>
      <w:r>
        <w:rPr>
          <w:spacing w:val="-2"/>
        </w:rPr>
        <w:t>y</w:t>
      </w:r>
      <w:r>
        <w:rPr>
          <w:spacing w:val="-17"/>
        </w:rPr>
        <w:t> </w:t>
      </w:r>
      <w:r>
        <w:rPr>
          <w:spacing w:val="-2"/>
        </w:rPr>
        <w:t>se</w:t>
      </w:r>
      <w:r>
        <w:rPr>
          <w:spacing w:val="-17"/>
        </w:rPr>
        <w:t> </w:t>
      </w:r>
      <w:r>
        <w:rPr>
          <w:spacing w:val="-2"/>
        </w:rPr>
        <w:t>declararán</w:t>
      </w:r>
      <w:r>
        <w:rPr>
          <w:spacing w:val="-16"/>
        </w:rPr>
        <w:t> </w:t>
      </w:r>
      <w:r>
        <w:rPr>
          <w:spacing w:val="-2"/>
        </w:rPr>
        <w:t>impedidos</w:t>
      </w:r>
      <w:r>
        <w:rPr>
          <w:spacing w:val="-17"/>
        </w:rPr>
        <w:t> </w:t>
      </w:r>
      <w:r>
        <w:rPr>
          <w:spacing w:val="-2"/>
        </w:rPr>
        <w:t>por</w:t>
      </w:r>
      <w:r>
        <w:rPr>
          <w:spacing w:val="-17"/>
        </w:rPr>
        <w:t> </w:t>
      </w:r>
      <w:r>
        <w:rPr>
          <w:spacing w:val="-2"/>
        </w:rPr>
        <w:t>las</w:t>
      </w:r>
      <w:r>
        <w:rPr>
          <w:spacing w:val="-17"/>
        </w:rPr>
        <w:t> </w:t>
      </w:r>
      <w:r>
        <w:rPr>
          <w:spacing w:val="-2"/>
        </w:rPr>
        <w:t>mismas</w:t>
      </w:r>
      <w:r>
        <w:rPr>
          <w:spacing w:val="-16"/>
        </w:rPr>
        <w:t> </w:t>
      </w:r>
      <w:r>
        <w:rPr>
          <w:spacing w:val="-2"/>
        </w:rPr>
        <w:t>causas</w:t>
      </w:r>
      <w:r>
        <w:rPr>
          <w:spacing w:val="-17"/>
        </w:rPr>
        <w:t> </w:t>
      </w:r>
      <w:r>
        <w:rPr>
          <w:spacing w:val="-2"/>
        </w:rPr>
        <w:t>previstas</w:t>
      </w:r>
      <w:r>
        <w:rPr>
          <w:spacing w:val="-17"/>
        </w:rPr>
        <w:t> </w:t>
      </w:r>
      <w:r>
        <w:rPr>
          <w:spacing w:val="-2"/>
        </w:rPr>
        <w:t>para</w:t>
      </w:r>
      <w:r>
        <w:rPr>
          <w:spacing w:val="-17"/>
        </w:rPr>
        <w:t> </w:t>
      </w:r>
      <w:r>
        <w:rPr>
          <w:spacing w:val="-2"/>
        </w:rPr>
        <w:t>los</w:t>
      </w:r>
      <w:r>
        <w:rPr>
          <w:spacing w:val="-16"/>
        </w:rPr>
        <w:t> </w:t>
      </w:r>
      <w:r>
        <w:rPr>
          <w:spacing w:val="-2"/>
        </w:rPr>
        <w:t>jueces </w:t>
      </w:r>
      <w:r>
        <w:rPr/>
        <w:t>en</w:t>
      </w:r>
      <w:r>
        <w:rPr>
          <w:spacing w:val="-2"/>
        </w:rPr>
        <w:t> </w:t>
      </w:r>
      <w:r>
        <w:rPr/>
        <w:t>los</w:t>
      </w:r>
      <w:r>
        <w:rPr>
          <w:spacing w:val="-2"/>
        </w:rPr>
        <w:t> </w:t>
      </w:r>
      <w:r>
        <w:rPr/>
        <w:t>artículos</w:t>
      </w:r>
      <w:r>
        <w:rPr>
          <w:spacing w:val="-2"/>
        </w:rPr>
        <w:t> </w:t>
      </w:r>
      <w:r>
        <w:rPr/>
        <w:t>140</w:t>
      </w:r>
      <w:r>
        <w:rPr>
          <w:spacing w:val="-2"/>
        </w:rPr>
        <w:t> </w:t>
      </w:r>
      <w:r>
        <w:rPr/>
        <w:t>y</w:t>
      </w:r>
      <w:r>
        <w:rPr>
          <w:spacing w:val="-3"/>
        </w:rPr>
        <w:t> </w:t>
      </w:r>
      <w:r>
        <w:rPr/>
        <w:t>141</w:t>
      </w:r>
      <w:r>
        <w:rPr>
          <w:spacing w:val="-2"/>
        </w:rPr>
        <w:t> </w:t>
      </w:r>
      <w:r>
        <w:rPr/>
        <w:t>en</w:t>
      </w:r>
      <w:r>
        <w:rPr>
          <w:spacing w:val="-2"/>
        </w:rPr>
        <w:t> </w:t>
      </w:r>
      <w:r>
        <w:rPr/>
        <w:t>el</w:t>
      </w:r>
      <w:r>
        <w:rPr>
          <w:spacing w:val="-2"/>
        </w:rPr>
        <w:t> </w:t>
      </w:r>
      <w:r>
        <w:rPr/>
        <w:t>Código</w:t>
      </w:r>
      <w:r>
        <w:rPr>
          <w:spacing w:val="-4"/>
        </w:rPr>
        <w:t> </w:t>
      </w:r>
      <w:r>
        <w:rPr/>
        <w:t>General</w:t>
      </w:r>
      <w:r>
        <w:rPr>
          <w:spacing w:val="-2"/>
        </w:rPr>
        <w:t> </w:t>
      </w:r>
      <w:r>
        <w:rPr/>
        <w:t>del</w:t>
      </w:r>
      <w:r>
        <w:rPr>
          <w:spacing w:val="-2"/>
        </w:rPr>
        <w:t> </w:t>
      </w:r>
      <w:r>
        <w:rPr/>
        <w:t>Proceso.</w:t>
      </w:r>
      <w:r>
        <w:rPr>
          <w:spacing w:val="-4"/>
        </w:rPr>
        <w:t> </w:t>
      </w:r>
      <w:r>
        <w:rPr/>
        <w:t>Estas</w:t>
      </w:r>
      <w:r>
        <w:rPr>
          <w:spacing w:val="-2"/>
        </w:rPr>
        <w:t> </w:t>
      </w:r>
      <w:r>
        <w:rPr/>
        <w:t>serán</w:t>
      </w:r>
      <w:r>
        <w:rPr>
          <w:spacing w:val="-2"/>
        </w:rPr>
        <w:t> </w:t>
      </w:r>
      <w:r>
        <w:rPr/>
        <w:t>decididas por el Comité Consultor. El conciliador que crea estar incurso en una causal de recusación por violación al régimen de incompatibilidades, deberá declararse impedido, mediante escrito motivado dirigido al director del Centro, quien se encargara</w:t>
      </w:r>
      <w:r>
        <w:rPr>
          <w:spacing w:val="-9"/>
        </w:rPr>
        <w:t> </w:t>
      </w:r>
      <w:r>
        <w:rPr/>
        <w:t>de</w:t>
      </w:r>
      <w:r>
        <w:rPr>
          <w:spacing w:val="-9"/>
        </w:rPr>
        <w:t> </w:t>
      </w:r>
      <w:r>
        <w:rPr/>
        <w:t>resolver.</w:t>
      </w:r>
      <w:r>
        <w:rPr>
          <w:spacing w:val="-7"/>
        </w:rPr>
        <w:t> </w:t>
      </w:r>
      <w:r>
        <w:rPr/>
        <w:t>Si</w:t>
      </w:r>
      <w:r>
        <w:rPr>
          <w:spacing w:val="-8"/>
        </w:rPr>
        <w:t> </w:t>
      </w:r>
      <w:r>
        <w:rPr/>
        <w:t>la</w:t>
      </w:r>
      <w:r>
        <w:rPr>
          <w:spacing w:val="-11"/>
        </w:rPr>
        <w:t> </w:t>
      </w:r>
      <w:r>
        <w:rPr/>
        <w:t>anteriores procedente, el director del Centro repartirá de nuevo la solicitud, conforme a lo establecido en este reglamento. Las partes podrán</w:t>
      </w:r>
      <w:r>
        <w:rPr>
          <w:spacing w:val="-10"/>
        </w:rPr>
        <w:t> </w:t>
      </w:r>
      <w:r>
        <w:rPr/>
        <w:t>formular</w:t>
      </w:r>
      <w:r>
        <w:rPr>
          <w:spacing w:val="-13"/>
        </w:rPr>
        <w:t> </w:t>
      </w:r>
      <w:r>
        <w:rPr/>
        <w:t>recusación</w:t>
      </w:r>
      <w:r>
        <w:rPr>
          <w:spacing w:val="-7"/>
        </w:rPr>
        <w:t> </w:t>
      </w:r>
      <w:r>
        <w:rPr/>
        <w:t>antes</w:t>
      </w:r>
      <w:r>
        <w:rPr>
          <w:spacing w:val="-10"/>
        </w:rPr>
        <w:t> </w:t>
      </w:r>
      <w:r>
        <w:rPr/>
        <w:t>o</w:t>
      </w:r>
      <w:r>
        <w:rPr>
          <w:spacing w:val="-12"/>
        </w:rPr>
        <w:t> </w:t>
      </w:r>
      <w:r>
        <w:rPr/>
        <w:t>durante</w:t>
      </w:r>
      <w:r>
        <w:rPr>
          <w:spacing w:val="-11"/>
        </w:rPr>
        <w:t> </w:t>
      </w:r>
      <w:r>
        <w:rPr/>
        <w:t>el</w:t>
      </w:r>
      <w:r>
        <w:rPr>
          <w:spacing w:val="-8"/>
        </w:rPr>
        <w:t> </w:t>
      </w:r>
      <w:r>
        <w:rPr/>
        <w:t>trámite</w:t>
      </w:r>
      <w:r>
        <w:rPr>
          <w:spacing w:val="-8"/>
        </w:rPr>
        <w:t> </w:t>
      </w:r>
      <w:r>
        <w:rPr/>
        <w:t>conciliatorio,</w:t>
      </w:r>
      <w:r>
        <w:rPr>
          <w:spacing w:val="-10"/>
        </w:rPr>
        <w:t> </w:t>
      </w:r>
      <w:r>
        <w:rPr/>
        <w:t>anteel</w:t>
      </w:r>
      <w:r>
        <w:rPr>
          <w:spacing w:val="-6"/>
        </w:rPr>
        <w:t> </w:t>
      </w:r>
      <w:r>
        <w:rPr/>
        <w:t>director del Centro, quien lo resolverá antes del inicio de la audiencia, y se procederá</w:t>
      </w:r>
      <w:r>
        <w:rPr>
          <w:spacing w:val="-2"/>
        </w:rPr>
        <w:t> </w:t>
      </w:r>
      <w:r>
        <w:rPr/>
        <w:t>a nombrar otro conciliador conforme a los establecido en este reglamento.</w:t>
      </w:r>
      <w:r>
        <w:rPr>
          <w:spacing w:val="-19"/>
        </w:rPr>
        <w:t> </w:t>
      </w:r>
      <w:r>
        <w:rPr/>
        <w:t>Si la recusación</w:t>
      </w:r>
      <w:r>
        <w:rPr>
          <w:spacing w:val="-8"/>
        </w:rPr>
        <w:t> </w:t>
      </w:r>
      <w:r>
        <w:rPr/>
        <w:t>se</w:t>
      </w:r>
      <w:r>
        <w:rPr>
          <w:spacing w:val="-8"/>
        </w:rPr>
        <w:t> </w:t>
      </w:r>
      <w:r>
        <w:rPr/>
        <w:t>presenta</w:t>
      </w:r>
      <w:r>
        <w:rPr>
          <w:spacing w:val="-10"/>
        </w:rPr>
        <w:t> </w:t>
      </w:r>
      <w:r>
        <w:rPr/>
        <w:t>dentro</w:t>
      </w:r>
      <w:r>
        <w:rPr>
          <w:spacing w:val="-7"/>
        </w:rPr>
        <w:t> </w:t>
      </w:r>
      <w:r>
        <w:rPr/>
        <w:t>del</w:t>
      </w:r>
      <w:r>
        <w:rPr>
          <w:spacing w:val="-8"/>
        </w:rPr>
        <w:t> </w:t>
      </w:r>
      <w:r>
        <w:rPr/>
        <w:t>curso</w:t>
      </w:r>
      <w:r>
        <w:rPr>
          <w:spacing w:val="-10"/>
        </w:rPr>
        <w:t> </w:t>
      </w:r>
      <w:r>
        <w:rPr/>
        <w:t>de</w:t>
      </w:r>
      <w:r>
        <w:rPr>
          <w:spacing w:val="-9"/>
        </w:rPr>
        <w:t> </w:t>
      </w:r>
      <w:r>
        <w:rPr/>
        <w:t>la</w:t>
      </w:r>
      <w:r>
        <w:rPr>
          <w:spacing w:val="-5"/>
        </w:rPr>
        <w:t> </w:t>
      </w:r>
      <w:r>
        <w:rPr/>
        <w:t>audiencia,</w:t>
      </w:r>
      <w:r>
        <w:rPr>
          <w:spacing w:val="-10"/>
        </w:rPr>
        <w:t> </w:t>
      </w:r>
      <w:r>
        <w:rPr/>
        <w:t>se</w:t>
      </w:r>
      <w:r>
        <w:rPr>
          <w:spacing w:val="-8"/>
        </w:rPr>
        <w:t> </w:t>
      </w:r>
      <w:r>
        <w:rPr/>
        <w:t>ordenará</w:t>
      </w:r>
      <w:r>
        <w:rPr>
          <w:spacing w:val="-10"/>
        </w:rPr>
        <w:t> </w:t>
      </w:r>
      <w:r>
        <w:rPr/>
        <w:t>la</w:t>
      </w:r>
      <w:r>
        <w:rPr>
          <w:spacing w:val="-2"/>
        </w:rPr>
        <w:t> </w:t>
      </w:r>
      <w:r>
        <w:rPr/>
        <w:t>separación del recusado y se nombrará otro de la lista de conciliadores.</w:t>
      </w:r>
    </w:p>
    <w:p>
      <w:pPr>
        <w:pStyle w:val="BodyText"/>
        <w:spacing w:before="1"/>
        <w:ind w:left="0"/>
        <w:jc w:val="left"/>
      </w:pPr>
    </w:p>
    <w:p>
      <w:pPr>
        <w:pStyle w:val="Heading1"/>
        <w:rPr>
          <w:b w:val="0"/>
        </w:rPr>
      </w:pPr>
      <w:r>
        <w:rPr/>
        <w:t>ARTICULO</w:t>
      </w:r>
      <w:r>
        <w:rPr>
          <w:spacing w:val="22"/>
        </w:rPr>
        <w:t>  </w:t>
      </w:r>
      <w:r>
        <w:rPr/>
        <w:t>30.</w:t>
      </w:r>
      <w:r>
        <w:rPr>
          <w:spacing w:val="23"/>
        </w:rPr>
        <w:t>  </w:t>
      </w:r>
      <w:r>
        <w:rPr/>
        <w:t>RESPONSABILIDADES</w:t>
      </w:r>
      <w:r>
        <w:rPr>
          <w:spacing w:val="22"/>
        </w:rPr>
        <w:t>  </w:t>
      </w:r>
      <w:r>
        <w:rPr/>
        <w:t>DE</w:t>
      </w:r>
      <w:r>
        <w:rPr>
          <w:spacing w:val="23"/>
        </w:rPr>
        <w:t>  </w:t>
      </w:r>
      <w:r>
        <w:rPr/>
        <w:t>LOS</w:t>
      </w:r>
      <w:r>
        <w:rPr>
          <w:spacing w:val="22"/>
        </w:rPr>
        <w:t>  </w:t>
      </w:r>
      <w:r>
        <w:rPr/>
        <w:t>CONCILIADORES:</w:t>
      </w:r>
      <w:r>
        <w:rPr>
          <w:spacing w:val="29"/>
        </w:rPr>
        <w:t>  </w:t>
      </w:r>
      <w:r>
        <w:rPr>
          <w:b w:val="0"/>
          <w:spacing w:val="-5"/>
        </w:rPr>
        <w:t>En</w:t>
      </w:r>
    </w:p>
    <w:p>
      <w:pPr>
        <w:pStyle w:val="BodyText"/>
        <w:spacing w:before="1"/>
        <w:ind w:left="102" w:right="257"/>
      </w:pPr>
      <w:r>
        <w:rPr/>
        <w:t>concordancia</w:t>
      </w:r>
      <w:r>
        <w:rPr>
          <w:spacing w:val="-6"/>
        </w:rPr>
        <w:t> </w:t>
      </w:r>
      <w:r>
        <w:rPr/>
        <w:t>con</w:t>
      </w:r>
      <w:r>
        <w:rPr>
          <w:spacing w:val="-7"/>
        </w:rPr>
        <w:t> </w:t>
      </w:r>
      <w:r>
        <w:rPr/>
        <w:t>lo</w:t>
      </w:r>
      <w:r>
        <w:rPr>
          <w:spacing w:val="-8"/>
        </w:rPr>
        <w:t> </w:t>
      </w:r>
      <w:r>
        <w:rPr/>
        <w:t>establecido</w:t>
      </w:r>
      <w:r>
        <w:rPr>
          <w:spacing w:val="-8"/>
        </w:rPr>
        <w:t> </w:t>
      </w:r>
      <w:r>
        <w:rPr/>
        <w:t>en</w:t>
      </w:r>
      <w:r>
        <w:rPr>
          <w:spacing w:val="-7"/>
        </w:rPr>
        <w:t> </w:t>
      </w:r>
      <w:r>
        <w:rPr/>
        <w:t>la</w:t>
      </w:r>
      <w:r>
        <w:rPr>
          <w:spacing w:val="-6"/>
        </w:rPr>
        <w:t> </w:t>
      </w:r>
      <w:r>
        <w:rPr/>
        <w:t>ley,</w:t>
      </w:r>
      <w:r>
        <w:rPr>
          <w:spacing w:val="-8"/>
        </w:rPr>
        <w:t> </w:t>
      </w:r>
      <w:r>
        <w:rPr/>
        <w:t>se</w:t>
      </w:r>
      <w:r>
        <w:rPr>
          <w:spacing w:val="-8"/>
        </w:rPr>
        <w:t> </w:t>
      </w:r>
      <w:r>
        <w:rPr/>
        <w:t>considerarán</w:t>
      </w:r>
      <w:r>
        <w:rPr>
          <w:spacing w:val="-7"/>
        </w:rPr>
        <w:t> </w:t>
      </w:r>
      <w:r>
        <w:rPr/>
        <w:t>como</w:t>
      </w:r>
      <w:r>
        <w:rPr>
          <w:spacing w:val="-8"/>
        </w:rPr>
        <w:t> </w:t>
      </w:r>
      <w:r>
        <w:rPr/>
        <w:t>responsabilidades esenciales de los conciliadores integrantes de las respectivas listas del centro, las </w:t>
      </w:r>
      <w:r>
        <w:rPr>
          <w:spacing w:val="-2"/>
        </w:rPr>
        <w:t>siguientes:</w:t>
      </w:r>
    </w:p>
    <w:p>
      <w:pPr>
        <w:pStyle w:val="ListParagraph"/>
        <w:numPr>
          <w:ilvl w:val="0"/>
          <w:numId w:val="14"/>
        </w:numPr>
        <w:tabs>
          <w:tab w:pos="601" w:val="left" w:leader="none"/>
          <w:tab w:pos="603" w:val="left" w:leader="none"/>
        </w:tabs>
        <w:spacing w:line="240" w:lineRule="auto" w:before="0" w:after="0"/>
        <w:ind w:left="603" w:right="262" w:hanging="360"/>
        <w:jc w:val="both"/>
        <w:rPr>
          <w:sz w:val="24"/>
        </w:rPr>
      </w:pPr>
      <w:r>
        <w:rPr>
          <w:sz w:val="24"/>
        </w:rPr>
        <w:t>Cumplir con el régimen de inhabilidades, incompatibilidades o impedimentos consagrados para los jueces, en el Código General del Proceso y evitar los conflictos de intereses, en los casos que les hayan sido asignados.</w:t>
      </w:r>
    </w:p>
    <w:p>
      <w:pPr>
        <w:pStyle w:val="ListParagraph"/>
        <w:numPr>
          <w:ilvl w:val="0"/>
          <w:numId w:val="14"/>
        </w:numPr>
        <w:tabs>
          <w:tab w:pos="601" w:val="left" w:leader="none"/>
        </w:tabs>
        <w:spacing w:line="289" w:lineRule="exact" w:before="0" w:after="0"/>
        <w:ind w:left="601" w:right="0" w:hanging="358"/>
        <w:jc w:val="both"/>
        <w:rPr>
          <w:sz w:val="24"/>
        </w:rPr>
      </w:pPr>
      <w:r>
        <w:rPr>
          <w:sz w:val="24"/>
        </w:rPr>
        <w:t>Citar</w:t>
      </w:r>
      <w:r>
        <w:rPr>
          <w:spacing w:val="-3"/>
          <w:sz w:val="24"/>
        </w:rPr>
        <w:t> </w:t>
      </w:r>
      <w:r>
        <w:rPr>
          <w:sz w:val="24"/>
        </w:rPr>
        <w:t>a las</w:t>
      </w:r>
      <w:r>
        <w:rPr>
          <w:spacing w:val="-2"/>
          <w:sz w:val="24"/>
        </w:rPr>
        <w:t> </w:t>
      </w:r>
      <w:r>
        <w:rPr>
          <w:sz w:val="24"/>
        </w:rPr>
        <w:t>partes</w:t>
      </w:r>
      <w:r>
        <w:rPr>
          <w:spacing w:val="-1"/>
          <w:sz w:val="24"/>
        </w:rPr>
        <w:t> </w:t>
      </w:r>
      <w:r>
        <w:rPr>
          <w:sz w:val="24"/>
        </w:rPr>
        <w:t>de</w:t>
      </w:r>
      <w:r>
        <w:rPr>
          <w:spacing w:val="-1"/>
          <w:sz w:val="24"/>
        </w:rPr>
        <w:t> </w:t>
      </w:r>
      <w:r>
        <w:rPr>
          <w:sz w:val="24"/>
        </w:rPr>
        <w:t>conformidad</w:t>
      </w:r>
      <w:r>
        <w:rPr>
          <w:spacing w:val="-4"/>
          <w:sz w:val="24"/>
        </w:rPr>
        <w:t> </w:t>
      </w:r>
      <w:r>
        <w:rPr>
          <w:sz w:val="24"/>
        </w:rPr>
        <w:t>con</w:t>
      </w:r>
      <w:r>
        <w:rPr>
          <w:spacing w:val="-1"/>
          <w:sz w:val="24"/>
        </w:rPr>
        <w:t> </w:t>
      </w:r>
      <w:r>
        <w:rPr>
          <w:sz w:val="24"/>
        </w:rPr>
        <w:t>lo</w:t>
      </w:r>
      <w:r>
        <w:rPr>
          <w:spacing w:val="-3"/>
          <w:sz w:val="24"/>
        </w:rPr>
        <w:t> </w:t>
      </w:r>
      <w:r>
        <w:rPr>
          <w:sz w:val="24"/>
        </w:rPr>
        <w:t>dispuesto</w:t>
      </w:r>
      <w:r>
        <w:rPr>
          <w:spacing w:val="-4"/>
          <w:sz w:val="24"/>
        </w:rPr>
        <w:t> </w:t>
      </w:r>
      <w:r>
        <w:rPr>
          <w:sz w:val="24"/>
        </w:rPr>
        <w:t>en</w:t>
      </w:r>
      <w:r>
        <w:rPr>
          <w:spacing w:val="-1"/>
          <w:sz w:val="24"/>
        </w:rPr>
        <w:t> </w:t>
      </w:r>
      <w:r>
        <w:rPr>
          <w:sz w:val="24"/>
        </w:rPr>
        <w:t>la </w:t>
      </w:r>
      <w:r>
        <w:rPr>
          <w:spacing w:val="-4"/>
          <w:sz w:val="24"/>
        </w:rPr>
        <w:t>ley.</w:t>
      </w:r>
    </w:p>
    <w:p>
      <w:pPr>
        <w:pStyle w:val="ListParagraph"/>
        <w:numPr>
          <w:ilvl w:val="0"/>
          <w:numId w:val="14"/>
        </w:numPr>
        <w:tabs>
          <w:tab w:pos="601" w:val="left" w:leader="none"/>
          <w:tab w:pos="603" w:val="left" w:leader="none"/>
        </w:tabs>
        <w:spacing w:line="240" w:lineRule="auto" w:before="0" w:after="0"/>
        <w:ind w:left="603" w:right="257" w:hanging="360"/>
        <w:jc w:val="both"/>
        <w:rPr>
          <w:sz w:val="24"/>
        </w:rPr>
      </w:pPr>
      <w:r>
        <w:rPr>
          <w:sz w:val="24"/>
        </w:rPr>
        <w:t>Citar</w:t>
      </w:r>
      <w:r>
        <w:rPr>
          <w:spacing w:val="-4"/>
          <w:sz w:val="24"/>
        </w:rPr>
        <w:t> </w:t>
      </w:r>
      <w:r>
        <w:rPr>
          <w:sz w:val="24"/>
        </w:rPr>
        <w:t>por</w:t>
      </w:r>
      <w:r>
        <w:rPr>
          <w:spacing w:val="-4"/>
          <w:sz w:val="24"/>
        </w:rPr>
        <w:t> </w:t>
      </w:r>
      <w:r>
        <w:rPr>
          <w:sz w:val="24"/>
        </w:rPr>
        <w:t>solicitud</w:t>
      </w:r>
      <w:r>
        <w:rPr>
          <w:spacing w:val="-4"/>
          <w:sz w:val="24"/>
        </w:rPr>
        <w:t> </w:t>
      </w:r>
      <w:r>
        <w:rPr>
          <w:sz w:val="24"/>
        </w:rPr>
        <w:t>de</w:t>
      </w:r>
      <w:r>
        <w:rPr>
          <w:spacing w:val="-3"/>
          <w:sz w:val="24"/>
        </w:rPr>
        <w:t> </w:t>
      </w:r>
      <w:r>
        <w:rPr>
          <w:sz w:val="24"/>
        </w:rPr>
        <w:t>las</w:t>
      </w:r>
      <w:r>
        <w:rPr>
          <w:spacing w:val="-3"/>
          <w:sz w:val="24"/>
        </w:rPr>
        <w:t> </w:t>
      </w:r>
      <w:r>
        <w:rPr>
          <w:sz w:val="24"/>
        </w:rPr>
        <w:t>partes</w:t>
      </w:r>
      <w:r>
        <w:rPr>
          <w:spacing w:val="-3"/>
          <w:sz w:val="24"/>
        </w:rPr>
        <w:t> </w:t>
      </w:r>
      <w:r>
        <w:rPr>
          <w:sz w:val="24"/>
        </w:rPr>
        <w:t>o</w:t>
      </w:r>
      <w:r>
        <w:rPr>
          <w:spacing w:val="-5"/>
          <w:sz w:val="24"/>
        </w:rPr>
        <w:t> </w:t>
      </w:r>
      <w:r>
        <w:rPr>
          <w:sz w:val="24"/>
        </w:rPr>
        <w:t>de</w:t>
      </w:r>
      <w:r>
        <w:rPr>
          <w:spacing w:val="-3"/>
          <w:sz w:val="24"/>
        </w:rPr>
        <w:t> </w:t>
      </w:r>
      <w:r>
        <w:rPr>
          <w:sz w:val="24"/>
        </w:rPr>
        <w:t>acuerdo</w:t>
      </w:r>
      <w:r>
        <w:rPr>
          <w:spacing w:val="-5"/>
          <w:sz w:val="24"/>
        </w:rPr>
        <w:t> </w:t>
      </w:r>
      <w:r>
        <w:rPr>
          <w:sz w:val="24"/>
        </w:rPr>
        <w:t>con</w:t>
      </w:r>
      <w:r>
        <w:rPr>
          <w:spacing w:val="-3"/>
          <w:sz w:val="24"/>
        </w:rPr>
        <w:t> </w:t>
      </w:r>
      <w:r>
        <w:rPr>
          <w:sz w:val="24"/>
        </w:rPr>
        <w:t>su</w:t>
      </w:r>
      <w:r>
        <w:rPr>
          <w:spacing w:val="-3"/>
          <w:sz w:val="24"/>
        </w:rPr>
        <w:t> </w:t>
      </w:r>
      <w:r>
        <w:rPr>
          <w:sz w:val="24"/>
        </w:rPr>
        <w:t>criterio,</w:t>
      </w:r>
      <w:r>
        <w:rPr>
          <w:spacing w:val="-5"/>
          <w:sz w:val="24"/>
        </w:rPr>
        <w:t> </w:t>
      </w:r>
      <w:r>
        <w:rPr>
          <w:sz w:val="24"/>
        </w:rPr>
        <w:t>a</w:t>
      </w:r>
      <w:r>
        <w:rPr>
          <w:spacing w:val="-3"/>
          <w:sz w:val="24"/>
        </w:rPr>
        <w:t> </w:t>
      </w:r>
      <w:r>
        <w:rPr>
          <w:sz w:val="24"/>
        </w:rPr>
        <w:t>quienes</w:t>
      </w:r>
      <w:r>
        <w:rPr>
          <w:spacing w:val="-3"/>
          <w:sz w:val="24"/>
        </w:rPr>
        <w:t> </w:t>
      </w:r>
      <w:r>
        <w:rPr>
          <w:sz w:val="24"/>
        </w:rPr>
        <w:t>deban asistir a la audiencia, incluidos los expertos en la materia objeto de </w:t>
      </w:r>
      <w:r>
        <w:rPr>
          <w:spacing w:val="-2"/>
          <w:sz w:val="24"/>
        </w:rPr>
        <w:t>conciliación.</w:t>
      </w:r>
    </w:p>
    <w:p>
      <w:pPr>
        <w:pStyle w:val="ListParagraph"/>
        <w:numPr>
          <w:ilvl w:val="0"/>
          <w:numId w:val="14"/>
        </w:numPr>
        <w:tabs>
          <w:tab w:pos="601" w:val="left" w:leader="none"/>
        </w:tabs>
        <w:spacing w:line="289" w:lineRule="exact" w:before="0" w:after="0"/>
        <w:ind w:left="601" w:right="0" w:hanging="358"/>
        <w:jc w:val="both"/>
        <w:rPr>
          <w:sz w:val="24"/>
        </w:rPr>
      </w:pPr>
      <w:r>
        <w:rPr>
          <w:sz w:val="24"/>
        </w:rPr>
        <w:t>Propender</w:t>
      </w:r>
      <w:r>
        <w:rPr>
          <w:spacing w:val="-3"/>
          <w:sz w:val="24"/>
        </w:rPr>
        <w:t> </w:t>
      </w:r>
      <w:r>
        <w:rPr>
          <w:sz w:val="24"/>
        </w:rPr>
        <w:t>por</w:t>
      </w:r>
      <w:r>
        <w:rPr>
          <w:spacing w:val="-3"/>
          <w:sz w:val="24"/>
        </w:rPr>
        <w:t> </w:t>
      </w:r>
      <w:r>
        <w:rPr>
          <w:sz w:val="24"/>
        </w:rPr>
        <w:t>un</w:t>
      </w:r>
      <w:r>
        <w:rPr>
          <w:spacing w:val="-2"/>
          <w:sz w:val="24"/>
        </w:rPr>
        <w:t> </w:t>
      </w:r>
      <w:r>
        <w:rPr>
          <w:sz w:val="24"/>
        </w:rPr>
        <w:t>trato</w:t>
      </w:r>
      <w:r>
        <w:rPr>
          <w:spacing w:val="-1"/>
          <w:sz w:val="24"/>
        </w:rPr>
        <w:t> </w:t>
      </w:r>
      <w:r>
        <w:rPr>
          <w:sz w:val="24"/>
        </w:rPr>
        <w:t>igualitario</w:t>
      </w:r>
      <w:r>
        <w:rPr>
          <w:spacing w:val="-4"/>
          <w:sz w:val="24"/>
        </w:rPr>
        <w:t> </w:t>
      </w:r>
      <w:r>
        <w:rPr>
          <w:sz w:val="24"/>
        </w:rPr>
        <w:t>entre</w:t>
      </w:r>
      <w:r>
        <w:rPr>
          <w:spacing w:val="-2"/>
          <w:sz w:val="24"/>
        </w:rPr>
        <w:t> </w:t>
      </w:r>
      <w:r>
        <w:rPr>
          <w:sz w:val="24"/>
        </w:rPr>
        <w:t>las</w:t>
      </w:r>
      <w:r>
        <w:rPr>
          <w:spacing w:val="-1"/>
          <w:sz w:val="24"/>
        </w:rPr>
        <w:t> </w:t>
      </w:r>
      <w:r>
        <w:rPr>
          <w:spacing w:val="-2"/>
          <w:sz w:val="24"/>
        </w:rPr>
        <w:t>partes.</w:t>
      </w:r>
    </w:p>
    <w:p>
      <w:pPr>
        <w:pStyle w:val="ListParagraph"/>
        <w:numPr>
          <w:ilvl w:val="0"/>
          <w:numId w:val="14"/>
        </w:numPr>
        <w:tabs>
          <w:tab w:pos="601" w:val="left" w:leader="none"/>
          <w:tab w:pos="603" w:val="left" w:leader="none"/>
        </w:tabs>
        <w:spacing w:line="240" w:lineRule="auto" w:before="0" w:after="0"/>
        <w:ind w:left="603" w:right="256" w:hanging="360"/>
        <w:jc w:val="both"/>
        <w:rPr>
          <w:sz w:val="24"/>
        </w:rPr>
      </w:pPr>
      <w:r>
        <w:rPr>
          <w:sz w:val="24"/>
        </w:rPr>
        <w:t>Dirigir</w:t>
      </w:r>
      <w:r>
        <w:rPr>
          <w:spacing w:val="-13"/>
          <w:sz w:val="24"/>
        </w:rPr>
        <w:t> </w:t>
      </w:r>
      <w:r>
        <w:rPr>
          <w:sz w:val="24"/>
        </w:rPr>
        <w:t>la</w:t>
      </w:r>
      <w:r>
        <w:rPr>
          <w:spacing w:val="-11"/>
          <w:sz w:val="24"/>
        </w:rPr>
        <w:t> </w:t>
      </w:r>
      <w:r>
        <w:rPr>
          <w:sz w:val="24"/>
        </w:rPr>
        <w:t>audiencia</w:t>
      </w:r>
      <w:r>
        <w:rPr>
          <w:spacing w:val="-11"/>
          <w:sz w:val="24"/>
        </w:rPr>
        <w:t> </w:t>
      </w:r>
      <w:r>
        <w:rPr>
          <w:sz w:val="24"/>
        </w:rPr>
        <w:t>de</w:t>
      </w:r>
      <w:r>
        <w:rPr>
          <w:spacing w:val="-12"/>
          <w:sz w:val="24"/>
        </w:rPr>
        <w:t> </w:t>
      </w:r>
      <w:r>
        <w:rPr>
          <w:sz w:val="24"/>
        </w:rPr>
        <w:t>conciliación,</w:t>
      </w:r>
      <w:r>
        <w:rPr>
          <w:spacing w:val="-12"/>
          <w:sz w:val="24"/>
        </w:rPr>
        <w:t> </w:t>
      </w:r>
      <w:r>
        <w:rPr>
          <w:sz w:val="24"/>
        </w:rPr>
        <w:t>de</w:t>
      </w:r>
      <w:r>
        <w:rPr>
          <w:spacing w:val="-12"/>
          <w:sz w:val="24"/>
        </w:rPr>
        <w:t> </w:t>
      </w:r>
      <w:r>
        <w:rPr>
          <w:sz w:val="24"/>
        </w:rPr>
        <w:t>manera</w:t>
      </w:r>
      <w:r>
        <w:rPr>
          <w:spacing w:val="-14"/>
          <w:sz w:val="24"/>
        </w:rPr>
        <w:t> </w:t>
      </w:r>
      <w:r>
        <w:rPr>
          <w:sz w:val="24"/>
        </w:rPr>
        <w:t>personal</w:t>
      </w:r>
      <w:r>
        <w:rPr>
          <w:spacing w:val="-12"/>
          <w:sz w:val="24"/>
        </w:rPr>
        <w:t> </w:t>
      </w:r>
      <w:r>
        <w:rPr>
          <w:sz w:val="24"/>
        </w:rPr>
        <w:t>e</w:t>
      </w:r>
      <w:r>
        <w:rPr>
          <w:spacing w:val="-12"/>
          <w:sz w:val="24"/>
        </w:rPr>
        <w:t> </w:t>
      </w:r>
      <w:r>
        <w:rPr>
          <w:sz w:val="24"/>
        </w:rPr>
        <w:t>indelegable,</w:t>
      </w:r>
      <w:r>
        <w:rPr>
          <w:spacing w:val="-13"/>
          <w:sz w:val="24"/>
        </w:rPr>
        <w:t> </w:t>
      </w:r>
      <w:r>
        <w:rPr>
          <w:sz w:val="24"/>
        </w:rPr>
        <w:t>además de ilustrar a los comparecientes acerca del objeto, alcance y límites de la </w:t>
      </w:r>
      <w:r>
        <w:rPr>
          <w:spacing w:val="-2"/>
          <w:sz w:val="24"/>
        </w:rPr>
        <w:t>conciliación.</w:t>
      </w:r>
    </w:p>
    <w:p>
      <w:pPr>
        <w:pStyle w:val="ListParagraph"/>
        <w:numPr>
          <w:ilvl w:val="0"/>
          <w:numId w:val="14"/>
        </w:numPr>
        <w:tabs>
          <w:tab w:pos="601" w:val="left" w:leader="none"/>
          <w:tab w:pos="603" w:val="left" w:leader="none"/>
        </w:tabs>
        <w:spacing w:line="240" w:lineRule="auto" w:before="2" w:after="0"/>
        <w:ind w:left="603" w:right="259" w:hanging="360"/>
        <w:jc w:val="both"/>
        <w:rPr>
          <w:sz w:val="24"/>
        </w:rPr>
      </w:pPr>
      <w:r>
        <w:rPr>
          <w:sz w:val="24"/>
        </w:rPr>
        <w:t>Motivar a las partes para que presenten fórmulas de arreglo con base en los hechos tratados en la audiencia.</w:t>
      </w:r>
    </w:p>
    <w:p>
      <w:pPr>
        <w:pStyle w:val="ListParagraph"/>
        <w:numPr>
          <w:ilvl w:val="0"/>
          <w:numId w:val="14"/>
        </w:numPr>
        <w:tabs>
          <w:tab w:pos="601" w:val="left" w:leader="none"/>
        </w:tabs>
        <w:spacing w:line="289" w:lineRule="exact" w:before="0" w:after="0"/>
        <w:ind w:left="601" w:right="0" w:hanging="358"/>
        <w:jc w:val="both"/>
        <w:rPr>
          <w:sz w:val="24"/>
        </w:rPr>
      </w:pPr>
      <w:r>
        <w:rPr>
          <w:sz w:val="24"/>
        </w:rPr>
        <w:t>Formular</w:t>
      </w:r>
      <w:r>
        <w:rPr>
          <w:spacing w:val="-4"/>
          <w:sz w:val="24"/>
        </w:rPr>
        <w:t> </w:t>
      </w:r>
      <w:r>
        <w:rPr>
          <w:sz w:val="24"/>
        </w:rPr>
        <w:t>propuestas</w:t>
      </w:r>
      <w:r>
        <w:rPr>
          <w:spacing w:val="-3"/>
          <w:sz w:val="24"/>
        </w:rPr>
        <w:t> </w:t>
      </w:r>
      <w:r>
        <w:rPr>
          <w:sz w:val="24"/>
        </w:rPr>
        <w:t>de</w:t>
      </w:r>
      <w:r>
        <w:rPr>
          <w:spacing w:val="-2"/>
          <w:sz w:val="24"/>
        </w:rPr>
        <w:t> arreglo.</w:t>
      </w:r>
    </w:p>
    <w:p>
      <w:pPr>
        <w:pStyle w:val="ListParagraph"/>
        <w:numPr>
          <w:ilvl w:val="0"/>
          <w:numId w:val="14"/>
        </w:numPr>
        <w:tabs>
          <w:tab w:pos="601" w:val="left" w:leader="none"/>
          <w:tab w:pos="603" w:val="left" w:leader="none"/>
        </w:tabs>
        <w:spacing w:line="240" w:lineRule="auto" w:before="0" w:after="0"/>
        <w:ind w:left="603" w:right="257" w:hanging="360"/>
        <w:jc w:val="both"/>
        <w:rPr>
          <w:sz w:val="24"/>
        </w:rPr>
      </w:pPr>
      <w:r>
        <w:rPr>
          <w:sz w:val="24"/>
        </w:rPr>
        <w:t>Guardar reserva sobre el contenido de los documentos relacionados con el caso, las discusiones y fórmulas de arreglo presentados en el transcurso del procedimiento.</w:t>
      </w:r>
      <w:r>
        <w:rPr>
          <w:spacing w:val="-9"/>
          <w:sz w:val="24"/>
        </w:rPr>
        <w:t> </w:t>
      </w:r>
      <w:r>
        <w:rPr>
          <w:sz w:val="24"/>
        </w:rPr>
        <w:t>También</w:t>
      </w:r>
      <w:r>
        <w:rPr>
          <w:spacing w:val="-8"/>
          <w:sz w:val="24"/>
        </w:rPr>
        <w:t> </w:t>
      </w:r>
      <w:r>
        <w:rPr>
          <w:sz w:val="24"/>
        </w:rPr>
        <w:t>de</w:t>
      </w:r>
      <w:r>
        <w:rPr>
          <w:spacing w:val="-8"/>
          <w:sz w:val="24"/>
        </w:rPr>
        <w:t> </w:t>
      </w:r>
      <w:r>
        <w:rPr>
          <w:sz w:val="24"/>
        </w:rPr>
        <w:t>los</w:t>
      </w:r>
      <w:r>
        <w:rPr>
          <w:spacing w:val="-8"/>
          <w:sz w:val="24"/>
        </w:rPr>
        <w:t> </w:t>
      </w:r>
      <w:r>
        <w:rPr>
          <w:sz w:val="24"/>
        </w:rPr>
        <w:t>acuerdos</w:t>
      </w:r>
      <w:r>
        <w:rPr>
          <w:spacing w:val="-8"/>
          <w:sz w:val="24"/>
        </w:rPr>
        <w:t> </w:t>
      </w:r>
      <w:r>
        <w:rPr>
          <w:sz w:val="24"/>
        </w:rPr>
        <w:t>celebrados,</w:t>
      </w:r>
      <w:r>
        <w:rPr>
          <w:spacing w:val="-9"/>
          <w:sz w:val="24"/>
        </w:rPr>
        <w:t> </w:t>
      </w:r>
      <w:r>
        <w:rPr>
          <w:sz w:val="24"/>
        </w:rPr>
        <w:t>cuando</w:t>
      </w:r>
      <w:r>
        <w:rPr>
          <w:spacing w:val="-9"/>
          <w:sz w:val="24"/>
        </w:rPr>
        <w:t> </w:t>
      </w:r>
      <w:r>
        <w:rPr>
          <w:sz w:val="24"/>
        </w:rPr>
        <w:t>las</w:t>
      </w:r>
      <w:r>
        <w:rPr>
          <w:spacing w:val="-8"/>
          <w:sz w:val="24"/>
        </w:rPr>
        <w:t> </w:t>
      </w:r>
      <w:r>
        <w:rPr>
          <w:sz w:val="24"/>
        </w:rPr>
        <w:t>partes</w:t>
      </w:r>
      <w:r>
        <w:rPr>
          <w:spacing w:val="-8"/>
          <w:sz w:val="24"/>
        </w:rPr>
        <w:t> </w:t>
      </w:r>
      <w:r>
        <w:rPr>
          <w:sz w:val="24"/>
        </w:rPr>
        <w:t>hayan acordado la respectiva cláusula de confidencialidad.</w:t>
      </w:r>
    </w:p>
    <w:p>
      <w:pPr>
        <w:pStyle w:val="ListParagraph"/>
        <w:numPr>
          <w:ilvl w:val="0"/>
          <w:numId w:val="14"/>
        </w:numPr>
        <w:tabs>
          <w:tab w:pos="601" w:val="left" w:leader="none"/>
          <w:tab w:pos="603" w:val="left" w:leader="none"/>
        </w:tabs>
        <w:spacing w:line="240" w:lineRule="auto" w:before="289" w:after="0"/>
        <w:ind w:left="603" w:right="259" w:hanging="360"/>
        <w:jc w:val="both"/>
        <w:rPr>
          <w:sz w:val="24"/>
        </w:rPr>
      </w:pPr>
      <w:r>
        <w:rPr>
          <w:sz w:val="24"/>
        </w:rPr>
        <w:t>Emitir</w:t>
      </w:r>
      <w:r>
        <w:rPr>
          <w:spacing w:val="-4"/>
          <w:sz w:val="24"/>
        </w:rPr>
        <w:t> </w:t>
      </w:r>
      <w:r>
        <w:rPr>
          <w:sz w:val="24"/>
        </w:rPr>
        <w:t>las</w:t>
      </w:r>
      <w:r>
        <w:rPr>
          <w:spacing w:val="-4"/>
          <w:sz w:val="24"/>
        </w:rPr>
        <w:t> </w:t>
      </w:r>
      <w:r>
        <w:rPr>
          <w:sz w:val="24"/>
        </w:rPr>
        <w:t>respectivas</w:t>
      </w:r>
      <w:r>
        <w:rPr>
          <w:spacing w:val="-4"/>
          <w:sz w:val="24"/>
        </w:rPr>
        <w:t> </w:t>
      </w:r>
      <w:r>
        <w:rPr>
          <w:sz w:val="24"/>
        </w:rPr>
        <w:t>constancias,</w:t>
      </w:r>
      <w:r>
        <w:rPr>
          <w:spacing w:val="-6"/>
          <w:sz w:val="24"/>
        </w:rPr>
        <w:t> </w:t>
      </w:r>
      <w:r>
        <w:rPr>
          <w:sz w:val="24"/>
        </w:rPr>
        <w:t>por</w:t>
      </w:r>
      <w:r>
        <w:rPr>
          <w:spacing w:val="-5"/>
          <w:sz w:val="24"/>
        </w:rPr>
        <w:t> </w:t>
      </w:r>
      <w:r>
        <w:rPr>
          <w:sz w:val="24"/>
        </w:rPr>
        <w:t>las</w:t>
      </w:r>
      <w:r>
        <w:rPr>
          <w:spacing w:val="-4"/>
          <w:sz w:val="24"/>
        </w:rPr>
        <w:t> </w:t>
      </w:r>
      <w:r>
        <w:rPr>
          <w:sz w:val="24"/>
        </w:rPr>
        <w:t>cuales</w:t>
      </w:r>
      <w:r>
        <w:rPr>
          <w:spacing w:val="-4"/>
          <w:sz w:val="24"/>
        </w:rPr>
        <w:t> </w:t>
      </w:r>
      <w:r>
        <w:rPr>
          <w:sz w:val="24"/>
        </w:rPr>
        <w:t>se</w:t>
      </w:r>
      <w:r>
        <w:rPr>
          <w:spacing w:val="-3"/>
          <w:sz w:val="24"/>
        </w:rPr>
        <w:t> </w:t>
      </w:r>
      <w:r>
        <w:rPr>
          <w:sz w:val="24"/>
        </w:rPr>
        <w:t>pone</w:t>
      </w:r>
      <w:r>
        <w:rPr>
          <w:spacing w:val="-4"/>
          <w:sz w:val="24"/>
        </w:rPr>
        <w:t> </w:t>
      </w:r>
      <w:r>
        <w:rPr>
          <w:sz w:val="24"/>
        </w:rPr>
        <w:t>fin</w:t>
      </w:r>
      <w:r>
        <w:rPr>
          <w:spacing w:val="-3"/>
          <w:sz w:val="24"/>
        </w:rPr>
        <w:t> </w:t>
      </w:r>
      <w:r>
        <w:rPr>
          <w:sz w:val="24"/>
        </w:rPr>
        <w:t>al</w:t>
      </w:r>
      <w:r>
        <w:rPr>
          <w:spacing w:val="-4"/>
          <w:sz w:val="24"/>
        </w:rPr>
        <w:t> </w:t>
      </w:r>
      <w:r>
        <w:rPr>
          <w:sz w:val="24"/>
        </w:rPr>
        <w:t>procedimiento conciliatorio, cuando corresponda, con sus respectivas firmas.</w:t>
      </w:r>
    </w:p>
    <w:p>
      <w:pPr>
        <w:pStyle w:val="ListParagraph"/>
        <w:numPr>
          <w:ilvl w:val="0"/>
          <w:numId w:val="14"/>
        </w:numPr>
        <w:tabs>
          <w:tab w:pos="603" w:val="left" w:leader="none"/>
          <w:tab w:pos="819" w:val="left" w:leader="none"/>
        </w:tabs>
        <w:spacing w:line="240" w:lineRule="auto" w:before="2" w:after="0"/>
        <w:ind w:left="603" w:right="256" w:hanging="360"/>
        <w:jc w:val="both"/>
        <w:rPr>
          <w:sz w:val="24"/>
        </w:rPr>
      </w:pPr>
      <w:r>
        <w:rPr>
          <w:sz w:val="24"/>
        </w:rPr>
        <w:t>Redactar y suscribir el acta de conciliación en caso de acuerdo parcial o </w:t>
      </w:r>
      <w:r>
        <w:rPr>
          <w:spacing w:val="-2"/>
          <w:sz w:val="24"/>
        </w:rPr>
        <w:t>total.</w:t>
      </w:r>
    </w:p>
    <w:p>
      <w:pPr>
        <w:pStyle w:val="ListParagraph"/>
        <w:numPr>
          <w:ilvl w:val="0"/>
          <w:numId w:val="14"/>
        </w:numPr>
        <w:tabs>
          <w:tab w:pos="603" w:val="left" w:leader="none"/>
          <w:tab w:pos="819" w:val="left" w:leader="none"/>
        </w:tabs>
        <w:spacing w:line="240" w:lineRule="auto" w:before="0" w:after="0"/>
        <w:ind w:left="603" w:right="260" w:hanging="360"/>
        <w:jc w:val="both"/>
        <w:rPr>
          <w:sz w:val="24"/>
        </w:rPr>
      </w:pPr>
      <w:r>
        <w:rPr>
          <w:sz w:val="24"/>
        </w:rPr>
        <w:t>Entregar al centro, el original del acta de conciliación o de las respectivas constancias, además de los documentos aportados por las partes en forma física</w:t>
      </w:r>
      <w:r>
        <w:rPr>
          <w:spacing w:val="-1"/>
          <w:sz w:val="24"/>
        </w:rPr>
        <w:t> </w:t>
      </w:r>
      <w:r>
        <w:rPr>
          <w:sz w:val="24"/>
        </w:rPr>
        <w:t>o</w:t>
      </w:r>
      <w:r>
        <w:rPr>
          <w:spacing w:val="-2"/>
          <w:sz w:val="24"/>
        </w:rPr>
        <w:t> </w:t>
      </w:r>
      <w:r>
        <w:rPr>
          <w:sz w:val="24"/>
        </w:rPr>
        <w:t>en</w:t>
      </w:r>
      <w:r>
        <w:rPr>
          <w:spacing w:val="-1"/>
          <w:sz w:val="24"/>
        </w:rPr>
        <w:t> </w:t>
      </w:r>
      <w:r>
        <w:rPr>
          <w:sz w:val="24"/>
        </w:rPr>
        <w:t>archivo</w:t>
      </w:r>
      <w:r>
        <w:rPr>
          <w:spacing w:val="-2"/>
          <w:sz w:val="24"/>
        </w:rPr>
        <w:t> </w:t>
      </w:r>
      <w:r>
        <w:rPr>
          <w:sz w:val="24"/>
        </w:rPr>
        <w:t>digital,</w:t>
      </w:r>
      <w:r>
        <w:rPr>
          <w:spacing w:val="-1"/>
          <w:sz w:val="24"/>
        </w:rPr>
        <w:t> </w:t>
      </w:r>
      <w:r>
        <w:rPr>
          <w:sz w:val="24"/>
        </w:rPr>
        <w:t>cuando</w:t>
      </w:r>
      <w:r>
        <w:rPr>
          <w:spacing w:val="-2"/>
          <w:sz w:val="24"/>
        </w:rPr>
        <w:t> </w:t>
      </w:r>
      <w:r>
        <w:rPr>
          <w:sz w:val="24"/>
        </w:rPr>
        <w:t>medió</w:t>
      </w:r>
      <w:r>
        <w:rPr>
          <w:spacing w:val="-2"/>
          <w:sz w:val="24"/>
        </w:rPr>
        <w:t> </w:t>
      </w:r>
      <w:r>
        <w:rPr>
          <w:sz w:val="24"/>
        </w:rPr>
        <w:t>la</w:t>
      </w:r>
      <w:r>
        <w:rPr>
          <w:spacing w:val="-1"/>
          <w:sz w:val="24"/>
        </w:rPr>
        <w:t> </w:t>
      </w:r>
      <w:r>
        <w:rPr>
          <w:sz w:val="24"/>
        </w:rPr>
        <w:t>utilización</w:t>
      </w:r>
      <w:r>
        <w:rPr>
          <w:spacing w:val="-1"/>
          <w:sz w:val="24"/>
        </w:rPr>
        <w:t> </w:t>
      </w:r>
      <w:r>
        <w:rPr>
          <w:sz w:val="24"/>
        </w:rPr>
        <w:t>de</w:t>
      </w:r>
      <w:r>
        <w:rPr>
          <w:spacing w:val="-1"/>
          <w:sz w:val="24"/>
        </w:rPr>
        <w:t> </w:t>
      </w:r>
      <w:r>
        <w:rPr>
          <w:sz w:val="24"/>
        </w:rPr>
        <w:t>medios tecnológicos</w:t>
      </w:r>
    </w:p>
    <w:p>
      <w:pPr>
        <w:spacing w:after="0" w:line="240" w:lineRule="auto"/>
        <w:jc w:val="both"/>
        <w:rPr>
          <w:sz w:val="24"/>
        </w:rPr>
        <w:sectPr>
          <w:pgSz w:w="12240" w:h="15840"/>
          <w:pgMar w:top="1340" w:bottom="280" w:left="1600" w:right="1580"/>
        </w:sectPr>
      </w:pPr>
    </w:p>
    <w:p>
      <w:pPr>
        <w:pStyle w:val="BodyText"/>
        <w:spacing w:before="76"/>
        <w:ind w:left="603"/>
      </w:pPr>
      <w:r>
        <w:rPr/>
        <w:drawing>
          <wp:anchor distT="0" distB="0" distL="0" distR="0" allowOverlap="1" layoutInCell="1" locked="0" behindDoc="1" simplePos="0" relativeHeight="487277056">
            <wp:simplePos x="0" y="0"/>
            <wp:positionH relativeFrom="page">
              <wp:posOffset>9525</wp:posOffset>
            </wp:positionH>
            <wp:positionV relativeFrom="page">
              <wp:posOffset>3114</wp:posOffset>
            </wp:positionV>
            <wp:extent cx="7749539" cy="10035413"/>
            <wp:effectExtent l="0" t="0" r="0" b="0"/>
            <wp:wrapNone/>
            <wp:docPr id="18" name="Image 18" descr="Imagen que contiene Patrón de fondo  Descripción generada automáticamente"/>
            <wp:cNvGraphicFramePr>
              <a:graphicFrameLocks/>
            </wp:cNvGraphicFramePr>
            <a:graphic>
              <a:graphicData uri="http://schemas.openxmlformats.org/drawingml/2006/picture">
                <pic:pic>
                  <pic:nvPicPr>
                    <pic:cNvPr id="18" name="Image 18" descr="Imagen que contiene Patrón de fondo  Descripción generada automáticamente"/>
                    <pic:cNvPicPr/>
                  </pic:nvPicPr>
                  <pic:blipFill>
                    <a:blip r:embed="rId5" cstate="print"/>
                    <a:stretch>
                      <a:fillRect/>
                    </a:stretch>
                  </pic:blipFill>
                  <pic:spPr>
                    <a:xfrm>
                      <a:off x="0" y="0"/>
                      <a:ext cx="7749539" cy="10035413"/>
                    </a:xfrm>
                    <a:prstGeom prst="rect">
                      <a:avLst/>
                    </a:prstGeom>
                  </pic:spPr>
                </pic:pic>
              </a:graphicData>
            </a:graphic>
          </wp:anchor>
        </w:drawing>
      </w:r>
      <w:r>
        <w:rPr/>
        <w:t>para</w:t>
      </w:r>
      <w:r>
        <w:rPr>
          <w:spacing w:val="19"/>
        </w:rPr>
        <w:t> </w:t>
      </w:r>
      <w:r>
        <w:rPr/>
        <w:t>adelantar</w:t>
      </w:r>
      <w:r>
        <w:rPr>
          <w:spacing w:val="19"/>
        </w:rPr>
        <w:t> </w:t>
      </w:r>
      <w:r>
        <w:rPr/>
        <w:t>el</w:t>
      </w:r>
      <w:r>
        <w:rPr>
          <w:spacing w:val="19"/>
        </w:rPr>
        <w:t> </w:t>
      </w:r>
      <w:r>
        <w:rPr/>
        <w:t>procedimiento</w:t>
      </w:r>
      <w:r>
        <w:rPr>
          <w:spacing w:val="17"/>
        </w:rPr>
        <w:t> </w:t>
      </w:r>
      <w:r>
        <w:rPr/>
        <w:t>conciliatorio.</w:t>
      </w:r>
      <w:r>
        <w:rPr>
          <w:spacing w:val="17"/>
        </w:rPr>
        <w:t> </w:t>
      </w:r>
      <w:r>
        <w:rPr/>
        <w:t>Lo</w:t>
      </w:r>
      <w:r>
        <w:rPr>
          <w:spacing w:val="18"/>
        </w:rPr>
        <w:t> </w:t>
      </w:r>
      <w:r>
        <w:rPr/>
        <w:t>anterior,</w:t>
      </w:r>
      <w:r>
        <w:rPr>
          <w:spacing w:val="18"/>
        </w:rPr>
        <w:t> </w:t>
      </w:r>
      <w:r>
        <w:rPr/>
        <w:t>dentro</w:t>
      </w:r>
      <w:r>
        <w:rPr>
          <w:spacing w:val="19"/>
        </w:rPr>
        <w:t> </w:t>
      </w:r>
      <w:r>
        <w:rPr/>
        <w:t>de</w:t>
      </w:r>
      <w:r>
        <w:rPr>
          <w:spacing w:val="19"/>
        </w:rPr>
        <w:t> </w:t>
      </w:r>
      <w:r>
        <w:rPr/>
        <w:t>los</w:t>
      </w:r>
      <w:r>
        <w:rPr>
          <w:spacing w:val="19"/>
        </w:rPr>
        <w:t> </w:t>
      </w:r>
      <w:r>
        <w:rPr>
          <w:spacing w:val="-5"/>
        </w:rPr>
        <w:t>dos</w:t>
      </w:r>
    </w:p>
    <w:p>
      <w:pPr>
        <w:pStyle w:val="BodyText"/>
        <w:spacing w:before="1"/>
        <w:ind w:left="603" w:right="259"/>
      </w:pPr>
      <w:r>
        <w:rPr/>
        <w:t>(2)</w:t>
      </w:r>
      <w:r>
        <w:rPr>
          <w:spacing w:val="-16"/>
        </w:rPr>
        <w:t> </w:t>
      </w:r>
      <w:r>
        <w:rPr/>
        <w:t>días</w:t>
      </w:r>
      <w:r>
        <w:rPr>
          <w:spacing w:val="-14"/>
        </w:rPr>
        <w:t> </w:t>
      </w:r>
      <w:r>
        <w:rPr/>
        <w:t>hábiles</w:t>
      </w:r>
      <w:r>
        <w:rPr>
          <w:spacing w:val="-14"/>
        </w:rPr>
        <w:t> </w:t>
      </w:r>
      <w:r>
        <w:rPr/>
        <w:t>siguientes</w:t>
      </w:r>
      <w:r>
        <w:rPr>
          <w:spacing w:val="-14"/>
        </w:rPr>
        <w:t> </w:t>
      </w:r>
      <w:r>
        <w:rPr/>
        <w:t>a</w:t>
      </w:r>
      <w:r>
        <w:rPr>
          <w:spacing w:val="-14"/>
        </w:rPr>
        <w:t> </w:t>
      </w:r>
      <w:r>
        <w:rPr/>
        <w:t>la</w:t>
      </w:r>
      <w:r>
        <w:rPr>
          <w:spacing w:val="-14"/>
        </w:rPr>
        <w:t> </w:t>
      </w:r>
      <w:r>
        <w:rPr/>
        <w:t>finalización</w:t>
      </w:r>
      <w:r>
        <w:rPr>
          <w:spacing w:val="-15"/>
        </w:rPr>
        <w:t> </w:t>
      </w:r>
      <w:r>
        <w:rPr/>
        <w:t>de</w:t>
      </w:r>
      <w:r>
        <w:rPr>
          <w:spacing w:val="-13"/>
        </w:rPr>
        <w:t> </w:t>
      </w:r>
      <w:r>
        <w:rPr/>
        <w:t>este.</w:t>
      </w:r>
      <w:r>
        <w:rPr>
          <w:spacing w:val="-16"/>
        </w:rPr>
        <w:t> </w:t>
      </w:r>
      <w:r>
        <w:rPr/>
        <w:t>Si</w:t>
      </w:r>
      <w:r>
        <w:rPr>
          <w:spacing w:val="-15"/>
        </w:rPr>
        <w:t> </w:t>
      </w:r>
      <w:r>
        <w:rPr/>
        <w:t>la</w:t>
      </w:r>
      <w:r>
        <w:rPr>
          <w:spacing w:val="-14"/>
        </w:rPr>
        <w:t> </w:t>
      </w:r>
      <w:r>
        <w:rPr/>
        <w:t>constancia</w:t>
      </w:r>
      <w:r>
        <w:rPr>
          <w:spacing w:val="-14"/>
        </w:rPr>
        <w:t> </w:t>
      </w:r>
      <w:r>
        <w:rPr/>
        <w:t>emitida</w:t>
      </w:r>
      <w:r>
        <w:rPr>
          <w:spacing w:val="-15"/>
        </w:rPr>
        <w:t> </w:t>
      </w:r>
      <w:r>
        <w:rPr/>
        <w:t>fue la de inasistencia, el término de entrega será de cuatro (4) días hábiles posteriores a la realización de la respectiva audiencia.</w:t>
      </w:r>
    </w:p>
    <w:p>
      <w:pPr>
        <w:pStyle w:val="BodyText"/>
        <w:ind w:left="0"/>
        <w:jc w:val="left"/>
      </w:pPr>
    </w:p>
    <w:p>
      <w:pPr>
        <w:spacing w:line="289" w:lineRule="exact" w:before="0"/>
        <w:ind w:left="0" w:right="248" w:firstLine="0"/>
        <w:jc w:val="center"/>
        <w:rPr>
          <w:b/>
          <w:sz w:val="24"/>
        </w:rPr>
      </w:pPr>
      <w:r>
        <w:rPr>
          <w:b/>
          <w:sz w:val="24"/>
        </w:rPr>
        <w:t>ARTICULO</w:t>
      </w:r>
      <w:r>
        <w:rPr>
          <w:b/>
          <w:spacing w:val="-6"/>
          <w:sz w:val="24"/>
        </w:rPr>
        <w:t> </w:t>
      </w:r>
      <w:r>
        <w:rPr>
          <w:b/>
          <w:sz w:val="24"/>
        </w:rPr>
        <w:t>31.</w:t>
      </w:r>
      <w:r>
        <w:rPr>
          <w:b/>
          <w:spacing w:val="-4"/>
          <w:sz w:val="24"/>
        </w:rPr>
        <w:t> </w:t>
      </w:r>
      <w:r>
        <w:rPr>
          <w:b/>
          <w:sz w:val="24"/>
        </w:rPr>
        <w:t>RÉGIMEN</w:t>
      </w:r>
      <w:r>
        <w:rPr>
          <w:b/>
          <w:spacing w:val="-4"/>
          <w:sz w:val="24"/>
        </w:rPr>
        <w:t> </w:t>
      </w:r>
      <w:r>
        <w:rPr>
          <w:b/>
          <w:sz w:val="24"/>
        </w:rPr>
        <w:t>DE</w:t>
      </w:r>
      <w:r>
        <w:rPr>
          <w:b/>
          <w:spacing w:val="-2"/>
          <w:sz w:val="24"/>
        </w:rPr>
        <w:t> </w:t>
      </w:r>
      <w:r>
        <w:rPr>
          <w:b/>
          <w:sz w:val="24"/>
        </w:rPr>
        <w:t>INHABILIDADES</w:t>
      </w:r>
      <w:r>
        <w:rPr>
          <w:b/>
          <w:spacing w:val="-5"/>
          <w:sz w:val="24"/>
        </w:rPr>
        <w:t> </w:t>
      </w:r>
      <w:r>
        <w:rPr>
          <w:b/>
          <w:sz w:val="24"/>
        </w:rPr>
        <w:t>E</w:t>
      </w:r>
      <w:r>
        <w:rPr>
          <w:b/>
          <w:spacing w:val="-2"/>
          <w:sz w:val="24"/>
        </w:rPr>
        <w:t> INCOMPATIBILIDADES:</w:t>
      </w:r>
    </w:p>
    <w:p>
      <w:pPr>
        <w:pStyle w:val="BodyText"/>
        <w:ind w:left="102" w:right="260"/>
      </w:pPr>
      <w:r>
        <w:rPr/>
        <w:t>Además de las inhabilidades e incompatibilidades establecidas en la ley, a los conciliadores se les aplicará las siguientes:</w:t>
      </w:r>
    </w:p>
    <w:p>
      <w:pPr>
        <w:pStyle w:val="ListParagraph"/>
        <w:numPr>
          <w:ilvl w:val="0"/>
          <w:numId w:val="15"/>
        </w:numPr>
        <w:tabs>
          <w:tab w:pos="819" w:val="left" w:leader="none"/>
        </w:tabs>
        <w:spacing w:line="289" w:lineRule="exact" w:before="1" w:after="0"/>
        <w:ind w:left="819" w:right="0" w:hanging="358"/>
        <w:jc w:val="both"/>
        <w:rPr>
          <w:sz w:val="24"/>
        </w:rPr>
      </w:pPr>
      <w:r>
        <w:rPr>
          <w:sz w:val="24"/>
        </w:rPr>
        <w:t>Tener</w:t>
      </w:r>
      <w:r>
        <w:rPr>
          <w:spacing w:val="-5"/>
          <w:sz w:val="24"/>
        </w:rPr>
        <w:t> </w:t>
      </w:r>
      <w:r>
        <w:rPr>
          <w:sz w:val="24"/>
        </w:rPr>
        <w:t>interés</w:t>
      </w:r>
      <w:r>
        <w:rPr>
          <w:spacing w:val="-2"/>
          <w:sz w:val="24"/>
        </w:rPr>
        <w:t> </w:t>
      </w:r>
      <w:r>
        <w:rPr>
          <w:sz w:val="24"/>
        </w:rPr>
        <w:t>personal</w:t>
      </w:r>
      <w:r>
        <w:rPr>
          <w:spacing w:val="-5"/>
          <w:sz w:val="24"/>
        </w:rPr>
        <w:t> </w:t>
      </w:r>
      <w:r>
        <w:rPr>
          <w:sz w:val="24"/>
        </w:rPr>
        <w:t>de</w:t>
      </w:r>
      <w:r>
        <w:rPr>
          <w:spacing w:val="-2"/>
          <w:sz w:val="24"/>
        </w:rPr>
        <w:t> </w:t>
      </w:r>
      <w:r>
        <w:rPr>
          <w:sz w:val="24"/>
        </w:rPr>
        <w:t>actuar</w:t>
      </w:r>
      <w:r>
        <w:rPr>
          <w:spacing w:val="-3"/>
          <w:sz w:val="24"/>
        </w:rPr>
        <w:t> </w:t>
      </w:r>
      <w:r>
        <w:rPr>
          <w:sz w:val="24"/>
        </w:rPr>
        <w:t>como</w:t>
      </w:r>
      <w:r>
        <w:rPr>
          <w:spacing w:val="-4"/>
          <w:sz w:val="24"/>
        </w:rPr>
        <w:t> </w:t>
      </w:r>
      <w:r>
        <w:rPr>
          <w:sz w:val="24"/>
        </w:rPr>
        <w:t>conciliador</w:t>
      </w:r>
      <w:r>
        <w:rPr>
          <w:spacing w:val="-3"/>
          <w:sz w:val="24"/>
        </w:rPr>
        <w:t> </w:t>
      </w:r>
      <w:r>
        <w:rPr>
          <w:sz w:val="24"/>
        </w:rPr>
        <w:t>en</w:t>
      </w:r>
      <w:r>
        <w:rPr>
          <w:spacing w:val="-2"/>
          <w:sz w:val="24"/>
        </w:rPr>
        <w:t> </w:t>
      </w:r>
      <w:r>
        <w:rPr>
          <w:sz w:val="24"/>
        </w:rPr>
        <w:t>el</w:t>
      </w:r>
      <w:r>
        <w:rPr>
          <w:spacing w:val="-2"/>
          <w:sz w:val="24"/>
        </w:rPr>
        <w:t> </w:t>
      </w:r>
      <w:r>
        <w:rPr>
          <w:sz w:val="24"/>
        </w:rPr>
        <w:t>trámite</w:t>
      </w:r>
      <w:r>
        <w:rPr>
          <w:spacing w:val="-1"/>
          <w:sz w:val="24"/>
        </w:rPr>
        <w:t> </w:t>
      </w:r>
      <w:r>
        <w:rPr>
          <w:spacing w:val="-2"/>
          <w:sz w:val="24"/>
        </w:rPr>
        <w:t>respectivo.</w:t>
      </w:r>
    </w:p>
    <w:p>
      <w:pPr>
        <w:pStyle w:val="ListParagraph"/>
        <w:numPr>
          <w:ilvl w:val="0"/>
          <w:numId w:val="15"/>
        </w:numPr>
        <w:tabs>
          <w:tab w:pos="819" w:val="left" w:leader="none"/>
          <w:tab w:pos="821" w:val="left" w:leader="none"/>
        </w:tabs>
        <w:spacing w:line="240" w:lineRule="auto" w:before="0" w:after="0"/>
        <w:ind w:left="821" w:right="257" w:hanging="360"/>
        <w:jc w:val="both"/>
        <w:rPr>
          <w:sz w:val="24"/>
        </w:rPr>
      </w:pPr>
      <w:r>
        <w:rPr>
          <w:sz w:val="24"/>
        </w:rPr>
        <w:t>Tener parentesco dentro del cuarto grado de consanguinidad o civil, segundo de afinidad o ser cónyuge, compañero o compañera permanente con cualquiera de los interesados en la realización de una audiencia de </w:t>
      </w:r>
      <w:r>
        <w:rPr>
          <w:spacing w:val="-2"/>
          <w:sz w:val="24"/>
        </w:rPr>
        <w:t>conciliación.</w:t>
      </w:r>
    </w:p>
    <w:p>
      <w:pPr>
        <w:pStyle w:val="ListParagraph"/>
        <w:numPr>
          <w:ilvl w:val="0"/>
          <w:numId w:val="15"/>
        </w:numPr>
        <w:tabs>
          <w:tab w:pos="819" w:val="left" w:leader="none"/>
          <w:tab w:pos="821" w:val="left" w:leader="none"/>
        </w:tabs>
        <w:spacing w:line="240" w:lineRule="auto" w:before="0" w:after="0"/>
        <w:ind w:left="821" w:right="251" w:hanging="360"/>
        <w:jc w:val="both"/>
        <w:rPr>
          <w:sz w:val="24"/>
        </w:rPr>
      </w:pPr>
      <w:r>
        <w:rPr>
          <w:sz w:val="24"/>
        </w:rPr>
        <w:t>El conciliador no podrá actuar como árbitro, asesor o apoderado de cualquiera de las partes en cualquier proceso judicial, arbitral o de conciliación durante un (1) año contado a partir de la terminación del trámite.</w:t>
      </w:r>
      <w:r>
        <w:rPr>
          <w:spacing w:val="-10"/>
          <w:sz w:val="24"/>
        </w:rPr>
        <w:t> </w:t>
      </w:r>
      <w:r>
        <w:rPr>
          <w:sz w:val="24"/>
        </w:rPr>
        <w:t>Esta</w:t>
      </w:r>
      <w:r>
        <w:rPr>
          <w:spacing w:val="-8"/>
          <w:sz w:val="24"/>
        </w:rPr>
        <w:t> </w:t>
      </w:r>
      <w:r>
        <w:rPr>
          <w:sz w:val="24"/>
        </w:rPr>
        <w:t>prohibición</w:t>
      </w:r>
      <w:r>
        <w:rPr>
          <w:spacing w:val="-8"/>
          <w:sz w:val="24"/>
        </w:rPr>
        <w:t> </w:t>
      </w:r>
      <w:r>
        <w:rPr>
          <w:sz w:val="24"/>
        </w:rPr>
        <w:t>será</w:t>
      </w:r>
      <w:r>
        <w:rPr>
          <w:spacing w:val="-8"/>
          <w:sz w:val="24"/>
        </w:rPr>
        <w:t> </w:t>
      </w:r>
      <w:r>
        <w:rPr>
          <w:sz w:val="24"/>
        </w:rPr>
        <w:t>permanente</w:t>
      </w:r>
      <w:r>
        <w:rPr>
          <w:spacing w:val="-8"/>
          <w:sz w:val="24"/>
        </w:rPr>
        <w:t> </w:t>
      </w:r>
      <w:r>
        <w:rPr>
          <w:sz w:val="24"/>
        </w:rPr>
        <w:t>en</w:t>
      </w:r>
      <w:r>
        <w:rPr>
          <w:spacing w:val="-8"/>
          <w:sz w:val="24"/>
        </w:rPr>
        <w:t> </w:t>
      </w:r>
      <w:r>
        <w:rPr>
          <w:sz w:val="24"/>
        </w:rPr>
        <w:t>la</w:t>
      </w:r>
      <w:r>
        <w:rPr>
          <w:spacing w:val="-4"/>
          <w:sz w:val="24"/>
        </w:rPr>
        <w:t> </w:t>
      </w:r>
      <w:r>
        <w:rPr>
          <w:sz w:val="24"/>
        </w:rPr>
        <w:t>causa</w:t>
      </w:r>
      <w:r>
        <w:rPr>
          <w:spacing w:val="-8"/>
          <w:sz w:val="24"/>
        </w:rPr>
        <w:t> </w:t>
      </w:r>
      <w:r>
        <w:rPr>
          <w:sz w:val="24"/>
        </w:rPr>
        <w:t>que</w:t>
      </w:r>
      <w:r>
        <w:rPr>
          <w:spacing w:val="-8"/>
          <w:sz w:val="24"/>
        </w:rPr>
        <w:t> </w:t>
      </w:r>
      <w:r>
        <w:rPr>
          <w:sz w:val="24"/>
        </w:rPr>
        <w:t>haya</w:t>
      </w:r>
      <w:r>
        <w:rPr>
          <w:spacing w:val="-7"/>
          <w:sz w:val="24"/>
        </w:rPr>
        <w:t> </w:t>
      </w:r>
      <w:r>
        <w:rPr>
          <w:sz w:val="24"/>
        </w:rPr>
        <w:t>intervenido como conciliador.</w:t>
      </w:r>
    </w:p>
    <w:p>
      <w:pPr>
        <w:pStyle w:val="ListParagraph"/>
        <w:numPr>
          <w:ilvl w:val="0"/>
          <w:numId w:val="15"/>
        </w:numPr>
        <w:tabs>
          <w:tab w:pos="819" w:val="left" w:leader="none"/>
          <w:tab w:pos="821" w:val="left" w:leader="none"/>
        </w:tabs>
        <w:spacing w:line="240" w:lineRule="auto" w:before="1" w:after="0"/>
        <w:ind w:left="821" w:right="260" w:hanging="360"/>
        <w:jc w:val="both"/>
        <w:rPr>
          <w:sz w:val="24"/>
        </w:rPr>
      </w:pPr>
      <w:r>
        <w:rPr>
          <w:sz w:val="24"/>
        </w:rPr>
        <w:t>Los conciliadores no podrán intervenir en los casos en los cuales se encuentren directamente interesados o sus funcionarios.</w:t>
      </w:r>
    </w:p>
    <w:p>
      <w:pPr>
        <w:pStyle w:val="BodyText"/>
        <w:ind w:left="0"/>
        <w:jc w:val="left"/>
      </w:pPr>
    </w:p>
    <w:p>
      <w:pPr>
        <w:pStyle w:val="BodyText"/>
        <w:ind w:left="0"/>
        <w:jc w:val="left"/>
      </w:pPr>
    </w:p>
    <w:p>
      <w:pPr>
        <w:spacing w:line="289" w:lineRule="exact" w:before="1"/>
        <w:ind w:left="3" w:right="157" w:firstLine="0"/>
        <w:jc w:val="center"/>
        <w:rPr>
          <w:b/>
          <w:sz w:val="24"/>
        </w:rPr>
      </w:pPr>
      <w:r>
        <w:rPr>
          <w:b/>
          <w:sz w:val="24"/>
        </w:rPr>
        <w:t>CAPITULO</w:t>
      </w:r>
      <w:r>
        <w:rPr>
          <w:b/>
          <w:spacing w:val="-7"/>
          <w:sz w:val="24"/>
        </w:rPr>
        <w:t> </w:t>
      </w:r>
      <w:r>
        <w:rPr>
          <w:b/>
          <w:spacing w:val="-10"/>
          <w:sz w:val="24"/>
        </w:rPr>
        <w:t>4</w:t>
      </w:r>
    </w:p>
    <w:p>
      <w:pPr>
        <w:pStyle w:val="BodyText"/>
        <w:ind w:left="284" w:right="253"/>
      </w:pPr>
      <w:r>
        <w:rPr>
          <w:b/>
        </w:rPr>
        <w:t>ARTÍCULO 32. FALTAS: </w:t>
      </w:r>
      <w:r>
        <w:rPr/>
        <w:t>La falta consiste en el incumplimiento de un deber u obligación fijada en este reglamento. Las faltas podrán considerarse como leves o graves.</w:t>
      </w:r>
    </w:p>
    <w:p>
      <w:pPr>
        <w:spacing w:line="261" w:lineRule="auto" w:before="289"/>
        <w:ind w:left="284" w:right="0" w:firstLine="0"/>
        <w:jc w:val="left"/>
        <w:rPr>
          <w:sz w:val="24"/>
        </w:rPr>
      </w:pPr>
      <w:r>
        <w:rPr>
          <w:b/>
          <w:sz w:val="24"/>
        </w:rPr>
        <w:t>ARTÍCULO</w:t>
      </w:r>
      <w:r>
        <w:rPr>
          <w:b/>
          <w:spacing w:val="40"/>
          <w:sz w:val="24"/>
        </w:rPr>
        <w:t> </w:t>
      </w:r>
      <w:r>
        <w:rPr>
          <w:b/>
          <w:sz w:val="24"/>
        </w:rPr>
        <w:t>33.</w:t>
      </w:r>
      <w:r>
        <w:rPr>
          <w:b/>
          <w:spacing w:val="40"/>
          <w:sz w:val="24"/>
        </w:rPr>
        <w:t> </w:t>
      </w:r>
      <w:r>
        <w:rPr>
          <w:b/>
          <w:sz w:val="24"/>
        </w:rPr>
        <w:t>FALTAS</w:t>
      </w:r>
      <w:r>
        <w:rPr>
          <w:b/>
          <w:spacing w:val="40"/>
          <w:sz w:val="24"/>
        </w:rPr>
        <w:t> </w:t>
      </w:r>
      <w:r>
        <w:rPr>
          <w:b/>
          <w:sz w:val="24"/>
        </w:rPr>
        <w:t>LEVES:</w:t>
      </w:r>
      <w:r>
        <w:rPr>
          <w:b/>
          <w:spacing w:val="40"/>
          <w:sz w:val="24"/>
        </w:rPr>
        <w:t> </w:t>
      </w:r>
      <w:r>
        <w:rPr>
          <w:sz w:val="24"/>
        </w:rPr>
        <w:t>Serán</w:t>
      </w:r>
      <w:r>
        <w:rPr>
          <w:spacing w:val="40"/>
          <w:sz w:val="24"/>
        </w:rPr>
        <w:t> </w:t>
      </w:r>
      <w:r>
        <w:rPr>
          <w:sz w:val="24"/>
        </w:rPr>
        <w:t>faltas</w:t>
      </w:r>
      <w:r>
        <w:rPr>
          <w:spacing w:val="40"/>
          <w:sz w:val="24"/>
        </w:rPr>
        <w:t> </w:t>
      </w:r>
      <w:r>
        <w:rPr>
          <w:sz w:val="24"/>
        </w:rPr>
        <w:t>de</w:t>
      </w:r>
      <w:r>
        <w:rPr>
          <w:spacing w:val="40"/>
          <w:sz w:val="24"/>
        </w:rPr>
        <w:t> </w:t>
      </w:r>
      <w:r>
        <w:rPr>
          <w:sz w:val="24"/>
        </w:rPr>
        <w:t>esta</w:t>
      </w:r>
      <w:r>
        <w:rPr>
          <w:spacing w:val="40"/>
          <w:sz w:val="24"/>
        </w:rPr>
        <w:t> </w:t>
      </w:r>
      <w:r>
        <w:rPr>
          <w:sz w:val="24"/>
        </w:rPr>
        <w:t>índole</w:t>
      </w:r>
      <w:r>
        <w:rPr>
          <w:spacing w:val="40"/>
          <w:sz w:val="24"/>
        </w:rPr>
        <w:t> </w:t>
      </w:r>
      <w:r>
        <w:rPr>
          <w:sz w:val="24"/>
        </w:rPr>
        <w:t>las</w:t>
      </w:r>
      <w:r>
        <w:rPr>
          <w:spacing w:val="40"/>
          <w:sz w:val="24"/>
        </w:rPr>
        <w:t> </w:t>
      </w:r>
      <w:r>
        <w:rPr>
          <w:sz w:val="24"/>
        </w:rPr>
        <w:t>siguientes </w:t>
      </w:r>
      <w:r>
        <w:rPr>
          <w:spacing w:val="-2"/>
          <w:sz w:val="24"/>
        </w:rPr>
        <w:t>conductas:</w:t>
      </w:r>
    </w:p>
    <w:p>
      <w:pPr>
        <w:pStyle w:val="ListParagraph"/>
        <w:numPr>
          <w:ilvl w:val="1"/>
          <w:numId w:val="15"/>
        </w:numPr>
        <w:tabs>
          <w:tab w:pos="999" w:val="left" w:leader="none"/>
          <w:tab w:pos="1001" w:val="left" w:leader="none"/>
        </w:tabs>
        <w:spacing w:line="240" w:lineRule="auto" w:before="154" w:after="0"/>
        <w:ind w:left="1001" w:right="258" w:hanging="360"/>
        <w:jc w:val="left"/>
        <w:rPr>
          <w:sz w:val="24"/>
        </w:rPr>
      </w:pPr>
      <w:r>
        <w:rPr>
          <w:sz w:val="24"/>
        </w:rPr>
        <w:t>No comparecer al Centro dentro de los dos (2) días hábiles siguientes a lanotificación de la designación como conciliador.</w:t>
      </w:r>
    </w:p>
    <w:p>
      <w:pPr>
        <w:pStyle w:val="ListParagraph"/>
        <w:numPr>
          <w:ilvl w:val="1"/>
          <w:numId w:val="15"/>
        </w:numPr>
        <w:tabs>
          <w:tab w:pos="999" w:val="left" w:leader="none"/>
          <w:tab w:pos="1001" w:val="left" w:leader="none"/>
        </w:tabs>
        <w:spacing w:line="240" w:lineRule="auto" w:before="1" w:after="0"/>
        <w:ind w:left="1001" w:right="258" w:hanging="360"/>
        <w:jc w:val="left"/>
        <w:rPr>
          <w:sz w:val="24"/>
        </w:rPr>
      </w:pPr>
      <w:r>
        <w:rPr>
          <w:sz w:val="24"/>
        </w:rPr>
        <w:t>No elaborar las citaciones a las partes dentro de los dos (2) días hábiles siguientes a la aceptación de la designación como conciliador.</w:t>
      </w:r>
    </w:p>
    <w:p>
      <w:pPr>
        <w:pStyle w:val="ListParagraph"/>
        <w:numPr>
          <w:ilvl w:val="1"/>
          <w:numId w:val="15"/>
        </w:numPr>
        <w:tabs>
          <w:tab w:pos="999" w:val="left" w:leader="none"/>
          <w:tab w:pos="1001" w:val="left" w:leader="none"/>
        </w:tabs>
        <w:spacing w:line="240" w:lineRule="auto" w:before="1" w:after="0"/>
        <w:ind w:left="1001" w:right="255" w:hanging="360"/>
        <w:jc w:val="left"/>
        <w:rPr>
          <w:sz w:val="24"/>
        </w:rPr>
      </w:pPr>
      <w:r>
        <w:rPr>
          <w:sz w:val="24"/>
        </w:rPr>
        <w:t>La no comparecencia a la audiencia de conciliación sin causa justificada presentad en los tres (3) días siguientes.</w:t>
      </w:r>
    </w:p>
    <w:p>
      <w:pPr>
        <w:pStyle w:val="ListParagraph"/>
        <w:numPr>
          <w:ilvl w:val="1"/>
          <w:numId w:val="15"/>
        </w:numPr>
        <w:tabs>
          <w:tab w:pos="1002" w:val="left" w:leader="none"/>
        </w:tabs>
        <w:spacing w:line="279" w:lineRule="exact" w:before="0" w:after="0"/>
        <w:ind w:left="1002" w:right="0" w:hanging="361"/>
        <w:jc w:val="left"/>
        <w:rPr>
          <w:sz w:val="24"/>
        </w:rPr>
      </w:pPr>
      <w:r>
        <w:rPr>
          <w:sz w:val="24"/>
        </w:rPr>
        <w:t>La</w:t>
      </w:r>
      <w:r>
        <w:rPr>
          <w:spacing w:val="-7"/>
          <w:sz w:val="24"/>
        </w:rPr>
        <w:t> </w:t>
      </w:r>
      <w:r>
        <w:rPr>
          <w:sz w:val="24"/>
        </w:rPr>
        <w:t>presentación</w:t>
      </w:r>
      <w:r>
        <w:rPr>
          <w:spacing w:val="-3"/>
          <w:sz w:val="24"/>
        </w:rPr>
        <w:t> </w:t>
      </w:r>
      <w:r>
        <w:rPr>
          <w:sz w:val="24"/>
        </w:rPr>
        <w:t>impuntual</w:t>
      </w:r>
      <w:r>
        <w:rPr>
          <w:spacing w:val="-4"/>
          <w:sz w:val="24"/>
        </w:rPr>
        <w:t> </w:t>
      </w:r>
      <w:r>
        <w:rPr>
          <w:sz w:val="24"/>
        </w:rPr>
        <w:t>a</w:t>
      </w:r>
      <w:r>
        <w:rPr>
          <w:spacing w:val="-4"/>
          <w:sz w:val="24"/>
        </w:rPr>
        <w:t> </w:t>
      </w:r>
      <w:r>
        <w:rPr>
          <w:sz w:val="24"/>
        </w:rPr>
        <w:t>la</w:t>
      </w:r>
      <w:r>
        <w:rPr>
          <w:spacing w:val="-3"/>
          <w:sz w:val="24"/>
        </w:rPr>
        <w:t> </w:t>
      </w:r>
      <w:r>
        <w:rPr>
          <w:sz w:val="24"/>
        </w:rPr>
        <w:t>audiencia</w:t>
      </w:r>
      <w:r>
        <w:rPr>
          <w:spacing w:val="-4"/>
          <w:sz w:val="24"/>
        </w:rPr>
        <w:t> </w:t>
      </w:r>
      <w:r>
        <w:rPr>
          <w:sz w:val="24"/>
        </w:rPr>
        <w:t>de</w:t>
      </w:r>
      <w:r>
        <w:rPr>
          <w:spacing w:val="-3"/>
          <w:sz w:val="24"/>
        </w:rPr>
        <w:t> </w:t>
      </w:r>
      <w:r>
        <w:rPr>
          <w:spacing w:val="-2"/>
          <w:sz w:val="24"/>
        </w:rPr>
        <w:t>conciliación.</w:t>
      </w:r>
    </w:p>
    <w:p>
      <w:pPr>
        <w:pStyle w:val="BodyText"/>
        <w:spacing w:before="168"/>
        <w:ind w:left="0"/>
        <w:jc w:val="left"/>
      </w:pPr>
    </w:p>
    <w:p>
      <w:pPr>
        <w:pStyle w:val="ListParagraph"/>
        <w:numPr>
          <w:ilvl w:val="1"/>
          <w:numId w:val="15"/>
        </w:numPr>
        <w:tabs>
          <w:tab w:pos="999" w:val="left" w:leader="none"/>
          <w:tab w:pos="1001" w:val="left" w:leader="none"/>
        </w:tabs>
        <w:spacing w:line="240" w:lineRule="auto" w:before="0" w:after="0"/>
        <w:ind w:left="1001" w:right="258" w:hanging="360"/>
        <w:jc w:val="left"/>
        <w:rPr>
          <w:sz w:val="24"/>
        </w:rPr>
      </w:pPr>
      <w:r>
        <w:rPr>
          <w:sz w:val="24"/>
        </w:rPr>
        <w:t>La</w:t>
      </w:r>
      <w:r>
        <w:rPr>
          <w:spacing w:val="31"/>
          <w:sz w:val="24"/>
        </w:rPr>
        <w:t> </w:t>
      </w:r>
      <w:r>
        <w:rPr>
          <w:sz w:val="24"/>
        </w:rPr>
        <w:t>utilización</w:t>
      </w:r>
      <w:r>
        <w:rPr>
          <w:spacing w:val="34"/>
          <w:sz w:val="24"/>
        </w:rPr>
        <w:t> </w:t>
      </w:r>
      <w:r>
        <w:rPr>
          <w:sz w:val="24"/>
        </w:rPr>
        <w:t>de</w:t>
      </w:r>
      <w:r>
        <w:rPr>
          <w:spacing w:val="33"/>
          <w:sz w:val="24"/>
        </w:rPr>
        <w:t> </w:t>
      </w:r>
      <w:r>
        <w:rPr>
          <w:sz w:val="24"/>
        </w:rPr>
        <w:t>vocabulario indebido</w:t>
      </w:r>
      <w:r>
        <w:rPr>
          <w:spacing w:val="35"/>
          <w:sz w:val="24"/>
        </w:rPr>
        <w:t> </w:t>
      </w:r>
      <w:r>
        <w:rPr>
          <w:sz w:val="24"/>
        </w:rPr>
        <w:t>en</w:t>
      </w:r>
      <w:r>
        <w:rPr>
          <w:spacing w:val="32"/>
          <w:sz w:val="24"/>
        </w:rPr>
        <w:t> </w:t>
      </w:r>
      <w:r>
        <w:rPr>
          <w:sz w:val="24"/>
        </w:rPr>
        <w:t>la</w:t>
      </w:r>
      <w:r>
        <w:rPr>
          <w:spacing w:val="31"/>
          <w:sz w:val="24"/>
        </w:rPr>
        <w:t> </w:t>
      </w:r>
      <w:r>
        <w:rPr>
          <w:sz w:val="24"/>
        </w:rPr>
        <w:t>audiencia</w:t>
      </w:r>
      <w:r>
        <w:rPr>
          <w:spacing w:val="32"/>
          <w:sz w:val="24"/>
        </w:rPr>
        <w:t> </w:t>
      </w:r>
      <w:r>
        <w:rPr>
          <w:sz w:val="24"/>
        </w:rPr>
        <w:t>de</w:t>
      </w:r>
      <w:r>
        <w:rPr>
          <w:spacing w:val="35"/>
          <w:sz w:val="24"/>
        </w:rPr>
        <w:t> </w:t>
      </w:r>
      <w:r>
        <w:rPr>
          <w:sz w:val="24"/>
        </w:rPr>
        <w:t>conciliación</w:t>
      </w:r>
      <w:r>
        <w:rPr>
          <w:spacing w:val="35"/>
          <w:sz w:val="24"/>
        </w:rPr>
        <w:t> </w:t>
      </w:r>
      <w:r>
        <w:rPr>
          <w:sz w:val="24"/>
        </w:rPr>
        <w:t>o encualquier actividad del Centro.</w:t>
      </w:r>
    </w:p>
    <w:p>
      <w:pPr>
        <w:pStyle w:val="ListParagraph"/>
        <w:numPr>
          <w:ilvl w:val="1"/>
          <w:numId w:val="15"/>
        </w:numPr>
        <w:tabs>
          <w:tab w:pos="999" w:val="left" w:leader="none"/>
          <w:tab w:pos="1001" w:val="left" w:leader="none"/>
        </w:tabs>
        <w:spacing w:line="240" w:lineRule="auto" w:before="138" w:after="0"/>
        <w:ind w:left="1001" w:right="259" w:hanging="360"/>
        <w:jc w:val="left"/>
        <w:rPr>
          <w:sz w:val="24"/>
        </w:rPr>
      </w:pPr>
      <w:r>
        <w:rPr>
          <w:sz w:val="24"/>
        </w:rPr>
        <w:t>La</w:t>
      </w:r>
      <w:r>
        <w:rPr>
          <w:spacing w:val="80"/>
          <w:sz w:val="24"/>
        </w:rPr>
        <w:t> </w:t>
      </w:r>
      <w:r>
        <w:rPr>
          <w:sz w:val="24"/>
        </w:rPr>
        <w:t>no</w:t>
      </w:r>
      <w:r>
        <w:rPr>
          <w:spacing w:val="80"/>
          <w:sz w:val="24"/>
        </w:rPr>
        <w:t> </w:t>
      </w:r>
      <w:r>
        <w:rPr>
          <w:sz w:val="24"/>
        </w:rPr>
        <w:t>expedición</w:t>
      </w:r>
      <w:r>
        <w:rPr>
          <w:spacing w:val="80"/>
          <w:sz w:val="24"/>
        </w:rPr>
        <w:t> </w:t>
      </w:r>
      <w:r>
        <w:rPr>
          <w:sz w:val="24"/>
        </w:rPr>
        <w:t>de</w:t>
      </w:r>
      <w:r>
        <w:rPr>
          <w:spacing w:val="80"/>
          <w:sz w:val="24"/>
        </w:rPr>
        <w:t> </w:t>
      </w:r>
      <w:r>
        <w:rPr>
          <w:sz w:val="24"/>
        </w:rPr>
        <w:t>las</w:t>
      </w:r>
      <w:r>
        <w:rPr>
          <w:spacing w:val="80"/>
          <w:sz w:val="24"/>
        </w:rPr>
        <w:t> </w:t>
      </w:r>
      <w:r>
        <w:rPr>
          <w:sz w:val="24"/>
        </w:rPr>
        <w:t>constancias</w:t>
      </w:r>
      <w:r>
        <w:rPr>
          <w:spacing w:val="80"/>
          <w:sz w:val="24"/>
        </w:rPr>
        <w:t> </w:t>
      </w:r>
      <w:r>
        <w:rPr>
          <w:sz w:val="24"/>
        </w:rPr>
        <w:t>que</w:t>
      </w:r>
      <w:r>
        <w:rPr>
          <w:spacing w:val="80"/>
          <w:sz w:val="24"/>
        </w:rPr>
        <w:t> </w:t>
      </w:r>
      <w:r>
        <w:rPr>
          <w:sz w:val="24"/>
        </w:rPr>
        <w:t>establece</w:t>
      </w:r>
      <w:r>
        <w:rPr>
          <w:spacing w:val="80"/>
          <w:sz w:val="24"/>
        </w:rPr>
        <w:t> </w:t>
      </w:r>
      <w:r>
        <w:rPr>
          <w:sz w:val="24"/>
        </w:rPr>
        <w:t>la</w:t>
      </w:r>
      <w:r>
        <w:rPr>
          <w:spacing w:val="80"/>
          <w:sz w:val="24"/>
        </w:rPr>
        <w:t> </w:t>
      </w:r>
      <w:r>
        <w:rPr>
          <w:sz w:val="24"/>
        </w:rPr>
        <w:t>ley</w:t>
      </w:r>
      <w:r>
        <w:rPr>
          <w:spacing w:val="80"/>
          <w:sz w:val="24"/>
        </w:rPr>
        <w:t> </w:t>
      </w:r>
      <w:r>
        <w:rPr>
          <w:sz w:val="24"/>
        </w:rPr>
        <w:t>con</w:t>
      </w:r>
      <w:r>
        <w:rPr>
          <w:spacing w:val="80"/>
          <w:sz w:val="24"/>
        </w:rPr>
        <w:t> </w:t>
      </w:r>
      <w:r>
        <w:rPr>
          <w:sz w:val="24"/>
        </w:rPr>
        <w:t>sus respectivas firmas.</w:t>
      </w:r>
    </w:p>
    <w:p>
      <w:pPr>
        <w:pStyle w:val="ListParagraph"/>
        <w:numPr>
          <w:ilvl w:val="1"/>
          <w:numId w:val="15"/>
        </w:numPr>
        <w:tabs>
          <w:tab w:pos="999" w:val="left" w:leader="none"/>
        </w:tabs>
        <w:spacing w:line="240" w:lineRule="auto" w:before="136" w:after="0"/>
        <w:ind w:left="999" w:right="0" w:hanging="358"/>
        <w:jc w:val="left"/>
        <w:rPr>
          <w:sz w:val="24"/>
        </w:rPr>
      </w:pPr>
      <w:r>
        <w:rPr>
          <w:sz w:val="24"/>
        </w:rPr>
        <w:t>No</w:t>
      </w:r>
      <w:r>
        <w:rPr>
          <w:spacing w:val="-16"/>
          <w:sz w:val="24"/>
        </w:rPr>
        <w:t> </w:t>
      </w:r>
      <w:r>
        <w:rPr>
          <w:sz w:val="24"/>
        </w:rPr>
        <w:t>cumplir</w:t>
      </w:r>
      <w:r>
        <w:rPr>
          <w:spacing w:val="-12"/>
          <w:sz w:val="24"/>
        </w:rPr>
        <w:t> </w:t>
      </w:r>
      <w:r>
        <w:rPr>
          <w:sz w:val="24"/>
        </w:rPr>
        <w:t>con</w:t>
      </w:r>
      <w:r>
        <w:rPr>
          <w:spacing w:val="-11"/>
          <w:sz w:val="24"/>
        </w:rPr>
        <w:t> </w:t>
      </w:r>
      <w:r>
        <w:rPr>
          <w:sz w:val="24"/>
        </w:rPr>
        <w:t>los</w:t>
      </w:r>
      <w:r>
        <w:rPr>
          <w:spacing w:val="-12"/>
          <w:sz w:val="24"/>
        </w:rPr>
        <w:t> </w:t>
      </w:r>
      <w:r>
        <w:rPr>
          <w:sz w:val="24"/>
        </w:rPr>
        <w:t>términos</w:t>
      </w:r>
      <w:r>
        <w:rPr>
          <w:spacing w:val="-11"/>
          <w:sz w:val="24"/>
        </w:rPr>
        <w:t> </w:t>
      </w:r>
      <w:r>
        <w:rPr>
          <w:sz w:val="24"/>
        </w:rPr>
        <w:t>establecidos</w:t>
      </w:r>
      <w:r>
        <w:rPr>
          <w:spacing w:val="-11"/>
          <w:sz w:val="24"/>
        </w:rPr>
        <w:t> </w:t>
      </w:r>
      <w:r>
        <w:rPr>
          <w:sz w:val="24"/>
        </w:rPr>
        <w:t>en</w:t>
      </w:r>
      <w:r>
        <w:rPr>
          <w:spacing w:val="-11"/>
          <w:sz w:val="24"/>
        </w:rPr>
        <w:t> </w:t>
      </w:r>
      <w:r>
        <w:rPr>
          <w:sz w:val="24"/>
        </w:rPr>
        <w:t>la</w:t>
      </w:r>
      <w:r>
        <w:rPr>
          <w:spacing w:val="-11"/>
          <w:sz w:val="24"/>
        </w:rPr>
        <w:t> </w:t>
      </w:r>
      <w:r>
        <w:rPr>
          <w:sz w:val="24"/>
        </w:rPr>
        <w:t>ley</w:t>
      </w:r>
      <w:r>
        <w:rPr>
          <w:spacing w:val="-12"/>
          <w:sz w:val="24"/>
        </w:rPr>
        <w:t> </w:t>
      </w:r>
      <w:r>
        <w:rPr>
          <w:sz w:val="24"/>
        </w:rPr>
        <w:t>para</w:t>
      </w:r>
      <w:r>
        <w:rPr>
          <w:spacing w:val="-9"/>
          <w:sz w:val="24"/>
        </w:rPr>
        <w:t> </w:t>
      </w:r>
      <w:r>
        <w:rPr>
          <w:sz w:val="24"/>
        </w:rPr>
        <w:t>el</w:t>
      </w:r>
      <w:r>
        <w:rPr>
          <w:spacing w:val="-14"/>
          <w:sz w:val="24"/>
        </w:rPr>
        <w:t> </w:t>
      </w:r>
      <w:r>
        <w:rPr>
          <w:sz w:val="24"/>
        </w:rPr>
        <w:t>registro</w:t>
      </w:r>
      <w:r>
        <w:rPr>
          <w:spacing w:val="-16"/>
          <w:sz w:val="24"/>
        </w:rPr>
        <w:t> </w:t>
      </w:r>
      <w:r>
        <w:rPr>
          <w:sz w:val="24"/>
        </w:rPr>
        <w:t>de</w:t>
      </w:r>
      <w:r>
        <w:rPr>
          <w:spacing w:val="-11"/>
          <w:sz w:val="24"/>
        </w:rPr>
        <w:t> </w:t>
      </w:r>
      <w:r>
        <w:rPr>
          <w:spacing w:val="-2"/>
          <w:sz w:val="24"/>
        </w:rPr>
        <w:t>actas</w:t>
      </w:r>
    </w:p>
    <w:p>
      <w:pPr>
        <w:spacing w:after="0" w:line="240" w:lineRule="auto"/>
        <w:jc w:val="left"/>
        <w:rPr>
          <w:sz w:val="24"/>
        </w:rPr>
        <w:sectPr>
          <w:pgSz w:w="12240" w:h="15840"/>
          <w:pgMar w:top="1340" w:bottom="280" w:left="1600" w:right="1580"/>
        </w:sectPr>
      </w:pPr>
    </w:p>
    <w:p>
      <w:pPr>
        <w:pStyle w:val="BodyText"/>
        <w:spacing w:line="285" w:lineRule="exact" w:before="76"/>
        <w:jc w:val="left"/>
      </w:pPr>
      <w:r>
        <w:rPr/>
        <w:drawing>
          <wp:anchor distT="0" distB="0" distL="0" distR="0" allowOverlap="1" layoutInCell="1" locked="0" behindDoc="1" simplePos="0" relativeHeight="487277568">
            <wp:simplePos x="0" y="0"/>
            <wp:positionH relativeFrom="page">
              <wp:posOffset>0</wp:posOffset>
            </wp:positionH>
            <wp:positionV relativeFrom="page">
              <wp:posOffset>0</wp:posOffset>
            </wp:positionV>
            <wp:extent cx="7749539" cy="10037443"/>
            <wp:effectExtent l="0" t="0" r="0" b="0"/>
            <wp:wrapNone/>
            <wp:docPr id="19" name="Image 19" descr="Imagen que contiene Patrón de fondo  Descripción generada automáticamente"/>
            <wp:cNvGraphicFramePr>
              <a:graphicFrameLocks/>
            </wp:cNvGraphicFramePr>
            <a:graphic>
              <a:graphicData uri="http://schemas.openxmlformats.org/drawingml/2006/picture">
                <pic:pic>
                  <pic:nvPicPr>
                    <pic:cNvPr id="19" name="Image 19" descr="Imagen que contiene Patrón de fondo  Descripción generada automáticamente"/>
                    <pic:cNvPicPr/>
                  </pic:nvPicPr>
                  <pic:blipFill>
                    <a:blip r:embed="rId10" cstate="print"/>
                    <a:stretch>
                      <a:fillRect/>
                    </a:stretch>
                  </pic:blipFill>
                  <pic:spPr>
                    <a:xfrm>
                      <a:off x="0" y="0"/>
                      <a:ext cx="7749539" cy="10037443"/>
                    </a:xfrm>
                    <a:prstGeom prst="rect">
                      <a:avLst/>
                    </a:prstGeom>
                  </pic:spPr>
                </pic:pic>
              </a:graphicData>
            </a:graphic>
          </wp:anchor>
        </w:drawing>
      </w:r>
      <w:r>
        <w:rPr>
          <w:spacing w:val="-2"/>
        </w:rPr>
        <w:t>yconstancias.</w:t>
      </w:r>
    </w:p>
    <w:p>
      <w:pPr>
        <w:pStyle w:val="ListParagraph"/>
        <w:numPr>
          <w:ilvl w:val="1"/>
          <w:numId w:val="15"/>
        </w:numPr>
        <w:tabs>
          <w:tab w:pos="1002" w:val="left" w:leader="none"/>
        </w:tabs>
        <w:spacing w:line="285" w:lineRule="exact" w:before="0" w:after="0"/>
        <w:ind w:left="1002" w:right="0" w:hanging="361"/>
        <w:jc w:val="left"/>
        <w:rPr>
          <w:sz w:val="24"/>
        </w:rPr>
      </w:pPr>
      <w:r>
        <w:rPr>
          <w:sz w:val="24"/>
        </w:rPr>
        <w:t>Cualquier</w:t>
      </w:r>
      <w:r>
        <w:rPr>
          <w:spacing w:val="-9"/>
          <w:sz w:val="24"/>
        </w:rPr>
        <w:t> </w:t>
      </w:r>
      <w:r>
        <w:rPr>
          <w:sz w:val="24"/>
        </w:rPr>
        <w:t>acto</w:t>
      </w:r>
      <w:r>
        <w:rPr>
          <w:spacing w:val="-3"/>
          <w:sz w:val="24"/>
        </w:rPr>
        <w:t> </w:t>
      </w:r>
      <w:r>
        <w:rPr>
          <w:sz w:val="24"/>
        </w:rPr>
        <w:t>que</w:t>
      </w:r>
      <w:r>
        <w:rPr>
          <w:spacing w:val="-2"/>
          <w:sz w:val="24"/>
        </w:rPr>
        <w:t> </w:t>
      </w:r>
      <w:r>
        <w:rPr>
          <w:sz w:val="24"/>
        </w:rPr>
        <w:t>atente</w:t>
      </w:r>
      <w:r>
        <w:rPr>
          <w:spacing w:val="-5"/>
          <w:sz w:val="24"/>
        </w:rPr>
        <w:t> </w:t>
      </w:r>
      <w:r>
        <w:rPr>
          <w:sz w:val="24"/>
        </w:rPr>
        <w:t>contra</w:t>
      </w:r>
      <w:r>
        <w:rPr>
          <w:spacing w:val="-2"/>
          <w:sz w:val="24"/>
        </w:rPr>
        <w:t> </w:t>
      </w:r>
      <w:r>
        <w:rPr>
          <w:sz w:val="24"/>
        </w:rPr>
        <w:t>la</w:t>
      </w:r>
      <w:r>
        <w:rPr>
          <w:spacing w:val="-7"/>
          <w:sz w:val="24"/>
        </w:rPr>
        <w:t> </w:t>
      </w:r>
      <w:r>
        <w:rPr>
          <w:sz w:val="24"/>
        </w:rPr>
        <w:t>moral</w:t>
      </w:r>
      <w:r>
        <w:rPr>
          <w:spacing w:val="-5"/>
          <w:sz w:val="24"/>
        </w:rPr>
        <w:t> </w:t>
      </w:r>
      <w:r>
        <w:rPr>
          <w:sz w:val="24"/>
        </w:rPr>
        <w:t>y</w:t>
      </w:r>
      <w:r>
        <w:rPr>
          <w:spacing w:val="-5"/>
          <w:sz w:val="24"/>
        </w:rPr>
        <w:t> </w:t>
      </w:r>
      <w:r>
        <w:rPr>
          <w:sz w:val="24"/>
        </w:rPr>
        <w:t>buenas</w:t>
      </w:r>
      <w:r>
        <w:rPr>
          <w:spacing w:val="-1"/>
          <w:sz w:val="24"/>
        </w:rPr>
        <w:t> </w:t>
      </w:r>
      <w:r>
        <w:rPr>
          <w:spacing w:val="-2"/>
          <w:sz w:val="24"/>
        </w:rPr>
        <w:t>costumbres.</w:t>
      </w:r>
    </w:p>
    <w:p>
      <w:pPr>
        <w:pStyle w:val="ListParagraph"/>
        <w:numPr>
          <w:ilvl w:val="1"/>
          <w:numId w:val="15"/>
        </w:numPr>
        <w:tabs>
          <w:tab w:pos="1002" w:val="left" w:leader="none"/>
        </w:tabs>
        <w:spacing w:line="240" w:lineRule="auto" w:before="0" w:after="0"/>
        <w:ind w:left="1002" w:right="0" w:hanging="361"/>
        <w:jc w:val="left"/>
        <w:rPr>
          <w:sz w:val="24"/>
        </w:rPr>
      </w:pPr>
      <w:r>
        <w:rPr>
          <w:sz w:val="24"/>
        </w:rPr>
        <w:t>La</w:t>
      </w:r>
      <w:r>
        <w:rPr>
          <w:spacing w:val="-6"/>
          <w:sz w:val="24"/>
        </w:rPr>
        <w:t> </w:t>
      </w:r>
      <w:r>
        <w:rPr>
          <w:sz w:val="24"/>
        </w:rPr>
        <w:t>violación</w:t>
      </w:r>
      <w:r>
        <w:rPr>
          <w:spacing w:val="-3"/>
          <w:sz w:val="24"/>
        </w:rPr>
        <w:t> </w:t>
      </w:r>
      <w:r>
        <w:rPr>
          <w:sz w:val="24"/>
        </w:rPr>
        <w:t>de</w:t>
      </w:r>
      <w:r>
        <w:rPr>
          <w:spacing w:val="-4"/>
          <w:sz w:val="24"/>
        </w:rPr>
        <w:t> </w:t>
      </w:r>
      <w:r>
        <w:rPr>
          <w:sz w:val="24"/>
        </w:rPr>
        <w:t>los</w:t>
      </w:r>
      <w:r>
        <w:rPr>
          <w:spacing w:val="-1"/>
          <w:sz w:val="24"/>
        </w:rPr>
        <w:t> </w:t>
      </w:r>
      <w:r>
        <w:rPr>
          <w:sz w:val="24"/>
        </w:rPr>
        <w:t>deberes</w:t>
      </w:r>
      <w:r>
        <w:rPr>
          <w:spacing w:val="-4"/>
          <w:sz w:val="24"/>
        </w:rPr>
        <w:t> </w:t>
      </w:r>
      <w:r>
        <w:rPr>
          <w:sz w:val="24"/>
        </w:rPr>
        <w:t>del</w:t>
      </w:r>
      <w:r>
        <w:rPr>
          <w:spacing w:val="-4"/>
          <w:sz w:val="24"/>
        </w:rPr>
        <w:t> </w:t>
      </w:r>
      <w:r>
        <w:rPr>
          <w:sz w:val="24"/>
        </w:rPr>
        <w:t>conciliador</w:t>
      </w:r>
      <w:r>
        <w:rPr>
          <w:spacing w:val="-4"/>
          <w:sz w:val="24"/>
        </w:rPr>
        <w:t> </w:t>
      </w:r>
      <w:r>
        <w:rPr>
          <w:sz w:val="24"/>
        </w:rPr>
        <w:t>señalados</w:t>
      </w:r>
      <w:r>
        <w:rPr>
          <w:spacing w:val="-4"/>
          <w:sz w:val="24"/>
        </w:rPr>
        <w:t> </w:t>
      </w:r>
      <w:r>
        <w:rPr>
          <w:sz w:val="24"/>
        </w:rPr>
        <w:t>en</w:t>
      </w:r>
      <w:r>
        <w:rPr>
          <w:spacing w:val="-4"/>
          <w:sz w:val="24"/>
        </w:rPr>
        <w:t> </w:t>
      </w:r>
      <w:r>
        <w:rPr>
          <w:sz w:val="24"/>
        </w:rPr>
        <w:t>la</w:t>
      </w:r>
      <w:r>
        <w:rPr>
          <w:spacing w:val="-3"/>
          <w:sz w:val="24"/>
        </w:rPr>
        <w:t> </w:t>
      </w:r>
      <w:r>
        <w:rPr>
          <w:spacing w:val="-4"/>
          <w:sz w:val="24"/>
        </w:rPr>
        <w:t>ley.</w:t>
      </w:r>
    </w:p>
    <w:p>
      <w:pPr>
        <w:pStyle w:val="ListParagraph"/>
        <w:numPr>
          <w:ilvl w:val="1"/>
          <w:numId w:val="15"/>
        </w:numPr>
        <w:tabs>
          <w:tab w:pos="1001" w:val="left" w:leader="none"/>
          <w:tab w:pos="1541" w:val="left" w:leader="none"/>
        </w:tabs>
        <w:spacing w:line="240" w:lineRule="auto" w:before="8" w:after="0"/>
        <w:ind w:left="1001" w:right="251" w:hanging="360"/>
        <w:jc w:val="left"/>
        <w:rPr>
          <w:sz w:val="24"/>
        </w:rPr>
      </w:pPr>
      <w:r>
        <w:rPr>
          <w:sz w:val="24"/>
        </w:rPr>
        <w:t>Quejas</w:t>
      </w:r>
      <w:r>
        <w:rPr>
          <w:spacing w:val="80"/>
          <w:sz w:val="24"/>
        </w:rPr>
        <w:t> </w:t>
      </w:r>
      <w:r>
        <w:rPr>
          <w:sz w:val="24"/>
        </w:rPr>
        <w:t>sustentadas</w:t>
      </w:r>
      <w:r>
        <w:rPr>
          <w:spacing w:val="80"/>
          <w:sz w:val="24"/>
        </w:rPr>
        <w:t> </w:t>
      </w:r>
      <w:r>
        <w:rPr>
          <w:sz w:val="24"/>
        </w:rPr>
        <w:t>en</w:t>
      </w:r>
      <w:r>
        <w:rPr>
          <w:spacing w:val="80"/>
          <w:sz w:val="24"/>
        </w:rPr>
        <w:t> </w:t>
      </w:r>
      <w:r>
        <w:rPr>
          <w:sz w:val="24"/>
        </w:rPr>
        <w:t>forma</w:t>
      </w:r>
      <w:r>
        <w:rPr>
          <w:spacing w:val="80"/>
          <w:sz w:val="24"/>
        </w:rPr>
        <w:t> </w:t>
      </w:r>
      <w:r>
        <w:rPr>
          <w:sz w:val="24"/>
        </w:rPr>
        <w:t>escrita</w:t>
      </w:r>
      <w:r>
        <w:rPr>
          <w:spacing w:val="80"/>
          <w:sz w:val="24"/>
        </w:rPr>
        <w:t> </w:t>
      </w:r>
      <w:r>
        <w:rPr>
          <w:sz w:val="24"/>
        </w:rPr>
        <w:t>por</w:t>
      </w:r>
      <w:r>
        <w:rPr>
          <w:spacing w:val="80"/>
          <w:sz w:val="24"/>
        </w:rPr>
        <w:t> </w:t>
      </w:r>
      <w:r>
        <w:rPr>
          <w:sz w:val="24"/>
        </w:rPr>
        <w:t>usuarios</w:t>
      </w:r>
      <w:r>
        <w:rPr>
          <w:spacing w:val="80"/>
          <w:sz w:val="24"/>
        </w:rPr>
        <w:t> </w:t>
      </w:r>
      <w:r>
        <w:rPr>
          <w:sz w:val="24"/>
        </w:rPr>
        <w:t>del</w:t>
      </w:r>
      <w:r>
        <w:rPr>
          <w:spacing w:val="80"/>
          <w:sz w:val="24"/>
        </w:rPr>
        <w:t> </w:t>
      </w:r>
      <w:r>
        <w:rPr>
          <w:sz w:val="24"/>
        </w:rPr>
        <w:t>Centro, luego</w:t>
      </w:r>
      <w:r>
        <w:rPr>
          <w:spacing w:val="40"/>
          <w:sz w:val="24"/>
        </w:rPr>
        <w:t> </w:t>
      </w:r>
      <w:r>
        <w:rPr>
          <w:sz w:val="24"/>
        </w:rPr>
        <w:t>deestudiar el caso y evidenciar la comisión de la falta.</w:t>
      </w:r>
    </w:p>
    <w:p>
      <w:pPr>
        <w:pStyle w:val="BodyText"/>
        <w:ind w:left="0"/>
        <w:jc w:val="left"/>
      </w:pPr>
    </w:p>
    <w:p>
      <w:pPr>
        <w:pStyle w:val="BodyText"/>
        <w:ind w:left="284" w:right="249"/>
      </w:pPr>
      <w:r>
        <w:rPr/>
        <w:t>Cualquiera de las faltas anteriormente numeradas será sancionado con amonestación escrita, con copia a la hoja de vida, en los casos que el Director del Centro lo considere pertinente, previa citación del implicado a cargos.</w:t>
      </w:r>
    </w:p>
    <w:p>
      <w:pPr>
        <w:pStyle w:val="BodyText"/>
        <w:ind w:left="0"/>
        <w:jc w:val="left"/>
      </w:pPr>
    </w:p>
    <w:p>
      <w:pPr>
        <w:spacing w:before="0"/>
        <w:ind w:left="284" w:right="0" w:firstLine="0"/>
        <w:jc w:val="both"/>
        <w:rPr>
          <w:sz w:val="24"/>
        </w:rPr>
      </w:pPr>
      <w:r>
        <w:rPr>
          <w:b/>
          <w:sz w:val="24"/>
        </w:rPr>
        <w:t>ARTÍCULO</w:t>
      </w:r>
      <w:r>
        <w:rPr>
          <w:b/>
          <w:spacing w:val="-16"/>
          <w:sz w:val="24"/>
        </w:rPr>
        <w:t> </w:t>
      </w:r>
      <w:r>
        <w:rPr>
          <w:b/>
          <w:sz w:val="24"/>
        </w:rPr>
        <w:t>34.</w:t>
      </w:r>
      <w:r>
        <w:rPr>
          <w:b/>
          <w:spacing w:val="-16"/>
          <w:sz w:val="24"/>
        </w:rPr>
        <w:t> </w:t>
      </w:r>
      <w:r>
        <w:rPr>
          <w:b/>
          <w:sz w:val="24"/>
        </w:rPr>
        <w:t>FALTAS</w:t>
      </w:r>
      <w:r>
        <w:rPr>
          <w:b/>
          <w:spacing w:val="-15"/>
          <w:sz w:val="24"/>
        </w:rPr>
        <w:t> </w:t>
      </w:r>
      <w:r>
        <w:rPr>
          <w:b/>
          <w:sz w:val="24"/>
        </w:rPr>
        <w:t>GRAVES:</w:t>
      </w:r>
      <w:r>
        <w:rPr>
          <w:b/>
          <w:spacing w:val="-15"/>
          <w:sz w:val="24"/>
        </w:rPr>
        <w:t> </w:t>
      </w:r>
      <w:r>
        <w:rPr>
          <w:sz w:val="24"/>
        </w:rPr>
        <w:t>Serán</w:t>
      </w:r>
      <w:r>
        <w:rPr>
          <w:spacing w:val="-13"/>
          <w:sz w:val="24"/>
        </w:rPr>
        <w:t> </w:t>
      </w:r>
      <w:r>
        <w:rPr>
          <w:sz w:val="24"/>
        </w:rPr>
        <w:t>faltas</w:t>
      </w:r>
      <w:r>
        <w:rPr>
          <w:spacing w:val="-11"/>
          <w:sz w:val="24"/>
        </w:rPr>
        <w:t> </w:t>
      </w:r>
      <w:r>
        <w:rPr>
          <w:sz w:val="24"/>
        </w:rPr>
        <w:t>de</w:t>
      </w:r>
      <w:r>
        <w:rPr>
          <w:spacing w:val="-13"/>
          <w:sz w:val="24"/>
        </w:rPr>
        <w:t> </w:t>
      </w:r>
      <w:r>
        <w:rPr>
          <w:sz w:val="24"/>
        </w:rPr>
        <w:t>conducta</w:t>
      </w:r>
      <w:r>
        <w:rPr>
          <w:spacing w:val="-11"/>
          <w:sz w:val="24"/>
        </w:rPr>
        <w:t> </w:t>
      </w:r>
      <w:r>
        <w:rPr>
          <w:sz w:val="24"/>
        </w:rPr>
        <w:t>grave</w:t>
      </w:r>
      <w:r>
        <w:rPr>
          <w:spacing w:val="-12"/>
          <w:sz w:val="24"/>
        </w:rPr>
        <w:t> </w:t>
      </w:r>
      <w:r>
        <w:rPr>
          <w:sz w:val="24"/>
        </w:rPr>
        <w:t>las</w:t>
      </w:r>
      <w:r>
        <w:rPr>
          <w:spacing w:val="-11"/>
          <w:sz w:val="24"/>
        </w:rPr>
        <w:t> </w:t>
      </w:r>
      <w:r>
        <w:rPr>
          <w:spacing w:val="-2"/>
          <w:sz w:val="24"/>
        </w:rPr>
        <w:t>siguientes:</w:t>
      </w:r>
    </w:p>
    <w:p>
      <w:pPr>
        <w:pStyle w:val="ListParagraph"/>
        <w:numPr>
          <w:ilvl w:val="0"/>
          <w:numId w:val="16"/>
        </w:numPr>
        <w:tabs>
          <w:tab w:pos="999" w:val="left" w:leader="none"/>
          <w:tab w:pos="1001" w:val="left" w:leader="none"/>
        </w:tabs>
        <w:spacing w:line="240" w:lineRule="auto" w:before="184" w:after="0"/>
        <w:ind w:left="1001" w:right="259" w:hanging="360"/>
        <w:jc w:val="both"/>
        <w:rPr>
          <w:sz w:val="24"/>
        </w:rPr>
      </w:pPr>
      <w:r>
        <w:rPr>
          <w:sz w:val="24"/>
        </w:rPr>
        <w:t>Cuando el conciliador se encuentre inmerso en alguna causal de inhabilidad o impedimento y no lo manifieste así oportunamente ocultándolo para llevara cabo la audiencia de conciliación.</w:t>
      </w:r>
    </w:p>
    <w:p>
      <w:pPr>
        <w:pStyle w:val="ListParagraph"/>
        <w:numPr>
          <w:ilvl w:val="0"/>
          <w:numId w:val="16"/>
        </w:numPr>
        <w:tabs>
          <w:tab w:pos="999" w:val="left" w:leader="none"/>
          <w:tab w:pos="1001" w:val="left" w:leader="none"/>
        </w:tabs>
        <w:spacing w:line="240" w:lineRule="auto" w:before="0" w:after="0"/>
        <w:ind w:left="1001" w:right="260" w:hanging="360"/>
        <w:jc w:val="both"/>
        <w:rPr>
          <w:sz w:val="24"/>
        </w:rPr>
      </w:pPr>
      <w:r>
        <w:rPr>
          <w:sz w:val="24"/>
        </w:rPr>
        <w:t>Cuando reciba dinero o dádivas u obtenga algún beneficio por realizar la conciliación diferente de la remuneración que establecen la ley y este </w:t>
      </w:r>
      <w:r>
        <w:rPr>
          <w:spacing w:val="-2"/>
          <w:sz w:val="24"/>
        </w:rPr>
        <w:t>reglamento.</w:t>
      </w:r>
    </w:p>
    <w:p>
      <w:pPr>
        <w:pStyle w:val="ListParagraph"/>
        <w:numPr>
          <w:ilvl w:val="0"/>
          <w:numId w:val="16"/>
        </w:numPr>
        <w:tabs>
          <w:tab w:pos="1002" w:val="left" w:leader="none"/>
        </w:tabs>
        <w:spacing w:line="280" w:lineRule="exact" w:before="0" w:after="0"/>
        <w:ind w:left="1002" w:right="0" w:hanging="361"/>
        <w:jc w:val="both"/>
        <w:rPr>
          <w:sz w:val="24"/>
        </w:rPr>
      </w:pPr>
      <w:r>
        <w:rPr>
          <w:sz w:val="24"/>
        </w:rPr>
        <w:t>Cuando</w:t>
      </w:r>
      <w:r>
        <w:rPr>
          <w:spacing w:val="-6"/>
          <w:sz w:val="24"/>
        </w:rPr>
        <w:t> </w:t>
      </w:r>
      <w:r>
        <w:rPr>
          <w:sz w:val="24"/>
        </w:rPr>
        <w:t>no</w:t>
      </w:r>
      <w:r>
        <w:rPr>
          <w:spacing w:val="-5"/>
          <w:sz w:val="24"/>
        </w:rPr>
        <w:t> </w:t>
      </w:r>
      <w:r>
        <w:rPr>
          <w:sz w:val="24"/>
        </w:rPr>
        <w:t>registre</w:t>
      </w:r>
      <w:r>
        <w:rPr>
          <w:spacing w:val="-4"/>
          <w:sz w:val="24"/>
        </w:rPr>
        <w:t> </w:t>
      </w:r>
      <w:r>
        <w:rPr>
          <w:sz w:val="24"/>
        </w:rPr>
        <w:t>un</w:t>
      </w:r>
      <w:r>
        <w:rPr>
          <w:spacing w:val="-4"/>
          <w:sz w:val="24"/>
        </w:rPr>
        <w:t> </w:t>
      </w:r>
      <w:r>
        <w:rPr>
          <w:sz w:val="24"/>
        </w:rPr>
        <w:t>acta</w:t>
      </w:r>
      <w:r>
        <w:rPr>
          <w:spacing w:val="-6"/>
          <w:sz w:val="24"/>
        </w:rPr>
        <w:t> </w:t>
      </w:r>
      <w:r>
        <w:rPr>
          <w:sz w:val="24"/>
        </w:rPr>
        <w:t>de</w:t>
      </w:r>
      <w:r>
        <w:rPr>
          <w:spacing w:val="-3"/>
          <w:sz w:val="24"/>
        </w:rPr>
        <w:t> </w:t>
      </w:r>
      <w:r>
        <w:rPr>
          <w:spacing w:val="-2"/>
          <w:sz w:val="24"/>
        </w:rPr>
        <w:t>conciliación.</w:t>
      </w:r>
    </w:p>
    <w:p>
      <w:pPr>
        <w:pStyle w:val="ListParagraph"/>
        <w:numPr>
          <w:ilvl w:val="0"/>
          <w:numId w:val="16"/>
        </w:numPr>
        <w:tabs>
          <w:tab w:pos="1002" w:val="left" w:leader="none"/>
        </w:tabs>
        <w:spacing w:line="240" w:lineRule="auto" w:before="1" w:after="0"/>
        <w:ind w:left="1002" w:right="0" w:hanging="361"/>
        <w:jc w:val="both"/>
        <w:rPr>
          <w:sz w:val="24"/>
        </w:rPr>
      </w:pPr>
      <w:r>
        <w:rPr>
          <w:sz w:val="24"/>
        </w:rPr>
        <w:t>Avalar</w:t>
      </w:r>
      <w:r>
        <w:rPr>
          <w:spacing w:val="-9"/>
          <w:sz w:val="24"/>
        </w:rPr>
        <w:t> </w:t>
      </w:r>
      <w:r>
        <w:rPr>
          <w:sz w:val="24"/>
        </w:rPr>
        <w:t>acuerdo</w:t>
      </w:r>
      <w:r>
        <w:rPr>
          <w:spacing w:val="-7"/>
          <w:sz w:val="24"/>
        </w:rPr>
        <w:t> </w:t>
      </w:r>
      <w:r>
        <w:rPr>
          <w:sz w:val="24"/>
        </w:rPr>
        <w:t>que</w:t>
      </w:r>
      <w:r>
        <w:rPr>
          <w:spacing w:val="-4"/>
          <w:sz w:val="24"/>
        </w:rPr>
        <w:t> </w:t>
      </w:r>
      <w:r>
        <w:rPr>
          <w:sz w:val="24"/>
        </w:rPr>
        <w:t>violen</w:t>
      </w:r>
      <w:r>
        <w:rPr>
          <w:spacing w:val="-4"/>
          <w:sz w:val="24"/>
        </w:rPr>
        <w:t> </w:t>
      </w:r>
      <w:r>
        <w:rPr>
          <w:sz w:val="24"/>
        </w:rPr>
        <w:t>el</w:t>
      </w:r>
      <w:r>
        <w:rPr>
          <w:spacing w:val="-4"/>
          <w:sz w:val="24"/>
        </w:rPr>
        <w:t> </w:t>
      </w:r>
      <w:r>
        <w:rPr>
          <w:sz w:val="24"/>
        </w:rPr>
        <w:t>ordenamiento</w:t>
      </w:r>
      <w:r>
        <w:rPr>
          <w:spacing w:val="-5"/>
          <w:sz w:val="24"/>
        </w:rPr>
        <w:t> </w:t>
      </w:r>
      <w:r>
        <w:rPr>
          <w:spacing w:val="-2"/>
          <w:sz w:val="24"/>
        </w:rPr>
        <w:t>jurídico.</w:t>
      </w:r>
    </w:p>
    <w:p>
      <w:pPr>
        <w:pStyle w:val="ListParagraph"/>
        <w:numPr>
          <w:ilvl w:val="0"/>
          <w:numId w:val="16"/>
        </w:numPr>
        <w:tabs>
          <w:tab w:pos="999" w:val="left" w:leader="none"/>
          <w:tab w:pos="1001" w:val="left" w:leader="none"/>
        </w:tabs>
        <w:spacing w:line="240" w:lineRule="auto" w:before="7" w:after="0"/>
        <w:ind w:left="1001" w:right="261" w:hanging="360"/>
        <w:jc w:val="left"/>
        <w:rPr>
          <w:sz w:val="24"/>
        </w:rPr>
      </w:pPr>
      <w:r>
        <w:rPr>
          <w:sz w:val="24"/>
        </w:rPr>
        <w:t>Cuando</w:t>
      </w:r>
      <w:r>
        <w:rPr>
          <w:spacing w:val="-6"/>
          <w:sz w:val="24"/>
        </w:rPr>
        <w:t> </w:t>
      </w:r>
      <w:r>
        <w:rPr>
          <w:sz w:val="24"/>
        </w:rPr>
        <w:t>se</w:t>
      </w:r>
      <w:r>
        <w:rPr>
          <w:spacing w:val="-4"/>
          <w:sz w:val="24"/>
        </w:rPr>
        <w:t> </w:t>
      </w:r>
      <w:r>
        <w:rPr>
          <w:sz w:val="24"/>
        </w:rPr>
        <w:t>obre</w:t>
      </w:r>
      <w:r>
        <w:rPr>
          <w:spacing w:val="-1"/>
          <w:sz w:val="24"/>
        </w:rPr>
        <w:t> </w:t>
      </w:r>
      <w:r>
        <w:rPr>
          <w:sz w:val="24"/>
        </w:rPr>
        <w:t>de</w:t>
      </w:r>
      <w:r>
        <w:rPr>
          <w:spacing w:val="-4"/>
          <w:sz w:val="24"/>
        </w:rPr>
        <w:t> </w:t>
      </w:r>
      <w:r>
        <w:rPr>
          <w:sz w:val="24"/>
        </w:rPr>
        <w:t>manera</w:t>
      </w:r>
      <w:r>
        <w:rPr>
          <w:spacing w:val="-6"/>
          <w:sz w:val="24"/>
        </w:rPr>
        <w:t> </w:t>
      </w:r>
      <w:r>
        <w:rPr>
          <w:sz w:val="24"/>
        </w:rPr>
        <w:t>engañosa</w:t>
      </w:r>
      <w:r>
        <w:rPr>
          <w:spacing w:val="-5"/>
          <w:sz w:val="24"/>
        </w:rPr>
        <w:t> </w:t>
      </w:r>
      <w:r>
        <w:rPr>
          <w:sz w:val="24"/>
        </w:rPr>
        <w:t>o</w:t>
      </w:r>
      <w:r>
        <w:rPr>
          <w:spacing w:val="-6"/>
          <w:sz w:val="24"/>
        </w:rPr>
        <w:t> </w:t>
      </w:r>
      <w:r>
        <w:rPr>
          <w:sz w:val="24"/>
        </w:rPr>
        <w:t>fraudulenta</w:t>
      </w:r>
      <w:r>
        <w:rPr>
          <w:spacing w:val="-6"/>
          <w:sz w:val="24"/>
        </w:rPr>
        <w:t> </w:t>
      </w:r>
      <w:r>
        <w:rPr>
          <w:sz w:val="24"/>
        </w:rPr>
        <w:t>con</w:t>
      </w:r>
      <w:r>
        <w:rPr>
          <w:spacing w:val="-2"/>
          <w:sz w:val="24"/>
        </w:rPr>
        <w:t> </w:t>
      </w:r>
      <w:r>
        <w:rPr>
          <w:sz w:val="24"/>
        </w:rPr>
        <w:t>el</w:t>
      </w:r>
      <w:r>
        <w:rPr>
          <w:spacing w:val="-5"/>
          <w:sz w:val="24"/>
        </w:rPr>
        <w:t> </w:t>
      </w:r>
      <w:r>
        <w:rPr>
          <w:sz w:val="24"/>
        </w:rPr>
        <w:t>fin</w:t>
      </w:r>
      <w:r>
        <w:rPr>
          <w:spacing w:val="-2"/>
          <w:sz w:val="24"/>
        </w:rPr>
        <w:t> </w:t>
      </w:r>
      <w:r>
        <w:rPr>
          <w:sz w:val="24"/>
        </w:rPr>
        <w:t>de</w:t>
      </w:r>
      <w:r>
        <w:rPr>
          <w:spacing w:val="-3"/>
          <w:sz w:val="24"/>
        </w:rPr>
        <w:t> </w:t>
      </w:r>
      <w:r>
        <w:rPr>
          <w:sz w:val="24"/>
        </w:rPr>
        <w:t>procurar lapérdida de un derecho para una de las partes.</w:t>
      </w:r>
    </w:p>
    <w:p>
      <w:pPr>
        <w:pStyle w:val="ListParagraph"/>
        <w:numPr>
          <w:ilvl w:val="0"/>
          <w:numId w:val="16"/>
        </w:numPr>
        <w:tabs>
          <w:tab w:pos="999" w:val="left" w:leader="none"/>
          <w:tab w:pos="1001" w:val="left" w:leader="none"/>
        </w:tabs>
        <w:spacing w:line="240" w:lineRule="auto" w:before="2" w:after="0"/>
        <w:ind w:left="1001" w:right="253" w:hanging="360"/>
        <w:jc w:val="left"/>
        <w:rPr>
          <w:sz w:val="24"/>
        </w:rPr>
      </w:pPr>
      <w:r>
        <w:rPr>
          <w:sz w:val="24"/>
        </w:rPr>
        <w:t>Cuando atente contra la integridad física o moral de una de las partes o </w:t>
      </w:r>
      <w:r>
        <w:rPr>
          <w:spacing w:val="-2"/>
          <w:sz w:val="24"/>
        </w:rPr>
        <w:t>susapoderados.</w:t>
      </w:r>
    </w:p>
    <w:p>
      <w:pPr>
        <w:pStyle w:val="ListParagraph"/>
        <w:numPr>
          <w:ilvl w:val="0"/>
          <w:numId w:val="16"/>
        </w:numPr>
        <w:tabs>
          <w:tab w:pos="1002" w:val="left" w:leader="none"/>
        </w:tabs>
        <w:spacing w:line="279" w:lineRule="exact" w:before="0" w:after="0"/>
        <w:ind w:left="1002" w:right="0" w:hanging="361"/>
        <w:jc w:val="left"/>
        <w:rPr>
          <w:sz w:val="24"/>
        </w:rPr>
      </w:pPr>
      <w:r>
        <w:rPr>
          <w:sz w:val="24"/>
        </w:rPr>
        <w:t>Desatender</w:t>
      </w:r>
      <w:r>
        <w:rPr>
          <w:spacing w:val="-9"/>
          <w:sz w:val="24"/>
        </w:rPr>
        <w:t> </w:t>
      </w:r>
      <w:r>
        <w:rPr>
          <w:sz w:val="24"/>
        </w:rPr>
        <w:t>las</w:t>
      </w:r>
      <w:r>
        <w:rPr>
          <w:spacing w:val="-6"/>
          <w:sz w:val="24"/>
        </w:rPr>
        <w:t> </w:t>
      </w:r>
      <w:r>
        <w:rPr>
          <w:sz w:val="24"/>
        </w:rPr>
        <w:t>indicaciones</w:t>
      </w:r>
      <w:r>
        <w:rPr>
          <w:spacing w:val="-7"/>
          <w:sz w:val="24"/>
        </w:rPr>
        <w:t> </w:t>
      </w:r>
      <w:r>
        <w:rPr>
          <w:sz w:val="24"/>
        </w:rPr>
        <w:t>e</w:t>
      </w:r>
      <w:r>
        <w:rPr>
          <w:spacing w:val="-9"/>
          <w:sz w:val="24"/>
        </w:rPr>
        <w:t> </w:t>
      </w:r>
      <w:r>
        <w:rPr>
          <w:sz w:val="24"/>
        </w:rPr>
        <w:t>instrucciones</w:t>
      </w:r>
      <w:r>
        <w:rPr>
          <w:spacing w:val="-6"/>
          <w:sz w:val="24"/>
        </w:rPr>
        <w:t> </w:t>
      </w:r>
      <w:r>
        <w:rPr>
          <w:sz w:val="24"/>
        </w:rPr>
        <w:t>impartidas</w:t>
      </w:r>
      <w:r>
        <w:rPr>
          <w:spacing w:val="-7"/>
          <w:sz w:val="24"/>
        </w:rPr>
        <w:t> </w:t>
      </w:r>
      <w:r>
        <w:rPr>
          <w:sz w:val="24"/>
        </w:rPr>
        <w:t>por</w:t>
      </w:r>
      <w:r>
        <w:rPr>
          <w:spacing w:val="-7"/>
          <w:sz w:val="24"/>
        </w:rPr>
        <w:t> </w:t>
      </w:r>
      <w:r>
        <w:rPr>
          <w:sz w:val="24"/>
        </w:rPr>
        <w:t>el</w:t>
      </w:r>
      <w:r>
        <w:rPr>
          <w:spacing w:val="-10"/>
          <w:sz w:val="24"/>
        </w:rPr>
        <w:t> </w:t>
      </w:r>
      <w:r>
        <w:rPr>
          <w:spacing w:val="-2"/>
          <w:sz w:val="24"/>
        </w:rPr>
        <w:t>Centro.</w:t>
      </w:r>
    </w:p>
    <w:p>
      <w:pPr>
        <w:pStyle w:val="ListParagraph"/>
        <w:numPr>
          <w:ilvl w:val="0"/>
          <w:numId w:val="16"/>
        </w:numPr>
        <w:tabs>
          <w:tab w:pos="999" w:val="left" w:leader="none"/>
          <w:tab w:pos="1001" w:val="left" w:leader="none"/>
        </w:tabs>
        <w:spacing w:line="240" w:lineRule="auto" w:before="11" w:after="0"/>
        <w:ind w:left="1001" w:right="262" w:hanging="360"/>
        <w:jc w:val="left"/>
        <w:rPr>
          <w:sz w:val="24"/>
        </w:rPr>
      </w:pPr>
      <w:r>
        <w:rPr>
          <w:sz w:val="24"/>
        </w:rPr>
        <w:t>Como</w:t>
      </w:r>
      <w:r>
        <w:rPr>
          <w:spacing w:val="40"/>
          <w:sz w:val="24"/>
        </w:rPr>
        <w:t> </w:t>
      </w:r>
      <w:r>
        <w:rPr>
          <w:sz w:val="24"/>
        </w:rPr>
        <w:t>abogado</w:t>
      </w:r>
      <w:r>
        <w:rPr>
          <w:spacing w:val="40"/>
          <w:sz w:val="24"/>
        </w:rPr>
        <w:t> </w:t>
      </w:r>
      <w:r>
        <w:rPr>
          <w:sz w:val="24"/>
        </w:rPr>
        <w:t>y</w:t>
      </w:r>
      <w:r>
        <w:rPr>
          <w:spacing w:val="40"/>
          <w:sz w:val="24"/>
        </w:rPr>
        <w:t> </w:t>
      </w:r>
      <w:r>
        <w:rPr>
          <w:sz w:val="24"/>
        </w:rPr>
        <w:t>conciliador</w:t>
      </w:r>
      <w:r>
        <w:rPr>
          <w:spacing w:val="40"/>
          <w:sz w:val="24"/>
        </w:rPr>
        <w:t> </w:t>
      </w:r>
      <w:r>
        <w:rPr>
          <w:sz w:val="24"/>
        </w:rPr>
        <w:t>habilitado,</w:t>
      </w:r>
      <w:r>
        <w:rPr>
          <w:spacing w:val="40"/>
          <w:sz w:val="24"/>
        </w:rPr>
        <w:t> </w:t>
      </w:r>
      <w:r>
        <w:rPr>
          <w:sz w:val="24"/>
        </w:rPr>
        <w:t>incurrir</w:t>
      </w:r>
      <w:r>
        <w:rPr>
          <w:spacing w:val="40"/>
          <w:sz w:val="24"/>
        </w:rPr>
        <w:t> </w:t>
      </w:r>
      <w:r>
        <w:rPr>
          <w:sz w:val="24"/>
        </w:rPr>
        <w:t>en</w:t>
      </w:r>
      <w:r>
        <w:rPr>
          <w:spacing w:val="40"/>
          <w:sz w:val="24"/>
        </w:rPr>
        <w:t> </w:t>
      </w:r>
      <w:r>
        <w:rPr>
          <w:sz w:val="24"/>
        </w:rPr>
        <w:t>cualquiera</w:t>
      </w:r>
      <w:r>
        <w:rPr>
          <w:spacing w:val="40"/>
          <w:sz w:val="24"/>
        </w:rPr>
        <w:t> </w:t>
      </w:r>
      <w:r>
        <w:rPr>
          <w:sz w:val="24"/>
        </w:rPr>
        <w:t>de</w:t>
      </w:r>
      <w:r>
        <w:rPr>
          <w:spacing w:val="40"/>
          <w:sz w:val="24"/>
        </w:rPr>
        <w:t> </w:t>
      </w:r>
      <w:r>
        <w:rPr>
          <w:sz w:val="24"/>
        </w:rPr>
        <w:t>las</w:t>
      </w:r>
      <w:r>
        <w:rPr>
          <w:spacing w:val="40"/>
          <w:sz w:val="24"/>
        </w:rPr>
        <w:t> </w:t>
      </w:r>
      <w:r>
        <w:rPr>
          <w:sz w:val="24"/>
        </w:rPr>
        <w:t>faltasindicadas en el Estatuto de la Abogacía, Decreto 196 de 1971.</w:t>
      </w:r>
    </w:p>
    <w:p>
      <w:pPr>
        <w:pStyle w:val="ListParagraph"/>
        <w:numPr>
          <w:ilvl w:val="0"/>
          <w:numId w:val="16"/>
        </w:numPr>
        <w:tabs>
          <w:tab w:pos="999" w:val="left" w:leader="none"/>
          <w:tab w:pos="1001" w:val="left" w:leader="none"/>
        </w:tabs>
        <w:spacing w:line="240" w:lineRule="auto" w:before="0" w:after="0"/>
        <w:ind w:left="1001" w:right="258" w:hanging="360"/>
        <w:jc w:val="left"/>
        <w:rPr>
          <w:sz w:val="24"/>
        </w:rPr>
      </w:pPr>
      <w:r>
        <w:rPr>
          <w:sz w:val="24"/>
        </w:rPr>
        <w:t>Suplantar a los compañeros dentro de las actuaciones desarrolladas en</w:t>
      </w:r>
      <w:r>
        <w:rPr>
          <w:spacing w:val="40"/>
          <w:sz w:val="24"/>
        </w:rPr>
        <w:t> </w:t>
      </w:r>
      <w:r>
        <w:rPr>
          <w:sz w:val="24"/>
        </w:rPr>
        <w:t>elCentro de Conciliación.</w:t>
      </w:r>
    </w:p>
    <w:p>
      <w:pPr>
        <w:pStyle w:val="ListParagraph"/>
        <w:numPr>
          <w:ilvl w:val="0"/>
          <w:numId w:val="16"/>
        </w:numPr>
        <w:tabs>
          <w:tab w:pos="1004" w:val="left" w:leader="none"/>
          <w:tab w:pos="1541" w:val="left" w:leader="none"/>
        </w:tabs>
        <w:spacing w:line="240" w:lineRule="auto" w:before="0" w:after="0"/>
        <w:ind w:left="1004" w:right="253" w:hanging="360"/>
        <w:jc w:val="left"/>
        <w:rPr>
          <w:sz w:val="24"/>
        </w:rPr>
      </w:pPr>
      <w:r>
        <w:rPr>
          <w:sz w:val="24"/>
        </w:rPr>
        <w:t>Asumir directamente o recomendar abogados para los puntos que</w:t>
      </w:r>
      <w:r>
        <w:rPr>
          <w:spacing w:val="40"/>
          <w:sz w:val="24"/>
        </w:rPr>
        <w:t> </w:t>
      </w:r>
      <w:r>
        <w:rPr>
          <w:sz w:val="24"/>
        </w:rPr>
        <w:t>son</w:t>
      </w:r>
      <w:r>
        <w:rPr>
          <w:spacing w:val="40"/>
          <w:sz w:val="24"/>
        </w:rPr>
        <w:t> </w:t>
      </w:r>
      <w:r>
        <w:rPr>
          <w:sz w:val="24"/>
        </w:rPr>
        <w:t>decompetencia del Centro de Conciliación.</w:t>
      </w:r>
    </w:p>
    <w:p>
      <w:pPr>
        <w:pStyle w:val="ListParagraph"/>
        <w:numPr>
          <w:ilvl w:val="0"/>
          <w:numId w:val="16"/>
        </w:numPr>
        <w:tabs>
          <w:tab w:pos="1001" w:val="left" w:leader="none"/>
          <w:tab w:pos="1541" w:val="left" w:leader="none"/>
        </w:tabs>
        <w:spacing w:line="240" w:lineRule="auto" w:before="0" w:after="0"/>
        <w:ind w:left="1001" w:right="256" w:hanging="360"/>
        <w:jc w:val="left"/>
        <w:rPr>
          <w:sz w:val="24"/>
        </w:rPr>
      </w:pPr>
      <w:r>
        <w:rPr>
          <w:sz w:val="24"/>
        </w:rPr>
        <w:t>Administrar</w:t>
      </w:r>
      <w:r>
        <w:rPr>
          <w:spacing w:val="80"/>
          <w:sz w:val="24"/>
        </w:rPr>
        <w:t> </w:t>
      </w:r>
      <w:r>
        <w:rPr>
          <w:sz w:val="24"/>
        </w:rPr>
        <w:t>inadecuadamente</w:t>
      </w:r>
      <w:r>
        <w:rPr>
          <w:spacing w:val="80"/>
          <w:sz w:val="24"/>
        </w:rPr>
        <w:t> </w:t>
      </w:r>
      <w:r>
        <w:rPr>
          <w:sz w:val="24"/>
        </w:rPr>
        <w:t>los</w:t>
      </w:r>
      <w:r>
        <w:rPr>
          <w:spacing w:val="80"/>
          <w:sz w:val="24"/>
        </w:rPr>
        <w:t> </w:t>
      </w:r>
      <w:r>
        <w:rPr>
          <w:sz w:val="24"/>
        </w:rPr>
        <w:t>recursos</w:t>
      </w:r>
      <w:r>
        <w:rPr>
          <w:spacing w:val="80"/>
          <w:sz w:val="24"/>
        </w:rPr>
        <w:t> </w:t>
      </w:r>
      <w:r>
        <w:rPr>
          <w:sz w:val="24"/>
        </w:rPr>
        <w:t>que</w:t>
      </w:r>
      <w:r>
        <w:rPr>
          <w:spacing w:val="80"/>
          <w:sz w:val="24"/>
        </w:rPr>
        <w:t> </w:t>
      </w:r>
      <w:r>
        <w:rPr>
          <w:sz w:val="24"/>
        </w:rPr>
        <w:t>estén</w:t>
      </w:r>
      <w:r>
        <w:rPr>
          <w:spacing w:val="80"/>
          <w:sz w:val="24"/>
        </w:rPr>
        <w:t> </w:t>
      </w:r>
      <w:r>
        <w:rPr>
          <w:sz w:val="24"/>
        </w:rPr>
        <w:t>bajo</w:t>
      </w:r>
      <w:r>
        <w:rPr>
          <w:spacing w:val="80"/>
          <w:sz w:val="24"/>
        </w:rPr>
        <w:t> </w:t>
      </w:r>
      <w:r>
        <w:rPr>
          <w:sz w:val="24"/>
        </w:rPr>
        <w:t>su custodia o noconsignarlo oportunamente a quien corresponda.</w:t>
      </w:r>
    </w:p>
    <w:p>
      <w:pPr>
        <w:pStyle w:val="ListParagraph"/>
        <w:numPr>
          <w:ilvl w:val="0"/>
          <w:numId w:val="16"/>
        </w:numPr>
        <w:tabs>
          <w:tab w:pos="1541" w:val="left" w:leader="none"/>
        </w:tabs>
        <w:spacing w:line="282" w:lineRule="exact" w:before="0" w:after="0"/>
        <w:ind w:left="1541" w:right="0" w:hanging="900"/>
        <w:jc w:val="left"/>
        <w:rPr>
          <w:sz w:val="24"/>
        </w:rPr>
      </w:pPr>
      <w:r>
        <w:rPr>
          <w:sz w:val="24"/>
        </w:rPr>
        <w:t>Renunciar</w:t>
      </w:r>
      <w:r>
        <w:rPr>
          <w:spacing w:val="-7"/>
          <w:sz w:val="24"/>
        </w:rPr>
        <w:t> </w:t>
      </w:r>
      <w:r>
        <w:rPr>
          <w:sz w:val="24"/>
        </w:rPr>
        <w:t>al</w:t>
      </w:r>
      <w:r>
        <w:rPr>
          <w:spacing w:val="-7"/>
          <w:sz w:val="24"/>
        </w:rPr>
        <w:t> </w:t>
      </w:r>
      <w:r>
        <w:rPr>
          <w:sz w:val="24"/>
        </w:rPr>
        <w:t>trámite,</w:t>
      </w:r>
      <w:r>
        <w:rPr>
          <w:spacing w:val="-8"/>
          <w:sz w:val="24"/>
        </w:rPr>
        <w:t> </w:t>
      </w:r>
      <w:r>
        <w:rPr>
          <w:sz w:val="24"/>
        </w:rPr>
        <w:t>sin</w:t>
      </w:r>
      <w:r>
        <w:rPr>
          <w:spacing w:val="-6"/>
          <w:sz w:val="24"/>
        </w:rPr>
        <w:t> </w:t>
      </w:r>
      <w:r>
        <w:rPr>
          <w:sz w:val="24"/>
        </w:rPr>
        <w:t>justa</w:t>
      </w:r>
      <w:r>
        <w:rPr>
          <w:spacing w:val="-6"/>
          <w:sz w:val="24"/>
        </w:rPr>
        <w:t> </w:t>
      </w:r>
      <w:r>
        <w:rPr>
          <w:sz w:val="24"/>
        </w:rPr>
        <w:t>causa,</w:t>
      </w:r>
      <w:r>
        <w:rPr>
          <w:spacing w:val="-6"/>
          <w:sz w:val="24"/>
        </w:rPr>
        <w:t> </w:t>
      </w:r>
      <w:r>
        <w:rPr>
          <w:sz w:val="24"/>
        </w:rPr>
        <w:t>una</w:t>
      </w:r>
      <w:r>
        <w:rPr>
          <w:spacing w:val="-7"/>
          <w:sz w:val="24"/>
        </w:rPr>
        <w:t> </w:t>
      </w:r>
      <w:r>
        <w:rPr>
          <w:sz w:val="24"/>
        </w:rPr>
        <w:t>vez</w:t>
      </w:r>
      <w:r>
        <w:rPr>
          <w:spacing w:val="-5"/>
          <w:sz w:val="24"/>
        </w:rPr>
        <w:t> </w:t>
      </w:r>
      <w:r>
        <w:rPr>
          <w:spacing w:val="-2"/>
          <w:sz w:val="24"/>
        </w:rPr>
        <w:t>aceptado.</w:t>
      </w:r>
    </w:p>
    <w:p>
      <w:pPr>
        <w:pStyle w:val="ListParagraph"/>
        <w:numPr>
          <w:ilvl w:val="0"/>
          <w:numId w:val="16"/>
        </w:numPr>
        <w:tabs>
          <w:tab w:pos="1001" w:val="left" w:leader="none"/>
          <w:tab w:pos="1541" w:val="left" w:leader="none"/>
          <w:tab w:pos="2237" w:val="left" w:leader="none"/>
          <w:tab w:pos="2828" w:val="left" w:leader="none"/>
          <w:tab w:pos="4187" w:val="left" w:leader="none"/>
          <w:tab w:pos="4775" w:val="left" w:leader="none"/>
          <w:tab w:pos="5771" w:val="left" w:leader="none"/>
          <w:tab w:pos="6273" w:val="left" w:leader="none"/>
          <w:tab w:pos="6801" w:val="left" w:leader="none"/>
          <w:tab w:pos="7699" w:val="left" w:leader="none"/>
          <w:tab w:pos="8664" w:val="left" w:leader="none"/>
        </w:tabs>
        <w:spacing w:line="240" w:lineRule="auto" w:before="7" w:after="0"/>
        <w:ind w:left="1001" w:right="263" w:hanging="360"/>
        <w:jc w:val="left"/>
        <w:rPr>
          <w:sz w:val="24"/>
        </w:rPr>
      </w:pPr>
      <w:r>
        <w:rPr>
          <w:spacing w:val="-2"/>
          <w:sz w:val="24"/>
        </w:rPr>
        <w:t>Fijar</w:t>
      </w:r>
      <w:r>
        <w:rPr>
          <w:sz w:val="24"/>
        </w:rPr>
        <w:tab/>
      </w:r>
      <w:r>
        <w:rPr>
          <w:spacing w:val="-4"/>
          <w:sz w:val="24"/>
        </w:rPr>
        <w:t>sus</w:t>
      </w:r>
      <w:r>
        <w:rPr>
          <w:sz w:val="24"/>
        </w:rPr>
        <w:tab/>
      </w:r>
      <w:r>
        <w:rPr>
          <w:spacing w:val="-2"/>
          <w:sz w:val="24"/>
        </w:rPr>
        <w:t>honorarios</w:t>
      </w:r>
      <w:r>
        <w:rPr>
          <w:sz w:val="24"/>
        </w:rPr>
        <w:tab/>
      </w:r>
      <w:r>
        <w:rPr>
          <w:spacing w:val="-4"/>
          <w:sz w:val="24"/>
        </w:rPr>
        <w:t>por</w:t>
      </w:r>
      <w:r>
        <w:rPr>
          <w:sz w:val="24"/>
        </w:rPr>
        <w:tab/>
      </w:r>
      <w:r>
        <w:rPr>
          <w:spacing w:val="-2"/>
          <w:sz w:val="24"/>
        </w:rPr>
        <w:t>encima</w:t>
      </w:r>
      <w:r>
        <w:rPr>
          <w:sz w:val="24"/>
        </w:rPr>
        <w:tab/>
      </w:r>
      <w:r>
        <w:rPr>
          <w:spacing w:val="-6"/>
          <w:sz w:val="24"/>
        </w:rPr>
        <w:t>de</w:t>
      </w:r>
      <w:r>
        <w:rPr>
          <w:sz w:val="24"/>
        </w:rPr>
        <w:tab/>
      </w:r>
      <w:r>
        <w:rPr>
          <w:spacing w:val="-4"/>
          <w:sz w:val="24"/>
        </w:rPr>
        <w:t>las</w:t>
      </w:r>
      <w:r>
        <w:rPr>
          <w:sz w:val="24"/>
        </w:rPr>
        <w:tab/>
      </w:r>
      <w:r>
        <w:rPr>
          <w:spacing w:val="-2"/>
          <w:sz w:val="24"/>
        </w:rPr>
        <w:t>tarifas</w:t>
      </w:r>
      <w:r>
        <w:rPr>
          <w:sz w:val="24"/>
        </w:rPr>
        <w:tab/>
      </w:r>
      <w:r>
        <w:rPr>
          <w:spacing w:val="-2"/>
          <w:sz w:val="24"/>
        </w:rPr>
        <w:t>legales</w:t>
      </w:r>
      <w:r>
        <w:rPr>
          <w:sz w:val="24"/>
        </w:rPr>
        <w:tab/>
      </w:r>
      <w:r>
        <w:rPr>
          <w:spacing w:val="-10"/>
          <w:sz w:val="24"/>
        </w:rPr>
        <w:t>o </w:t>
      </w:r>
      <w:r>
        <w:rPr>
          <w:spacing w:val="-2"/>
          <w:sz w:val="24"/>
        </w:rPr>
        <w:t>reglamentariasaplicables.</w:t>
      </w:r>
    </w:p>
    <w:p>
      <w:pPr>
        <w:pStyle w:val="BodyText"/>
        <w:spacing w:before="187"/>
        <w:ind w:left="0"/>
        <w:jc w:val="left"/>
      </w:pPr>
    </w:p>
    <w:p>
      <w:pPr>
        <w:pStyle w:val="BodyText"/>
        <w:spacing w:before="1"/>
        <w:ind w:left="102" w:right="250"/>
      </w:pPr>
      <w:r>
        <w:rPr/>
        <w:t>Cualquiera</w:t>
      </w:r>
      <w:r>
        <w:rPr>
          <w:spacing w:val="-11"/>
        </w:rPr>
        <w:t> </w:t>
      </w:r>
      <w:r>
        <w:rPr/>
        <w:t>de</w:t>
      </w:r>
      <w:r>
        <w:rPr>
          <w:spacing w:val="-13"/>
        </w:rPr>
        <w:t> </w:t>
      </w:r>
      <w:r>
        <w:rPr/>
        <w:t>las</w:t>
      </w:r>
      <w:r>
        <w:rPr>
          <w:spacing w:val="-10"/>
        </w:rPr>
        <w:t> </w:t>
      </w:r>
      <w:r>
        <w:rPr/>
        <w:t>faltas</w:t>
      </w:r>
      <w:r>
        <w:rPr>
          <w:spacing w:val="-14"/>
        </w:rPr>
        <w:t> </w:t>
      </w:r>
      <w:r>
        <w:rPr/>
        <w:t>graves</w:t>
      </w:r>
      <w:r>
        <w:rPr>
          <w:spacing w:val="-12"/>
        </w:rPr>
        <w:t> </w:t>
      </w:r>
      <w:r>
        <w:rPr/>
        <w:t>anteriormente</w:t>
      </w:r>
      <w:r>
        <w:rPr>
          <w:spacing w:val="-10"/>
        </w:rPr>
        <w:t> </w:t>
      </w:r>
      <w:r>
        <w:rPr/>
        <w:t>señaladas</w:t>
      </w:r>
      <w:r>
        <w:rPr>
          <w:spacing w:val="-11"/>
        </w:rPr>
        <w:t> </w:t>
      </w:r>
      <w:r>
        <w:rPr/>
        <w:t>será</w:t>
      </w:r>
      <w:r>
        <w:rPr>
          <w:spacing w:val="-12"/>
        </w:rPr>
        <w:t> </w:t>
      </w:r>
      <w:r>
        <w:rPr/>
        <w:t>sancionado</w:t>
      </w:r>
      <w:r>
        <w:rPr>
          <w:spacing w:val="-14"/>
        </w:rPr>
        <w:t> </w:t>
      </w:r>
      <w:r>
        <w:rPr/>
        <w:t>conforme a su gravedad según las sanciones establecidas en este reglamento, por decisión motivada</w:t>
      </w:r>
      <w:r>
        <w:rPr>
          <w:spacing w:val="-19"/>
        </w:rPr>
        <w:t> </w:t>
      </w:r>
      <w:r>
        <w:rPr/>
        <w:t>del</w:t>
      </w:r>
      <w:r>
        <w:rPr>
          <w:spacing w:val="-14"/>
        </w:rPr>
        <w:t> </w:t>
      </w:r>
      <w:r>
        <w:rPr/>
        <w:t>Comité</w:t>
      </w:r>
      <w:r>
        <w:rPr>
          <w:spacing w:val="-15"/>
        </w:rPr>
        <w:t> </w:t>
      </w:r>
      <w:r>
        <w:rPr/>
        <w:t>Consultor</w:t>
      </w:r>
      <w:r>
        <w:rPr>
          <w:spacing w:val="-15"/>
        </w:rPr>
        <w:t> </w:t>
      </w:r>
      <w:r>
        <w:rPr/>
        <w:t>del</w:t>
      </w:r>
      <w:r>
        <w:rPr>
          <w:spacing w:val="-16"/>
        </w:rPr>
        <w:t> </w:t>
      </w:r>
      <w:r>
        <w:rPr/>
        <w:t>Centro,</w:t>
      </w:r>
      <w:r>
        <w:rPr>
          <w:spacing w:val="-17"/>
        </w:rPr>
        <w:t> </w:t>
      </w:r>
      <w:r>
        <w:rPr/>
        <w:t>y</w:t>
      </w:r>
      <w:r>
        <w:rPr>
          <w:spacing w:val="-16"/>
        </w:rPr>
        <w:t> </w:t>
      </w:r>
      <w:r>
        <w:rPr/>
        <w:t>con</w:t>
      </w:r>
      <w:r>
        <w:rPr>
          <w:spacing w:val="-16"/>
        </w:rPr>
        <w:t> </w:t>
      </w:r>
      <w:r>
        <w:rPr/>
        <w:t>plena</w:t>
      </w:r>
      <w:r>
        <w:rPr>
          <w:spacing w:val="-12"/>
        </w:rPr>
        <w:t> </w:t>
      </w:r>
      <w:r>
        <w:rPr/>
        <w:t>observancia</w:t>
      </w:r>
      <w:r>
        <w:rPr>
          <w:spacing w:val="-12"/>
        </w:rPr>
        <w:t> </w:t>
      </w:r>
      <w:r>
        <w:rPr/>
        <w:t>de</w:t>
      </w:r>
      <w:r>
        <w:rPr>
          <w:spacing w:val="-19"/>
        </w:rPr>
        <w:t> </w:t>
      </w:r>
      <w:r>
        <w:rPr/>
        <w:t>las</w:t>
      </w:r>
      <w:r>
        <w:rPr>
          <w:spacing w:val="-19"/>
        </w:rPr>
        <w:t> </w:t>
      </w:r>
      <w:r>
        <w:rPr/>
        <w:t>garantías procesales</w:t>
      </w:r>
      <w:r>
        <w:rPr>
          <w:spacing w:val="-20"/>
        </w:rPr>
        <w:t> </w:t>
      </w:r>
      <w:r>
        <w:rPr/>
        <w:t>para</w:t>
      </w:r>
      <w:r>
        <w:rPr>
          <w:spacing w:val="-24"/>
        </w:rPr>
        <w:t> </w:t>
      </w:r>
      <w:r>
        <w:rPr/>
        <w:t>la</w:t>
      </w:r>
      <w:r>
        <w:rPr>
          <w:spacing w:val="-24"/>
        </w:rPr>
        <w:t> </w:t>
      </w:r>
      <w:r>
        <w:rPr/>
        <w:t>protección</w:t>
      </w:r>
      <w:r>
        <w:rPr>
          <w:spacing w:val="-24"/>
        </w:rPr>
        <w:t> </w:t>
      </w:r>
      <w:r>
        <w:rPr/>
        <w:t>de</w:t>
      </w:r>
      <w:r>
        <w:rPr>
          <w:spacing w:val="-22"/>
        </w:rPr>
        <w:t> </w:t>
      </w:r>
      <w:r>
        <w:rPr/>
        <w:t>derechos</w:t>
      </w:r>
      <w:r>
        <w:rPr>
          <w:spacing w:val="-22"/>
        </w:rPr>
        <w:t> </w:t>
      </w:r>
      <w:r>
        <w:rPr/>
        <w:t>como</w:t>
      </w:r>
      <w:r>
        <w:rPr>
          <w:spacing w:val="-25"/>
        </w:rPr>
        <w:t> </w:t>
      </w:r>
      <w:r>
        <w:rPr/>
        <w:t>el</w:t>
      </w:r>
      <w:r>
        <w:rPr>
          <w:spacing w:val="-23"/>
        </w:rPr>
        <w:t> </w:t>
      </w:r>
      <w:r>
        <w:rPr/>
        <w:t>de</w:t>
      </w:r>
      <w:r>
        <w:rPr>
          <w:spacing w:val="-22"/>
        </w:rPr>
        <w:t> </w:t>
      </w:r>
      <w:r>
        <w:rPr/>
        <w:t>la</w:t>
      </w:r>
      <w:r>
        <w:rPr>
          <w:spacing w:val="-24"/>
        </w:rPr>
        <w:t> </w:t>
      </w:r>
      <w:r>
        <w:rPr/>
        <w:t>defensay</w:t>
      </w:r>
      <w:r>
        <w:rPr>
          <w:spacing w:val="-19"/>
        </w:rPr>
        <w:t> </w:t>
      </w:r>
      <w:r>
        <w:rPr/>
        <w:t>el</w:t>
      </w:r>
      <w:r>
        <w:rPr>
          <w:spacing w:val="-19"/>
        </w:rPr>
        <w:t> </w:t>
      </w:r>
      <w:r>
        <w:rPr/>
        <w:t>debido</w:t>
      </w:r>
      <w:r>
        <w:rPr>
          <w:spacing w:val="-19"/>
        </w:rPr>
        <w:t> </w:t>
      </w:r>
      <w:r>
        <w:rPr/>
        <w:t>proceso.</w:t>
      </w:r>
    </w:p>
    <w:p>
      <w:pPr>
        <w:spacing w:after="0"/>
        <w:sectPr>
          <w:pgSz w:w="12240" w:h="15840"/>
          <w:pgMar w:top="1340" w:bottom="280" w:left="1600" w:right="1580"/>
        </w:sectPr>
      </w:pPr>
    </w:p>
    <w:p>
      <w:pPr>
        <w:pStyle w:val="BodyText"/>
        <w:spacing w:before="76"/>
        <w:ind w:left="102" w:right="252"/>
      </w:pPr>
      <w:r>
        <w:rPr/>
        <w:drawing>
          <wp:anchor distT="0" distB="0" distL="0" distR="0" allowOverlap="1" layoutInCell="1" locked="0" behindDoc="1" simplePos="0" relativeHeight="487278080">
            <wp:simplePos x="0" y="0"/>
            <wp:positionH relativeFrom="page">
              <wp:posOffset>19050</wp:posOffset>
            </wp:positionH>
            <wp:positionV relativeFrom="page">
              <wp:posOffset>0</wp:posOffset>
            </wp:positionV>
            <wp:extent cx="7749540" cy="10032813"/>
            <wp:effectExtent l="0" t="0" r="0" b="0"/>
            <wp:wrapNone/>
            <wp:docPr id="20" name="Image 20" descr="Imagen que contiene Patrón de fondo  Descripción generada automáticamente"/>
            <wp:cNvGraphicFramePr>
              <a:graphicFrameLocks/>
            </wp:cNvGraphicFramePr>
            <a:graphic>
              <a:graphicData uri="http://schemas.openxmlformats.org/drawingml/2006/picture">
                <pic:pic>
                  <pic:nvPicPr>
                    <pic:cNvPr id="20" name="Image 20" descr="Imagen que contiene Patrón de fondo  Descripción generada automáticamente"/>
                    <pic:cNvPicPr/>
                  </pic:nvPicPr>
                  <pic:blipFill>
                    <a:blip r:embed="rId5" cstate="print"/>
                    <a:stretch>
                      <a:fillRect/>
                    </a:stretch>
                  </pic:blipFill>
                  <pic:spPr>
                    <a:xfrm>
                      <a:off x="0" y="0"/>
                      <a:ext cx="7749540" cy="10032813"/>
                    </a:xfrm>
                    <a:prstGeom prst="rect">
                      <a:avLst/>
                    </a:prstGeom>
                  </pic:spPr>
                </pic:pic>
              </a:graphicData>
            </a:graphic>
          </wp:anchor>
        </w:drawing>
      </w:r>
      <w:r>
        <w:rPr>
          <w:b/>
        </w:rPr>
        <w:t>ARTÍCULO</w:t>
      </w:r>
      <w:r>
        <w:rPr>
          <w:b/>
          <w:spacing w:val="-11"/>
        </w:rPr>
        <w:t> </w:t>
      </w:r>
      <w:r>
        <w:rPr>
          <w:b/>
        </w:rPr>
        <w:t>35.</w:t>
      </w:r>
      <w:r>
        <w:rPr>
          <w:b/>
          <w:spacing w:val="-12"/>
        </w:rPr>
        <w:t> </w:t>
      </w:r>
      <w:r>
        <w:rPr>
          <w:b/>
        </w:rPr>
        <w:t>SANCIONES:</w:t>
      </w:r>
      <w:r>
        <w:rPr>
          <w:b/>
          <w:spacing w:val="-11"/>
        </w:rPr>
        <w:t> </w:t>
      </w:r>
      <w:r>
        <w:rPr/>
        <w:t>Las</w:t>
      </w:r>
      <w:r>
        <w:rPr>
          <w:spacing w:val="-12"/>
        </w:rPr>
        <w:t> </w:t>
      </w:r>
      <w:r>
        <w:rPr/>
        <w:t>sanciones</w:t>
      </w:r>
      <w:r>
        <w:rPr>
          <w:spacing w:val="-12"/>
        </w:rPr>
        <w:t> </w:t>
      </w:r>
      <w:r>
        <w:rPr/>
        <w:t>tienen</w:t>
      </w:r>
      <w:r>
        <w:rPr>
          <w:spacing w:val="-12"/>
        </w:rPr>
        <w:t> </w:t>
      </w:r>
      <w:r>
        <w:rPr/>
        <w:t>como</w:t>
      </w:r>
      <w:r>
        <w:rPr>
          <w:spacing w:val="-12"/>
        </w:rPr>
        <w:t> </w:t>
      </w:r>
      <w:r>
        <w:rPr/>
        <w:t>propósito</w:t>
      </w:r>
      <w:r>
        <w:rPr>
          <w:spacing w:val="-11"/>
        </w:rPr>
        <w:t> </w:t>
      </w:r>
      <w:r>
        <w:rPr/>
        <w:t>la</w:t>
      </w:r>
      <w:r>
        <w:rPr>
          <w:spacing w:val="-12"/>
        </w:rPr>
        <w:t> </w:t>
      </w:r>
      <w:r>
        <w:rPr/>
        <w:t>prevención y corrección de las faltas en que se pueda incurrir, sin perjuicio de ladevolución, reparación</w:t>
      </w:r>
      <w:r>
        <w:rPr>
          <w:spacing w:val="-16"/>
        </w:rPr>
        <w:t> </w:t>
      </w:r>
      <w:r>
        <w:rPr/>
        <w:t>o</w:t>
      </w:r>
      <w:r>
        <w:rPr>
          <w:spacing w:val="-10"/>
        </w:rPr>
        <w:t> </w:t>
      </w:r>
      <w:r>
        <w:rPr/>
        <w:t>restitución</w:t>
      </w:r>
      <w:r>
        <w:rPr>
          <w:spacing w:val="-9"/>
        </w:rPr>
        <w:t> </w:t>
      </w:r>
      <w:r>
        <w:rPr/>
        <w:t>según</w:t>
      </w:r>
      <w:r>
        <w:rPr>
          <w:spacing w:val="-12"/>
        </w:rPr>
        <w:t> </w:t>
      </w:r>
      <w:r>
        <w:rPr/>
        <w:t>sea</w:t>
      </w:r>
      <w:r>
        <w:rPr>
          <w:spacing w:val="-9"/>
        </w:rPr>
        <w:t> </w:t>
      </w:r>
      <w:r>
        <w:rPr/>
        <w:t>el</w:t>
      </w:r>
      <w:r>
        <w:rPr>
          <w:spacing w:val="-12"/>
        </w:rPr>
        <w:t> </w:t>
      </w:r>
      <w:r>
        <w:rPr/>
        <w:t>caso,</w:t>
      </w:r>
      <w:r>
        <w:rPr>
          <w:spacing w:val="-11"/>
        </w:rPr>
        <w:t> </w:t>
      </w:r>
      <w:r>
        <w:rPr/>
        <w:t>a</w:t>
      </w:r>
      <w:r>
        <w:rPr>
          <w:spacing w:val="-13"/>
        </w:rPr>
        <w:t> </w:t>
      </w:r>
      <w:r>
        <w:rPr/>
        <w:t>quien</w:t>
      </w:r>
      <w:r>
        <w:rPr>
          <w:spacing w:val="-9"/>
        </w:rPr>
        <w:t> </w:t>
      </w:r>
      <w:r>
        <w:rPr/>
        <w:t>resulte</w:t>
      </w:r>
      <w:r>
        <w:rPr>
          <w:spacing w:val="-12"/>
        </w:rPr>
        <w:t> </w:t>
      </w:r>
      <w:r>
        <w:rPr/>
        <w:t>afectadocon</w:t>
      </w:r>
      <w:r>
        <w:rPr>
          <w:spacing w:val="-19"/>
        </w:rPr>
        <w:t> </w:t>
      </w:r>
      <w:r>
        <w:rPr/>
        <w:t>la</w:t>
      </w:r>
      <w:r>
        <w:rPr>
          <w:spacing w:val="-19"/>
        </w:rPr>
        <w:t> </w:t>
      </w:r>
      <w:r>
        <w:rPr/>
        <w:t>conducta constitutiva</w:t>
      </w:r>
      <w:r>
        <w:rPr>
          <w:spacing w:val="-17"/>
        </w:rPr>
        <w:t> </w:t>
      </w:r>
      <w:r>
        <w:rPr/>
        <w:t>de</w:t>
      </w:r>
      <w:r>
        <w:rPr>
          <w:spacing w:val="-15"/>
        </w:rPr>
        <w:t> </w:t>
      </w:r>
      <w:r>
        <w:rPr/>
        <w:t>falta.</w:t>
      </w:r>
      <w:r>
        <w:rPr>
          <w:spacing w:val="-16"/>
        </w:rPr>
        <w:t> </w:t>
      </w:r>
      <w:r>
        <w:rPr/>
        <w:t>Ante</w:t>
      </w:r>
      <w:r>
        <w:rPr>
          <w:spacing w:val="-15"/>
        </w:rPr>
        <w:t> </w:t>
      </w:r>
      <w:r>
        <w:rPr/>
        <w:t>el</w:t>
      </w:r>
      <w:r>
        <w:rPr>
          <w:spacing w:val="-16"/>
        </w:rPr>
        <w:t> </w:t>
      </w:r>
      <w:r>
        <w:rPr/>
        <w:t>quebrantamiento</w:t>
      </w:r>
      <w:r>
        <w:rPr>
          <w:spacing w:val="-17"/>
        </w:rPr>
        <w:t> </w:t>
      </w:r>
      <w:r>
        <w:rPr/>
        <w:t>de</w:t>
      </w:r>
      <w:r>
        <w:rPr>
          <w:spacing w:val="-15"/>
        </w:rPr>
        <w:t> </w:t>
      </w:r>
      <w:r>
        <w:rPr/>
        <w:t>las</w:t>
      </w:r>
      <w:r>
        <w:rPr>
          <w:spacing w:val="-13"/>
        </w:rPr>
        <w:t> </w:t>
      </w:r>
      <w:r>
        <w:rPr/>
        <w:t>obligacionesy</w:t>
      </w:r>
      <w:r>
        <w:rPr>
          <w:spacing w:val="-5"/>
        </w:rPr>
        <w:t> </w:t>
      </w:r>
      <w:r>
        <w:rPr/>
        <w:t>deberes</w:t>
      </w:r>
      <w:r>
        <w:rPr>
          <w:spacing w:val="-5"/>
        </w:rPr>
        <w:t> </w:t>
      </w:r>
      <w:r>
        <w:rPr/>
        <w:t>en</w:t>
      </w:r>
      <w:r>
        <w:rPr>
          <w:spacing w:val="-5"/>
        </w:rPr>
        <w:t> </w:t>
      </w:r>
      <w:r>
        <w:rPr/>
        <w:t>este reglamento consagrados, se tendrán las siguientes sanciones:</w:t>
      </w:r>
    </w:p>
    <w:p>
      <w:pPr>
        <w:pStyle w:val="ListParagraph"/>
        <w:numPr>
          <w:ilvl w:val="0"/>
          <w:numId w:val="17"/>
        </w:numPr>
        <w:tabs>
          <w:tab w:pos="999" w:val="left" w:leader="none"/>
          <w:tab w:pos="1001" w:val="left" w:leader="none"/>
        </w:tabs>
        <w:spacing w:line="240" w:lineRule="auto" w:before="289" w:after="0"/>
        <w:ind w:left="1001" w:right="248" w:hanging="360"/>
        <w:jc w:val="both"/>
        <w:rPr>
          <w:sz w:val="24"/>
        </w:rPr>
      </w:pPr>
      <w:r>
        <w:rPr>
          <w:sz w:val="24"/>
        </w:rPr>
        <w:t>Exclusión o cancelación del registro oficial: se entenderá la cesación definitivade las funciones que para tal efecto disponga la institución, en otras</w:t>
      </w:r>
      <w:r>
        <w:rPr>
          <w:spacing w:val="-5"/>
          <w:sz w:val="24"/>
        </w:rPr>
        <w:t> </w:t>
      </w:r>
      <w:r>
        <w:rPr>
          <w:sz w:val="24"/>
        </w:rPr>
        <w:t>palabras,la separación definitiva de la lista del Centro. La exclusión acarrea laimposibilidad</w:t>
      </w:r>
      <w:r>
        <w:rPr>
          <w:spacing w:val="-8"/>
          <w:sz w:val="24"/>
        </w:rPr>
        <w:t> </w:t>
      </w:r>
      <w:r>
        <w:rPr>
          <w:sz w:val="24"/>
        </w:rPr>
        <w:t>de</w:t>
      </w:r>
      <w:r>
        <w:rPr>
          <w:spacing w:val="-5"/>
          <w:sz w:val="24"/>
        </w:rPr>
        <w:t> </w:t>
      </w:r>
      <w:r>
        <w:rPr>
          <w:sz w:val="24"/>
        </w:rPr>
        <w:t>reingresar</w:t>
      </w:r>
      <w:r>
        <w:rPr>
          <w:spacing w:val="-5"/>
          <w:sz w:val="24"/>
        </w:rPr>
        <w:t> </w:t>
      </w:r>
      <w:r>
        <w:rPr>
          <w:sz w:val="24"/>
        </w:rPr>
        <w:t>a</w:t>
      </w:r>
      <w:r>
        <w:rPr>
          <w:spacing w:val="-5"/>
          <w:sz w:val="24"/>
        </w:rPr>
        <w:t> </w:t>
      </w:r>
      <w:r>
        <w:rPr>
          <w:sz w:val="24"/>
        </w:rPr>
        <w:t>cualquiera</w:t>
      </w:r>
      <w:r>
        <w:rPr>
          <w:spacing w:val="-5"/>
          <w:sz w:val="24"/>
        </w:rPr>
        <w:t> </w:t>
      </w:r>
      <w:r>
        <w:rPr>
          <w:sz w:val="24"/>
        </w:rPr>
        <w:t>de</w:t>
      </w:r>
      <w:r>
        <w:rPr>
          <w:spacing w:val="-5"/>
          <w:sz w:val="24"/>
        </w:rPr>
        <w:t> </w:t>
      </w:r>
      <w:r>
        <w:rPr>
          <w:sz w:val="24"/>
        </w:rPr>
        <w:t>las</w:t>
      </w:r>
      <w:r>
        <w:rPr>
          <w:spacing w:val="-5"/>
          <w:sz w:val="24"/>
        </w:rPr>
        <w:t> </w:t>
      </w:r>
      <w:r>
        <w:rPr>
          <w:sz w:val="24"/>
        </w:rPr>
        <w:t>listas</w:t>
      </w:r>
      <w:r>
        <w:rPr>
          <w:spacing w:val="-5"/>
          <w:sz w:val="24"/>
        </w:rPr>
        <w:t> </w:t>
      </w:r>
      <w:r>
        <w:rPr>
          <w:sz w:val="24"/>
        </w:rPr>
        <w:t>oficiales</w:t>
      </w:r>
      <w:r>
        <w:rPr>
          <w:spacing w:val="-5"/>
          <w:sz w:val="24"/>
        </w:rPr>
        <w:t> </w:t>
      </w:r>
      <w:r>
        <w:rPr>
          <w:sz w:val="24"/>
        </w:rPr>
        <w:t>de la Cámara de</w:t>
      </w:r>
      <w:r>
        <w:rPr>
          <w:spacing w:val="-19"/>
          <w:sz w:val="24"/>
        </w:rPr>
        <w:t> </w:t>
      </w:r>
      <w:r>
        <w:rPr>
          <w:sz w:val="24"/>
        </w:rPr>
        <w:t>Comercio de San Andrés, Providencia y Santa Catalina, </w:t>
      </w:r>
      <w:r>
        <w:rPr>
          <w:spacing w:val="-2"/>
          <w:sz w:val="24"/>
        </w:rPr>
        <w:t>definitivamente.</w:t>
      </w:r>
    </w:p>
    <w:p>
      <w:pPr>
        <w:pStyle w:val="ListParagraph"/>
        <w:numPr>
          <w:ilvl w:val="0"/>
          <w:numId w:val="17"/>
        </w:numPr>
        <w:tabs>
          <w:tab w:pos="999" w:val="left" w:leader="none"/>
          <w:tab w:pos="1001" w:val="left" w:leader="none"/>
        </w:tabs>
        <w:spacing w:line="240" w:lineRule="auto" w:before="2" w:after="0"/>
        <w:ind w:left="1001" w:right="253" w:hanging="360"/>
        <w:jc w:val="both"/>
        <w:rPr>
          <w:sz w:val="24"/>
        </w:rPr>
      </w:pPr>
      <w:r>
        <w:rPr>
          <w:sz w:val="24"/>
        </w:rPr>
        <w:t>Suspensión temporal: corresponde al marginamiento transitorio de las funciones</w:t>
      </w:r>
      <w:r>
        <w:rPr>
          <w:spacing w:val="-1"/>
          <w:sz w:val="24"/>
        </w:rPr>
        <w:t> </w:t>
      </w:r>
      <w:r>
        <w:rPr>
          <w:sz w:val="24"/>
        </w:rPr>
        <w:t>encomendadas</w:t>
      </w:r>
      <w:r>
        <w:rPr>
          <w:spacing w:val="-1"/>
          <w:sz w:val="24"/>
        </w:rPr>
        <w:t> </w:t>
      </w:r>
      <w:r>
        <w:rPr>
          <w:sz w:val="24"/>
        </w:rPr>
        <w:t>a los operadores</w:t>
      </w:r>
      <w:r>
        <w:rPr>
          <w:spacing w:val="-1"/>
          <w:sz w:val="24"/>
        </w:rPr>
        <w:t> </w:t>
      </w:r>
      <w:r>
        <w:rPr>
          <w:sz w:val="24"/>
        </w:rPr>
        <w:t>del Centro. En ningún caso tal medida</w:t>
      </w:r>
      <w:r>
        <w:rPr>
          <w:spacing w:val="-10"/>
          <w:sz w:val="24"/>
        </w:rPr>
        <w:t> </w:t>
      </w:r>
      <w:r>
        <w:rPr>
          <w:sz w:val="24"/>
        </w:rPr>
        <w:t>tal</w:t>
      </w:r>
      <w:r>
        <w:rPr>
          <w:spacing w:val="-11"/>
          <w:sz w:val="24"/>
        </w:rPr>
        <w:t> </w:t>
      </w:r>
      <w:r>
        <w:rPr>
          <w:sz w:val="24"/>
        </w:rPr>
        <w:t>medida</w:t>
      </w:r>
      <w:r>
        <w:rPr>
          <w:spacing w:val="-10"/>
          <w:sz w:val="24"/>
        </w:rPr>
        <w:t> </w:t>
      </w:r>
      <w:r>
        <w:rPr>
          <w:sz w:val="24"/>
        </w:rPr>
        <w:t>podrá</w:t>
      </w:r>
      <w:r>
        <w:rPr>
          <w:spacing w:val="-10"/>
          <w:sz w:val="24"/>
        </w:rPr>
        <w:t> </w:t>
      </w:r>
      <w:r>
        <w:rPr>
          <w:sz w:val="24"/>
        </w:rPr>
        <w:t>extenderse</w:t>
      </w:r>
      <w:r>
        <w:rPr>
          <w:spacing w:val="-11"/>
          <w:sz w:val="24"/>
        </w:rPr>
        <w:t> </w:t>
      </w:r>
      <w:r>
        <w:rPr>
          <w:sz w:val="24"/>
        </w:rPr>
        <w:t>por</w:t>
      </w:r>
      <w:r>
        <w:rPr>
          <w:spacing w:val="-11"/>
          <w:sz w:val="24"/>
        </w:rPr>
        <w:t> </w:t>
      </w:r>
      <w:r>
        <w:rPr>
          <w:sz w:val="24"/>
        </w:rPr>
        <w:t>un</w:t>
      </w:r>
      <w:r>
        <w:rPr>
          <w:spacing w:val="-10"/>
          <w:sz w:val="24"/>
        </w:rPr>
        <w:t> </w:t>
      </w:r>
      <w:r>
        <w:rPr>
          <w:sz w:val="24"/>
        </w:rPr>
        <w:t>periodo</w:t>
      </w:r>
      <w:r>
        <w:rPr>
          <w:spacing w:val="-12"/>
          <w:sz w:val="24"/>
        </w:rPr>
        <w:t> </w:t>
      </w:r>
      <w:r>
        <w:rPr>
          <w:sz w:val="24"/>
        </w:rPr>
        <w:t>superior</w:t>
      </w:r>
      <w:r>
        <w:rPr>
          <w:spacing w:val="-12"/>
          <w:sz w:val="24"/>
        </w:rPr>
        <w:t> </w:t>
      </w:r>
      <w:r>
        <w:rPr>
          <w:sz w:val="24"/>
        </w:rPr>
        <w:t>a</w:t>
      </w:r>
      <w:r>
        <w:rPr>
          <w:spacing w:val="-10"/>
          <w:sz w:val="24"/>
        </w:rPr>
        <w:t> </w:t>
      </w:r>
      <w:r>
        <w:rPr>
          <w:sz w:val="24"/>
        </w:rPr>
        <w:t>los</w:t>
      </w:r>
      <w:r>
        <w:rPr>
          <w:spacing w:val="-11"/>
          <w:sz w:val="24"/>
        </w:rPr>
        <w:t> </w:t>
      </w:r>
      <w:r>
        <w:rPr>
          <w:sz w:val="24"/>
        </w:rPr>
        <w:t>tres</w:t>
      </w:r>
      <w:r>
        <w:rPr>
          <w:spacing w:val="-11"/>
          <w:sz w:val="24"/>
        </w:rPr>
        <w:t> </w:t>
      </w:r>
      <w:r>
        <w:rPr>
          <w:sz w:val="24"/>
        </w:rPr>
        <w:t>(3) meses, al cabo de los cuales será tenido en cuenta nuevamente como profesional elegible por parte del Centro.</w:t>
      </w:r>
    </w:p>
    <w:p>
      <w:pPr>
        <w:pStyle w:val="ListParagraph"/>
        <w:numPr>
          <w:ilvl w:val="0"/>
          <w:numId w:val="17"/>
        </w:numPr>
        <w:tabs>
          <w:tab w:pos="999" w:val="left" w:leader="none"/>
          <w:tab w:pos="1001" w:val="left" w:leader="none"/>
        </w:tabs>
        <w:spacing w:line="240" w:lineRule="auto" w:before="0" w:after="0"/>
        <w:ind w:left="1001" w:right="256" w:hanging="360"/>
        <w:jc w:val="both"/>
        <w:rPr>
          <w:sz w:val="24"/>
        </w:rPr>
      </w:pPr>
      <w:r>
        <w:rPr>
          <w:sz w:val="24"/>
        </w:rPr>
        <w:t>Amonestación privada: consiste en un requerimiento de naturaleza confidencial remitido al infractor y consignada en la hoja de vida.</w:t>
      </w:r>
    </w:p>
    <w:p>
      <w:pPr>
        <w:pStyle w:val="BodyText"/>
        <w:spacing w:before="289"/>
        <w:ind w:left="641" w:right="256"/>
      </w:pPr>
      <w:r>
        <w:rPr>
          <w:b/>
        </w:rPr>
        <w:t>PARÁGRAFO. </w:t>
      </w:r>
      <w:r>
        <w:rPr/>
        <w:t>Las sanciones previstas deberán ser registradas en archivo especial que para tal fin dispondrá la Dirección del Centro y el mismo podrá serconsultado por el público en general. A excepción del registro de las sanciones</w:t>
      </w:r>
      <w:r>
        <w:rPr>
          <w:spacing w:val="-21"/>
        </w:rPr>
        <w:t> </w:t>
      </w:r>
      <w:r>
        <w:rPr/>
        <w:t>de</w:t>
      </w:r>
      <w:r>
        <w:rPr>
          <w:spacing w:val="-19"/>
        </w:rPr>
        <w:t> </w:t>
      </w:r>
      <w:r>
        <w:rPr/>
        <w:t>exclusión,</w:t>
      </w:r>
      <w:r>
        <w:rPr>
          <w:spacing w:val="-21"/>
        </w:rPr>
        <w:t> </w:t>
      </w:r>
      <w:r>
        <w:rPr/>
        <w:t>todos</w:t>
      </w:r>
      <w:r>
        <w:rPr>
          <w:spacing w:val="-19"/>
        </w:rPr>
        <w:t> </w:t>
      </w:r>
      <w:r>
        <w:rPr/>
        <w:t>los</w:t>
      </w:r>
      <w:r>
        <w:rPr>
          <w:spacing w:val="-18"/>
        </w:rPr>
        <w:t> </w:t>
      </w:r>
      <w:r>
        <w:rPr/>
        <w:t>demás</w:t>
      </w:r>
      <w:r>
        <w:rPr>
          <w:spacing w:val="-19"/>
        </w:rPr>
        <w:t> </w:t>
      </w:r>
      <w:r>
        <w:rPr/>
        <w:t>deberán</w:t>
      </w:r>
      <w:r>
        <w:rPr>
          <w:spacing w:val="-19"/>
        </w:rPr>
        <w:t> </w:t>
      </w:r>
      <w:r>
        <w:rPr/>
        <w:t>eliminarse</w:t>
      </w:r>
      <w:r>
        <w:rPr>
          <w:spacing w:val="-19"/>
        </w:rPr>
        <w:t> </w:t>
      </w:r>
      <w:r>
        <w:rPr/>
        <w:t>transcurridos</w:t>
      </w:r>
      <w:r>
        <w:rPr>
          <w:spacing w:val="-18"/>
        </w:rPr>
        <w:t> </w:t>
      </w:r>
      <w:r>
        <w:rPr/>
        <w:t>diez</w:t>
      </w:r>
    </w:p>
    <w:p>
      <w:pPr>
        <w:pStyle w:val="BodyText"/>
        <w:ind w:left="641"/>
      </w:pPr>
      <w:r>
        <w:rPr/>
        <w:t>(10)</w:t>
      </w:r>
      <w:r>
        <w:rPr>
          <w:spacing w:val="-3"/>
        </w:rPr>
        <w:t> </w:t>
      </w:r>
      <w:r>
        <w:rPr/>
        <w:t>años</w:t>
      </w:r>
      <w:r>
        <w:rPr>
          <w:spacing w:val="-1"/>
        </w:rPr>
        <w:t> </w:t>
      </w:r>
      <w:r>
        <w:rPr/>
        <w:t>desde</w:t>
      </w:r>
      <w:r>
        <w:rPr>
          <w:spacing w:val="-2"/>
        </w:rPr>
        <w:t> </w:t>
      </w:r>
      <w:r>
        <w:rPr/>
        <w:t>el</w:t>
      </w:r>
      <w:r>
        <w:rPr>
          <w:spacing w:val="-3"/>
        </w:rPr>
        <w:t> </w:t>
      </w:r>
      <w:r>
        <w:rPr/>
        <w:t>momento</w:t>
      </w:r>
      <w:r>
        <w:rPr>
          <w:spacing w:val="-3"/>
        </w:rPr>
        <w:t> </w:t>
      </w:r>
      <w:r>
        <w:rPr/>
        <w:t>de</w:t>
      </w:r>
      <w:r>
        <w:rPr>
          <w:spacing w:val="-1"/>
        </w:rPr>
        <w:t> </w:t>
      </w:r>
      <w:r>
        <w:rPr/>
        <w:t>su</w:t>
      </w:r>
      <w:r>
        <w:rPr>
          <w:spacing w:val="-1"/>
        </w:rPr>
        <w:t> </w:t>
      </w:r>
      <w:r>
        <w:rPr>
          <w:spacing w:val="-2"/>
        </w:rPr>
        <w:t>inscripción.</w:t>
      </w:r>
    </w:p>
    <w:p>
      <w:pPr>
        <w:pStyle w:val="BodyText"/>
        <w:spacing w:before="289"/>
        <w:ind w:left="102" w:right="248"/>
      </w:pPr>
      <w:r>
        <w:rPr>
          <w:b/>
        </w:rPr>
        <w:t>ARTÍCULO 36. PROCEDIMIENTO: - </w:t>
      </w:r>
      <w:r>
        <w:rPr/>
        <w:t>En el desarrollo del procedimiento sancionatorio se respetarán los derechos fundamentales al debido proceso y de defensa,</w:t>
      </w:r>
      <w:r>
        <w:rPr>
          <w:spacing w:val="-13"/>
        </w:rPr>
        <w:t> </w:t>
      </w:r>
      <w:r>
        <w:rPr/>
        <w:t>y</w:t>
      </w:r>
      <w:r>
        <w:rPr>
          <w:spacing w:val="-12"/>
        </w:rPr>
        <w:t> </w:t>
      </w:r>
      <w:r>
        <w:rPr/>
        <w:t>podrá</w:t>
      </w:r>
      <w:r>
        <w:rPr>
          <w:spacing w:val="-12"/>
        </w:rPr>
        <w:t> </w:t>
      </w:r>
      <w:r>
        <w:rPr/>
        <w:t>iniciarse</w:t>
      </w:r>
      <w:r>
        <w:rPr>
          <w:spacing w:val="-12"/>
        </w:rPr>
        <w:t> </w:t>
      </w:r>
      <w:r>
        <w:rPr/>
        <w:t>de</w:t>
      </w:r>
      <w:r>
        <w:rPr>
          <w:spacing w:val="-13"/>
        </w:rPr>
        <w:t> </w:t>
      </w:r>
      <w:r>
        <w:rPr/>
        <w:t>oficio</w:t>
      </w:r>
      <w:r>
        <w:rPr>
          <w:spacing w:val="-11"/>
        </w:rPr>
        <w:t> </w:t>
      </w:r>
      <w:r>
        <w:rPr/>
        <w:t>por</w:t>
      </w:r>
      <w:r>
        <w:rPr>
          <w:spacing w:val="-11"/>
        </w:rPr>
        <w:t> </w:t>
      </w:r>
      <w:r>
        <w:rPr/>
        <w:t>parte</w:t>
      </w:r>
      <w:r>
        <w:rPr>
          <w:spacing w:val="-10"/>
        </w:rPr>
        <w:t> </w:t>
      </w:r>
      <w:r>
        <w:rPr/>
        <w:t>del</w:t>
      </w:r>
      <w:r>
        <w:rPr>
          <w:spacing w:val="-12"/>
        </w:rPr>
        <w:t> </w:t>
      </w:r>
      <w:r>
        <w:rPr/>
        <w:t>Centro</w:t>
      </w:r>
      <w:r>
        <w:rPr>
          <w:spacing w:val="-13"/>
        </w:rPr>
        <w:t> </w:t>
      </w:r>
      <w:r>
        <w:rPr/>
        <w:t>o</w:t>
      </w:r>
      <w:r>
        <w:rPr>
          <w:spacing w:val="-11"/>
        </w:rPr>
        <w:t> </w:t>
      </w:r>
      <w:r>
        <w:rPr/>
        <w:t>por</w:t>
      </w:r>
      <w:r>
        <w:rPr>
          <w:spacing w:val="-13"/>
        </w:rPr>
        <w:t> </w:t>
      </w:r>
      <w:r>
        <w:rPr/>
        <w:t>solicitud</w:t>
      </w:r>
      <w:r>
        <w:rPr>
          <w:spacing w:val="-13"/>
        </w:rPr>
        <w:t> </w:t>
      </w:r>
      <w:r>
        <w:rPr/>
        <w:t>de</w:t>
      </w:r>
      <w:r>
        <w:rPr>
          <w:spacing w:val="-3"/>
        </w:rPr>
        <w:t> </w:t>
      </w:r>
      <w:r>
        <w:rPr/>
        <w:t>cualquier persona natural o jurídica.</w:t>
      </w:r>
    </w:p>
    <w:p>
      <w:pPr>
        <w:pStyle w:val="BodyText"/>
        <w:spacing w:before="4"/>
        <w:ind w:left="0"/>
        <w:jc w:val="left"/>
      </w:pPr>
    </w:p>
    <w:p>
      <w:pPr>
        <w:pStyle w:val="ListParagraph"/>
        <w:numPr>
          <w:ilvl w:val="0"/>
          <w:numId w:val="18"/>
        </w:numPr>
        <w:tabs>
          <w:tab w:pos="999" w:val="left" w:leader="none"/>
          <w:tab w:pos="1001" w:val="left" w:leader="none"/>
        </w:tabs>
        <w:spacing w:line="240" w:lineRule="auto" w:before="0" w:after="0"/>
        <w:ind w:left="1001" w:right="253" w:hanging="360"/>
        <w:jc w:val="both"/>
        <w:rPr>
          <w:sz w:val="24"/>
        </w:rPr>
      </w:pPr>
      <w:r>
        <w:rPr>
          <w:sz w:val="24"/>
        </w:rPr>
        <w:t>El Comité Consultor conocerá en única instancia de las posibles faltas cometidas, de oficio o a solicitud del interesado mediante escrito presentadodebidamente sustentado, acreditando debidamente el interés que le asiste. De este hecho se comunicará por escrito al involucrado.</w:t>
      </w:r>
    </w:p>
    <w:p>
      <w:pPr>
        <w:pStyle w:val="BodyText"/>
        <w:spacing w:before="1"/>
        <w:ind w:left="0"/>
        <w:jc w:val="left"/>
      </w:pPr>
    </w:p>
    <w:p>
      <w:pPr>
        <w:pStyle w:val="ListParagraph"/>
        <w:numPr>
          <w:ilvl w:val="0"/>
          <w:numId w:val="18"/>
        </w:numPr>
        <w:tabs>
          <w:tab w:pos="999" w:val="left" w:leader="none"/>
          <w:tab w:pos="1001" w:val="left" w:leader="none"/>
        </w:tabs>
        <w:spacing w:line="240" w:lineRule="auto" w:before="0" w:after="0"/>
        <w:ind w:left="1001" w:right="252" w:hanging="360"/>
        <w:jc w:val="left"/>
        <w:rPr>
          <w:sz w:val="24"/>
        </w:rPr>
      </w:pPr>
      <w:r>
        <w:rPr>
          <w:sz w:val="24"/>
        </w:rPr>
        <w:t>El</w:t>
      </w:r>
      <w:r>
        <w:rPr>
          <w:spacing w:val="-5"/>
          <w:sz w:val="24"/>
        </w:rPr>
        <w:t> </w:t>
      </w:r>
      <w:r>
        <w:rPr>
          <w:sz w:val="24"/>
        </w:rPr>
        <w:t>escrito</w:t>
      </w:r>
      <w:r>
        <w:rPr>
          <w:spacing w:val="-6"/>
          <w:sz w:val="24"/>
        </w:rPr>
        <w:t> </w:t>
      </w:r>
      <w:r>
        <w:rPr>
          <w:sz w:val="24"/>
        </w:rPr>
        <w:t>que</w:t>
      </w:r>
      <w:r>
        <w:rPr>
          <w:spacing w:val="-5"/>
          <w:sz w:val="24"/>
        </w:rPr>
        <w:t> </w:t>
      </w:r>
      <w:r>
        <w:rPr>
          <w:sz w:val="24"/>
        </w:rPr>
        <w:t>contenga</w:t>
      </w:r>
      <w:r>
        <w:rPr>
          <w:spacing w:val="-5"/>
          <w:sz w:val="24"/>
        </w:rPr>
        <w:t> </w:t>
      </w:r>
      <w:r>
        <w:rPr>
          <w:sz w:val="24"/>
        </w:rPr>
        <w:t>la</w:t>
      </w:r>
      <w:r>
        <w:rPr>
          <w:spacing w:val="-4"/>
          <w:sz w:val="24"/>
        </w:rPr>
        <w:t> </w:t>
      </w:r>
      <w:r>
        <w:rPr>
          <w:sz w:val="24"/>
        </w:rPr>
        <w:t>solicitud</w:t>
      </w:r>
      <w:r>
        <w:rPr>
          <w:spacing w:val="-6"/>
          <w:sz w:val="24"/>
        </w:rPr>
        <w:t> </w:t>
      </w:r>
      <w:r>
        <w:rPr>
          <w:sz w:val="24"/>
        </w:rPr>
        <w:t>de</w:t>
      </w:r>
      <w:r>
        <w:rPr>
          <w:spacing w:val="-5"/>
          <w:sz w:val="24"/>
        </w:rPr>
        <w:t> </w:t>
      </w:r>
      <w:r>
        <w:rPr>
          <w:sz w:val="24"/>
        </w:rPr>
        <w:t>inicio</w:t>
      </w:r>
      <w:r>
        <w:rPr>
          <w:spacing w:val="-3"/>
          <w:sz w:val="24"/>
        </w:rPr>
        <w:t> </w:t>
      </w:r>
      <w:r>
        <w:rPr>
          <w:sz w:val="24"/>
        </w:rPr>
        <w:t>de</w:t>
      </w:r>
      <w:r>
        <w:rPr>
          <w:spacing w:val="-5"/>
          <w:sz w:val="24"/>
        </w:rPr>
        <w:t> </w:t>
      </w:r>
      <w:r>
        <w:rPr>
          <w:sz w:val="24"/>
        </w:rPr>
        <w:t>trámite</w:t>
      </w:r>
      <w:r>
        <w:rPr>
          <w:spacing w:val="-5"/>
          <w:sz w:val="24"/>
        </w:rPr>
        <w:t> </w:t>
      </w:r>
      <w:r>
        <w:rPr>
          <w:sz w:val="24"/>
        </w:rPr>
        <w:t>será</w:t>
      </w:r>
      <w:r>
        <w:rPr>
          <w:spacing w:val="-5"/>
          <w:sz w:val="24"/>
        </w:rPr>
        <w:t> </w:t>
      </w:r>
      <w:r>
        <w:rPr>
          <w:sz w:val="24"/>
        </w:rPr>
        <w:t>estudiado</w:t>
      </w:r>
      <w:r>
        <w:rPr>
          <w:spacing w:val="-7"/>
          <w:sz w:val="24"/>
        </w:rPr>
        <w:t> </w:t>
      </w:r>
      <w:r>
        <w:rPr>
          <w:sz w:val="24"/>
        </w:rPr>
        <w:t>por elComité Consultor, el cual determinará</w:t>
      </w:r>
      <w:r>
        <w:rPr>
          <w:spacing w:val="-1"/>
          <w:sz w:val="24"/>
        </w:rPr>
        <w:t> </w:t>
      </w:r>
      <w:r>
        <w:rPr>
          <w:sz w:val="24"/>
        </w:rPr>
        <w:t>si habrá lugar a</w:t>
      </w:r>
      <w:r>
        <w:rPr>
          <w:spacing w:val="-1"/>
          <w:sz w:val="24"/>
        </w:rPr>
        <w:t> </w:t>
      </w:r>
      <w:r>
        <w:rPr>
          <w:sz w:val="24"/>
        </w:rPr>
        <w:t>iniciarlo.</w:t>
      </w:r>
      <w:r>
        <w:rPr>
          <w:spacing w:val="-1"/>
          <w:sz w:val="24"/>
        </w:rPr>
        <w:t> </w:t>
      </w:r>
      <w:r>
        <w:rPr>
          <w:sz w:val="24"/>
        </w:rPr>
        <w:t>En caso de</w:t>
      </w:r>
      <w:r>
        <w:rPr>
          <w:spacing w:val="-10"/>
          <w:sz w:val="24"/>
        </w:rPr>
        <w:t> </w:t>
      </w:r>
      <w:r>
        <w:rPr>
          <w:sz w:val="24"/>
        </w:rPr>
        <w:t>que</w:t>
      </w:r>
      <w:r>
        <w:rPr>
          <w:spacing w:val="-11"/>
          <w:sz w:val="24"/>
        </w:rPr>
        <w:t> </w:t>
      </w:r>
      <w:r>
        <w:rPr>
          <w:sz w:val="24"/>
        </w:rPr>
        <w:t>no</w:t>
      </w:r>
      <w:r>
        <w:rPr>
          <w:spacing w:val="-12"/>
          <w:sz w:val="24"/>
        </w:rPr>
        <w:t> </w:t>
      </w:r>
      <w:r>
        <w:rPr>
          <w:sz w:val="24"/>
        </w:rPr>
        <w:t>lo</w:t>
      </w:r>
      <w:r>
        <w:rPr>
          <w:spacing w:val="-12"/>
          <w:sz w:val="24"/>
        </w:rPr>
        <w:t> </w:t>
      </w:r>
      <w:r>
        <w:rPr>
          <w:sz w:val="24"/>
        </w:rPr>
        <w:t>considere,</w:t>
      </w:r>
      <w:r>
        <w:rPr>
          <w:spacing w:val="-12"/>
          <w:sz w:val="24"/>
        </w:rPr>
        <w:t> </w:t>
      </w:r>
      <w:r>
        <w:rPr>
          <w:sz w:val="24"/>
        </w:rPr>
        <w:t>archivará</w:t>
      </w:r>
      <w:r>
        <w:rPr>
          <w:spacing w:val="-10"/>
          <w:sz w:val="24"/>
        </w:rPr>
        <w:t> </w:t>
      </w:r>
      <w:r>
        <w:rPr>
          <w:sz w:val="24"/>
        </w:rPr>
        <w:t>la</w:t>
      </w:r>
      <w:r>
        <w:rPr>
          <w:spacing w:val="-10"/>
          <w:sz w:val="24"/>
        </w:rPr>
        <w:t> </w:t>
      </w:r>
      <w:r>
        <w:rPr>
          <w:sz w:val="24"/>
        </w:rPr>
        <w:t>petición</w:t>
      </w:r>
      <w:r>
        <w:rPr>
          <w:spacing w:val="-11"/>
          <w:sz w:val="24"/>
        </w:rPr>
        <w:t> </w:t>
      </w:r>
      <w:r>
        <w:rPr>
          <w:sz w:val="24"/>
        </w:rPr>
        <w:t>y</w:t>
      </w:r>
      <w:r>
        <w:rPr>
          <w:spacing w:val="-13"/>
          <w:sz w:val="24"/>
        </w:rPr>
        <w:t> </w:t>
      </w:r>
      <w:r>
        <w:rPr>
          <w:sz w:val="24"/>
        </w:rPr>
        <w:t>lo</w:t>
      </w:r>
      <w:r>
        <w:rPr>
          <w:spacing w:val="-8"/>
          <w:sz w:val="24"/>
        </w:rPr>
        <w:t> </w:t>
      </w:r>
      <w:r>
        <w:rPr>
          <w:sz w:val="24"/>
        </w:rPr>
        <w:t>comunicará</w:t>
      </w:r>
      <w:r>
        <w:rPr>
          <w:spacing w:val="-10"/>
          <w:sz w:val="24"/>
        </w:rPr>
        <w:t> </w:t>
      </w:r>
      <w:r>
        <w:rPr>
          <w:sz w:val="24"/>
        </w:rPr>
        <w:t>al</w:t>
      </w:r>
      <w:r>
        <w:rPr>
          <w:spacing w:val="-11"/>
          <w:sz w:val="24"/>
        </w:rPr>
        <w:t> </w:t>
      </w:r>
      <w:r>
        <w:rPr>
          <w:sz w:val="24"/>
        </w:rPr>
        <w:t>solicitante. Si</w:t>
      </w:r>
      <w:r>
        <w:rPr>
          <w:spacing w:val="40"/>
          <w:sz w:val="24"/>
        </w:rPr>
        <w:t> </w:t>
      </w:r>
      <w:r>
        <w:rPr>
          <w:sz w:val="24"/>
        </w:rPr>
        <w:t>elComité</w:t>
      </w:r>
      <w:r>
        <w:rPr>
          <w:spacing w:val="80"/>
          <w:sz w:val="24"/>
        </w:rPr>
        <w:t> </w:t>
      </w:r>
      <w:r>
        <w:rPr>
          <w:sz w:val="24"/>
        </w:rPr>
        <w:t>Consultor</w:t>
      </w:r>
      <w:r>
        <w:rPr>
          <w:spacing w:val="80"/>
          <w:sz w:val="24"/>
        </w:rPr>
        <w:t> </w:t>
      </w:r>
      <w:r>
        <w:rPr>
          <w:sz w:val="24"/>
        </w:rPr>
        <w:t>considera</w:t>
      </w:r>
      <w:r>
        <w:rPr>
          <w:spacing w:val="80"/>
          <w:sz w:val="24"/>
        </w:rPr>
        <w:t> </w:t>
      </w:r>
      <w:r>
        <w:rPr>
          <w:sz w:val="24"/>
        </w:rPr>
        <w:t>que</w:t>
      </w:r>
      <w:r>
        <w:rPr>
          <w:spacing w:val="80"/>
          <w:sz w:val="24"/>
        </w:rPr>
        <w:t> </w:t>
      </w:r>
      <w:r>
        <w:rPr>
          <w:sz w:val="24"/>
        </w:rPr>
        <w:t>hay</w:t>
      </w:r>
      <w:r>
        <w:rPr>
          <w:spacing w:val="80"/>
          <w:sz w:val="24"/>
        </w:rPr>
        <w:t> </w:t>
      </w:r>
      <w:r>
        <w:rPr>
          <w:sz w:val="24"/>
        </w:rPr>
        <w:t>lugar</w:t>
      </w:r>
      <w:r>
        <w:rPr>
          <w:spacing w:val="80"/>
          <w:sz w:val="24"/>
        </w:rPr>
        <w:t> </w:t>
      </w:r>
      <w:r>
        <w:rPr>
          <w:sz w:val="24"/>
        </w:rPr>
        <w:t>a</w:t>
      </w:r>
      <w:r>
        <w:rPr>
          <w:spacing w:val="80"/>
          <w:sz w:val="24"/>
        </w:rPr>
        <w:t> </w:t>
      </w:r>
      <w:r>
        <w:rPr>
          <w:sz w:val="24"/>
        </w:rPr>
        <w:t>iniciar</w:t>
      </w:r>
      <w:r>
        <w:rPr>
          <w:spacing w:val="80"/>
          <w:sz w:val="24"/>
        </w:rPr>
        <w:t> </w:t>
      </w:r>
      <w:r>
        <w:rPr>
          <w:sz w:val="24"/>
        </w:rPr>
        <w:t>el</w:t>
      </w:r>
      <w:r>
        <w:rPr>
          <w:spacing w:val="80"/>
          <w:sz w:val="24"/>
        </w:rPr>
        <w:t> </w:t>
      </w:r>
      <w:r>
        <w:rPr>
          <w:sz w:val="24"/>
        </w:rPr>
        <w:t>proceso correspondiente,</w:t>
      </w:r>
      <w:r>
        <w:rPr>
          <w:spacing w:val="-5"/>
          <w:sz w:val="24"/>
        </w:rPr>
        <w:t> </w:t>
      </w:r>
      <w:r>
        <w:rPr>
          <w:sz w:val="24"/>
        </w:rPr>
        <w:t>procederá</w:t>
      </w:r>
      <w:r>
        <w:rPr>
          <w:spacing w:val="-3"/>
          <w:sz w:val="24"/>
        </w:rPr>
        <w:t> </w:t>
      </w:r>
      <w:r>
        <w:rPr>
          <w:sz w:val="24"/>
        </w:rPr>
        <w:t>a</w:t>
      </w:r>
      <w:r>
        <w:rPr>
          <w:spacing w:val="-4"/>
          <w:sz w:val="24"/>
        </w:rPr>
        <w:t> </w:t>
      </w:r>
      <w:r>
        <w:rPr>
          <w:sz w:val="24"/>
        </w:rPr>
        <w:t>correr</w:t>
      </w:r>
      <w:r>
        <w:rPr>
          <w:spacing w:val="-5"/>
          <w:sz w:val="24"/>
        </w:rPr>
        <w:t> </w:t>
      </w:r>
      <w:r>
        <w:rPr>
          <w:sz w:val="24"/>
        </w:rPr>
        <w:t>traslado</w:t>
      </w:r>
      <w:r>
        <w:rPr>
          <w:spacing w:val="-9"/>
          <w:sz w:val="24"/>
        </w:rPr>
        <w:t> </w:t>
      </w:r>
      <w:r>
        <w:rPr>
          <w:sz w:val="24"/>
        </w:rPr>
        <w:t>a</w:t>
      </w:r>
      <w:r>
        <w:rPr>
          <w:spacing w:val="-3"/>
          <w:sz w:val="24"/>
        </w:rPr>
        <w:t> </w:t>
      </w:r>
      <w:r>
        <w:rPr>
          <w:sz w:val="24"/>
        </w:rPr>
        <w:t>la</w:t>
      </w:r>
      <w:r>
        <w:rPr>
          <w:spacing w:val="-4"/>
          <w:sz w:val="24"/>
        </w:rPr>
        <w:t> </w:t>
      </w:r>
      <w:r>
        <w:rPr>
          <w:sz w:val="24"/>
        </w:rPr>
        <w:t>persona</w:t>
      </w:r>
      <w:r>
        <w:rPr>
          <w:spacing w:val="-4"/>
          <w:sz w:val="24"/>
        </w:rPr>
        <w:t> </w:t>
      </w:r>
      <w:r>
        <w:rPr>
          <w:sz w:val="24"/>
        </w:rPr>
        <w:t>contra</w:t>
      </w:r>
      <w:r>
        <w:rPr>
          <w:spacing w:val="-3"/>
          <w:sz w:val="24"/>
        </w:rPr>
        <w:t> </w:t>
      </w:r>
      <w:r>
        <w:rPr>
          <w:sz w:val="24"/>
        </w:rPr>
        <w:t>quien</w:t>
      </w:r>
      <w:r>
        <w:rPr>
          <w:spacing w:val="-4"/>
          <w:sz w:val="24"/>
        </w:rPr>
        <w:t> </w:t>
      </w:r>
      <w:r>
        <w:rPr>
          <w:sz w:val="24"/>
        </w:rPr>
        <w:t>se presentó la queja, mediante escrito remitido por correo certificado a la dirección que aparezca registrada ante el Centro, para que en el término de</w:t>
      </w:r>
      <w:r>
        <w:rPr>
          <w:spacing w:val="24"/>
          <w:sz w:val="24"/>
        </w:rPr>
        <w:t> </w:t>
      </w:r>
      <w:r>
        <w:rPr>
          <w:sz w:val="24"/>
        </w:rPr>
        <w:t>cinco</w:t>
      </w:r>
      <w:r>
        <w:rPr>
          <w:spacing w:val="25"/>
          <w:sz w:val="24"/>
        </w:rPr>
        <w:t> </w:t>
      </w:r>
      <w:r>
        <w:rPr>
          <w:sz w:val="24"/>
        </w:rPr>
        <w:t>(5)</w:t>
      </w:r>
      <w:r>
        <w:rPr>
          <w:spacing w:val="25"/>
          <w:sz w:val="24"/>
        </w:rPr>
        <w:t> </w:t>
      </w:r>
      <w:r>
        <w:rPr>
          <w:sz w:val="24"/>
        </w:rPr>
        <w:t>días</w:t>
      </w:r>
      <w:r>
        <w:rPr>
          <w:spacing w:val="24"/>
          <w:sz w:val="24"/>
        </w:rPr>
        <w:t> </w:t>
      </w:r>
      <w:r>
        <w:rPr>
          <w:sz w:val="24"/>
        </w:rPr>
        <w:t>se</w:t>
      </w:r>
      <w:r>
        <w:rPr>
          <w:spacing w:val="24"/>
          <w:sz w:val="24"/>
        </w:rPr>
        <w:t> </w:t>
      </w:r>
      <w:r>
        <w:rPr>
          <w:sz w:val="24"/>
        </w:rPr>
        <w:t>pronuncie</w:t>
      </w:r>
      <w:r>
        <w:rPr>
          <w:spacing w:val="24"/>
          <w:sz w:val="24"/>
        </w:rPr>
        <w:t> </w:t>
      </w:r>
      <w:r>
        <w:rPr>
          <w:sz w:val="24"/>
        </w:rPr>
        <w:t>sobre</w:t>
      </w:r>
      <w:r>
        <w:rPr>
          <w:spacing w:val="24"/>
          <w:sz w:val="24"/>
        </w:rPr>
        <w:t> </w:t>
      </w:r>
      <w:r>
        <w:rPr>
          <w:sz w:val="24"/>
        </w:rPr>
        <w:t>los</w:t>
      </w:r>
      <w:r>
        <w:rPr>
          <w:spacing w:val="23"/>
          <w:sz w:val="24"/>
        </w:rPr>
        <w:t> </w:t>
      </w:r>
      <w:r>
        <w:rPr>
          <w:sz w:val="24"/>
        </w:rPr>
        <w:t>argumentos</w:t>
      </w:r>
      <w:r>
        <w:rPr>
          <w:spacing w:val="24"/>
          <w:sz w:val="24"/>
        </w:rPr>
        <w:t> </w:t>
      </w:r>
      <w:r>
        <w:rPr>
          <w:sz w:val="24"/>
        </w:rPr>
        <w:t>presentados</w:t>
      </w:r>
      <w:r>
        <w:rPr>
          <w:spacing w:val="24"/>
          <w:sz w:val="24"/>
        </w:rPr>
        <w:t> </w:t>
      </w:r>
      <w:r>
        <w:rPr>
          <w:sz w:val="24"/>
        </w:rPr>
        <w:t>en</w:t>
      </w:r>
      <w:r>
        <w:rPr>
          <w:spacing w:val="24"/>
          <w:sz w:val="24"/>
        </w:rPr>
        <w:t> </w:t>
      </w:r>
      <w:r>
        <w:rPr>
          <w:sz w:val="24"/>
        </w:rPr>
        <w:t>la</w:t>
      </w:r>
    </w:p>
    <w:p>
      <w:pPr>
        <w:spacing w:after="0" w:line="240" w:lineRule="auto"/>
        <w:jc w:val="left"/>
        <w:rPr>
          <w:sz w:val="24"/>
        </w:rPr>
        <w:sectPr>
          <w:pgSz w:w="12240" w:h="15840"/>
          <w:pgMar w:top="1340" w:bottom="280" w:left="1600" w:right="1580"/>
        </w:sectPr>
      </w:pPr>
    </w:p>
    <w:p>
      <w:pPr>
        <w:pStyle w:val="BodyText"/>
        <w:spacing w:before="76"/>
        <w:jc w:val="left"/>
      </w:pPr>
      <w:r>
        <w:rPr/>
        <w:drawing>
          <wp:anchor distT="0" distB="0" distL="0" distR="0" allowOverlap="1" layoutInCell="1" locked="0" behindDoc="1" simplePos="0" relativeHeight="487278592">
            <wp:simplePos x="0" y="0"/>
            <wp:positionH relativeFrom="page">
              <wp:posOffset>9525</wp:posOffset>
            </wp:positionH>
            <wp:positionV relativeFrom="page">
              <wp:posOffset>3810</wp:posOffset>
            </wp:positionV>
            <wp:extent cx="7749539" cy="10035538"/>
            <wp:effectExtent l="0" t="0" r="0" b="0"/>
            <wp:wrapNone/>
            <wp:docPr id="21" name="Image 21" descr="Imagen que contiene Patrón de fondo  Descripción generada automáticamente"/>
            <wp:cNvGraphicFramePr>
              <a:graphicFrameLocks/>
            </wp:cNvGraphicFramePr>
            <a:graphic>
              <a:graphicData uri="http://schemas.openxmlformats.org/drawingml/2006/picture">
                <pic:pic>
                  <pic:nvPicPr>
                    <pic:cNvPr id="21" name="Image 21" descr="Imagen que contiene Patrón de fondo  Descripción generada automáticamente"/>
                    <pic:cNvPicPr/>
                  </pic:nvPicPr>
                  <pic:blipFill>
                    <a:blip r:embed="rId5" cstate="print"/>
                    <a:stretch>
                      <a:fillRect/>
                    </a:stretch>
                  </pic:blipFill>
                  <pic:spPr>
                    <a:xfrm>
                      <a:off x="0" y="0"/>
                      <a:ext cx="7749539" cy="10035538"/>
                    </a:xfrm>
                    <a:prstGeom prst="rect">
                      <a:avLst/>
                    </a:prstGeom>
                  </pic:spPr>
                </pic:pic>
              </a:graphicData>
            </a:graphic>
          </wp:anchor>
        </w:drawing>
      </w:r>
      <w:r>
        <w:rPr/>
        <w:t>solicituddel</w:t>
      </w:r>
      <w:r>
        <w:rPr>
          <w:spacing w:val="32"/>
        </w:rPr>
        <w:t> </w:t>
      </w:r>
      <w:r>
        <w:rPr/>
        <w:t>trámite</w:t>
      </w:r>
      <w:r>
        <w:rPr>
          <w:spacing w:val="32"/>
        </w:rPr>
        <w:t> </w:t>
      </w:r>
      <w:r>
        <w:rPr/>
        <w:t>sancionatorio</w:t>
      </w:r>
      <w:r>
        <w:rPr>
          <w:spacing w:val="31"/>
        </w:rPr>
        <w:t> </w:t>
      </w:r>
      <w:r>
        <w:rPr/>
        <w:t>y</w:t>
      </w:r>
      <w:r>
        <w:rPr>
          <w:spacing w:val="32"/>
        </w:rPr>
        <w:t> </w:t>
      </w:r>
      <w:r>
        <w:rPr/>
        <w:t>en</w:t>
      </w:r>
      <w:r>
        <w:rPr>
          <w:spacing w:val="32"/>
        </w:rPr>
        <w:t> </w:t>
      </w:r>
      <w:r>
        <w:rPr/>
        <w:t>caso</w:t>
      </w:r>
      <w:r>
        <w:rPr>
          <w:spacing w:val="31"/>
        </w:rPr>
        <w:t> </w:t>
      </w:r>
      <w:r>
        <w:rPr/>
        <w:t>de</w:t>
      </w:r>
      <w:r>
        <w:rPr>
          <w:spacing w:val="32"/>
        </w:rPr>
        <w:t> </w:t>
      </w:r>
      <w:r>
        <w:rPr/>
        <w:t>que</w:t>
      </w:r>
      <w:r>
        <w:rPr>
          <w:spacing w:val="32"/>
        </w:rPr>
        <w:t> </w:t>
      </w:r>
      <w:r>
        <w:rPr/>
        <w:t>lo</w:t>
      </w:r>
      <w:r>
        <w:rPr>
          <w:spacing w:val="31"/>
        </w:rPr>
        <w:t> </w:t>
      </w:r>
      <w:r>
        <w:rPr/>
        <w:t>considere</w:t>
      </w:r>
      <w:r>
        <w:rPr>
          <w:spacing w:val="33"/>
        </w:rPr>
        <w:t> </w:t>
      </w:r>
      <w:r>
        <w:rPr/>
        <w:t>pueda aportar pruebas.</w:t>
      </w:r>
    </w:p>
    <w:p>
      <w:pPr>
        <w:pStyle w:val="ListParagraph"/>
        <w:numPr>
          <w:ilvl w:val="0"/>
          <w:numId w:val="18"/>
        </w:numPr>
        <w:tabs>
          <w:tab w:pos="999" w:val="left" w:leader="none"/>
          <w:tab w:pos="1001" w:val="left" w:leader="none"/>
        </w:tabs>
        <w:spacing w:line="240" w:lineRule="auto" w:before="196" w:after="0"/>
        <w:ind w:left="1001" w:right="253" w:hanging="360"/>
        <w:jc w:val="both"/>
        <w:rPr>
          <w:sz w:val="24"/>
        </w:rPr>
      </w:pPr>
      <w:r>
        <w:rPr>
          <w:sz w:val="24"/>
        </w:rPr>
        <w:t>La persona en contra de quien se inicia el trámite sancionatorio tendrá derecho a conocer toda la actuación y solicitar copias del expediente que la</w:t>
      </w:r>
      <w:r>
        <w:rPr>
          <w:spacing w:val="-5"/>
          <w:sz w:val="24"/>
        </w:rPr>
        <w:t> </w:t>
      </w:r>
      <w:r>
        <w:rPr>
          <w:sz w:val="24"/>
        </w:rPr>
        <w:t>contenga;</w:t>
      </w:r>
      <w:r>
        <w:rPr>
          <w:spacing w:val="-7"/>
          <w:sz w:val="24"/>
        </w:rPr>
        <w:t> </w:t>
      </w:r>
      <w:r>
        <w:rPr>
          <w:sz w:val="24"/>
        </w:rPr>
        <w:t>a</w:t>
      </w:r>
      <w:r>
        <w:rPr>
          <w:spacing w:val="-6"/>
          <w:sz w:val="24"/>
        </w:rPr>
        <w:t> </w:t>
      </w:r>
      <w:r>
        <w:rPr>
          <w:sz w:val="24"/>
        </w:rPr>
        <w:t>ejercer</w:t>
      </w:r>
      <w:r>
        <w:rPr>
          <w:spacing w:val="-4"/>
          <w:sz w:val="24"/>
        </w:rPr>
        <w:t> </w:t>
      </w:r>
      <w:r>
        <w:rPr>
          <w:sz w:val="24"/>
        </w:rPr>
        <w:t>su</w:t>
      </w:r>
      <w:r>
        <w:rPr>
          <w:spacing w:val="-6"/>
          <w:sz w:val="24"/>
        </w:rPr>
        <w:t> </w:t>
      </w:r>
      <w:r>
        <w:rPr>
          <w:sz w:val="24"/>
        </w:rPr>
        <w:t>derecho</w:t>
      </w:r>
      <w:r>
        <w:rPr>
          <w:spacing w:val="-7"/>
          <w:sz w:val="24"/>
        </w:rPr>
        <w:t> </w:t>
      </w:r>
      <w:r>
        <w:rPr>
          <w:sz w:val="24"/>
        </w:rPr>
        <w:t>de</w:t>
      </w:r>
      <w:r>
        <w:rPr>
          <w:spacing w:val="-6"/>
          <w:sz w:val="24"/>
        </w:rPr>
        <w:t> </w:t>
      </w:r>
      <w:r>
        <w:rPr>
          <w:sz w:val="24"/>
        </w:rPr>
        <w:t>defensa,</w:t>
      </w:r>
      <w:r>
        <w:rPr>
          <w:spacing w:val="-7"/>
          <w:sz w:val="24"/>
        </w:rPr>
        <w:t> </w:t>
      </w:r>
      <w:r>
        <w:rPr>
          <w:sz w:val="24"/>
        </w:rPr>
        <w:t>presentando</w:t>
      </w:r>
      <w:r>
        <w:rPr>
          <w:spacing w:val="-7"/>
          <w:sz w:val="24"/>
        </w:rPr>
        <w:t> </w:t>
      </w:r>
      <w:r>
        <w:rPr>
          <w:sz w:val="24"/>
        </w:rPr>
        <w:t>descargos</w:t>
      </w:r>
      <w:r>
        <w:rPr>
          <w:spacing w:val="-6"/>
          <w:sz w:val="24"/>
        </w:rPr>
        <w:t> </w:t>
      </w:r>
      <w:r>
        <w:rPr>
          <w:sz w:val="24"/>
        </w:rPr>
        <w:t>por escrito y allegando las pruebas que estime oportunas o solicitando la prácticade las pruebas que no se encuentre en su poder, al igual que conocerá el contenido de las decisiones del Comité Consultor.</w:t>
      </w:r>
    </w:p>
    <w:p>
      <w:pPr>
        <w:pStyle w:val="ListParagraph"/>
        <w:numPr>
          <w:ilvl w:val="0"/>
          <w:numId w:val="18"/>
        </w:numPr>
        <w:tabs>
          <w:tab w:pos="999" w:val="left" w:leader="none"/>
          <w:tab w:pos="1001" w:val="left" w:leader="none"/>
        </w:tabs>
        <w:spacing w:line="240" w:lineRule="auto" w:before="0" w:after="0"/>
        <w:ind w:left="1001" w:right="259" w:hanging="360"/>
        <w:jc w:val="both"/>
        <w:rPr>
          <w:sz w:val="24"/>
        </w:rPr>
      </w:pPr>
      <w:r>
        <w:rPr>
          <w:sz w:val="24"/>
        </w:rPr>
        <w:t>Una</w:t>
      </w:r>
      <w:r>
        <w:rPr>
          <w:spacing w:val="-12"/>
          <w:sz w:val="24"/>
        </w:rPr>
        <w:t> </w:t>
      </w:r>
      <w:r>
        <w:rPr>
          <w:sz w:val="24"/>
        </w:rPr>
        <w:t>vez</w:t>
      </w:r>
      <w:r>
        <w:rPr>
          <w:spacing w:val="-15"/>
          <w:sz w:val="24"/>
        </w:rPr>
        <w:t> </w:t>
      </w:r>
      <w:r>
        <w:rPr>
          <w:sz w:val="24"/>
        </w:rPr>
        <w:t>surtido</w:t>
      </w:r>
      <w:r>
        <w:rPr>
          <w:spacing w:val="-14"/>
          <w:sz w:val="24"/>
        </w:rPr>
        <w:t> </w:t>
      </w:r>
      <w:r>
        <w:rPr>
          <w:sz w:val="24"/>
        </w:rPr>
        <w:t>el</w:t>
      </w:r>
      <w:r>
        <w:rPr>
          <w:spacing w:val="-13"/>
          <w:sz w:val="24"/>
        </w:rPr>
        <w:t> </w:t>
      </w:r>
      <w:r>
        <w:rPr>
          <w:sz w:val="24"/>
        </w:rPr>
        <w:t>trámite</w:t>
      </w:r>
      <w:r>
        <w:rPr>
          <w:spacing w:val="-14"/>
          <w:sz w:val="24"/>
        </w:rPr>
        <w:t> </w:t>
      </w:r>
      <w:r>
        <w:rPr>
          <w:sz w:val="24"/>
        </w:rPr>
        <w:t>anterior</w:t>
      </w:r>
      <w:r>
        <w:rPr>
          <w:spacing w:val="-14"/>
          <w:sz w:val="24"/>
        </w:rPr>
        <w:t> </w:t>
      </w:r>
      <w:r>
        <w:rPr>
          <w:sz w:val="24"/>
        </w:rPr>
        <w:t>dentro</w:t>
      </w:r>
      <w:r>
        <w:rPr>
          <w:spacing w:val="-15"/>
          <w:sz w:val="24"/>
        </w:rPr>
        <w:t> </w:t>
      </w:r>
      <w:r>
        <w:rPr>
          <w:sz w:val="24"/>
        </w:rPr>
        <w:t>del</w:t>
      </w:r>
      <w:r>
        <w:rPr>
          <w:spacing w:val="-13"/>
          <w:sz w:val="24"/>
        </w:rPr>
        <w:t> </w:t>
      </w:r>
      <w:r>
        <w:rPr>
          <w:sz w:val="24"/>
        </w:rPr>
        <w:t>término</w:t>
      </w:r>
      <w:r>
        <w:rPr>
          <w:spacing w:val="-14"/>
          <w:sz w:val="24"/>
        </w:rPr>
        <w:t> </w:t>
      </w:r>
      <w:r>
        <w:rPr>
          <w:sz w:val="24"/>
        </w:rPr>
        <w:t>fijado</w:t>
      </w:r>
      <w:r>
        <w:rPr>
          <w:spacing w:val="-14"/>
          <w:sz w:val="24"/>
        </w:rPr>
        <w:t> </w:t>
      </w:r>
      <w:r>
        <w:rPr>
          <w:sz w:val="24"/>
        </w:rPr>
        <w:t>en</w:t>
      </w:r>
      <w:r>
        <w:rPr>
          <w:spacing w:val="-16"/>
          <w:sz w:val="24"/>
        </w:rPr>
        <w:t> </w:t>
      </w:r>
      <w:r>
        <w:rPr>
          <w:sz w:val="24"/>
        </w:rPr>
        <w:t>el</w:t>
      </w:r>
      <w:r>
        <w:rPr>
          <w:spacing w:val="-13"/>
          <w:sz w:val="24"/>
        </w:rPr>
        <w:t> </w:t>
      </w:r>
      <w:r>
        <w:rPr>
          <w:sz w:val="24"/>
        </w:rPr>
        <w:t>presente reglamento, el Comité Consultor emitirá la decisión que según su criterio corresponda,</w:t>
      </w:r>
      <w:r>
        <w:rPr>
          <w:spacing w:val="-3"/>
          <w:sz w:val="24"/>
        </w:rPr>
        <w:t> </w:t>
      </w:r>
      <w:r>
        <w:rPr>
          <w:sz w:val="24"/>
        </w:rPr>
        <w:t>la cual,</w:t>
      </w:r>
      <w:r>
        <w:rPr>
          <w:spacing w:val="-4"/>
          <w:sz w:val="24"/>
        </w:rPr>
        <w:t> </w:t>
      </w:r>
      <w:r>
        <w:rPr>
          <w:sz w:val="24"/>
        </w:rPr>
        <w:t>deberá ser</w:t>
      </w:r>
      <w:r>
        <w:rPr>
          <w:spacing w:val="-2"/>
          <w:sz w:val="24"/>
        </w:rPr>
        <w:t> </w:t>
      </w:r>
      <w:r>
        <w:rPr>
          <w:sz w:val="24"/>
        </w:rPr>
        <w:t>notificada personalmente al</w:t>
      </w:r>
      <w:r>
        <w:rPr>
          <w:spacing w:val="-1"/>
          <w:sz w:val="24"/>
        </w:rPr>
        <w:t> </w:t>
      </w:r>
      <w:r>
        <w:rPr>
          <w:sz w:val="24"/>
        </w:rPr>
        <w:t>involucrado.</w:t>
      </w:r>
    </w:p>
    <w:p>
      <w:pPr>
        <w:pStyle w:val="BodyText"/>
        <w:ind w:left="0"/>
        <w:jc w:val="left"/>
      </w:pPr>
    </w:p>
    <w:p>
      <w:pPr>
        <w:pStyle w:val="ListParagraph"/>
        <w:numPr>
          <w:ilvl w:val="0"/>
          <w:numId w:val="18"/>
        </w:numPr>
        <w:tabs>
          <w:tab w:pos="999" w:val="left" w:leader="none"/>
          <w:tab w:pos="1001" w:val="left" w:leader="none"/>
        </w:tabs>
        <w:spacing w:line="240" w:lineRule="auto" w:before="0" w:after="0"/>
        <w:ind w:left="1001" w:right="246" w:hanging="360"/>
        <w:jc w:val="both"/>
        <w:rPr>
          <w:sz w:val="24"/>
        </w:rPr>
      </w:pPr>
      <w:r>
        <w:rPr>
          <w:sz w:val="24"/>
        </w:rPr>
        <w:t>La</w:t>
      </w:r>
      <w:r>
        <w:rPr>
          <w:spacing w:val="-19"/>
          <w:sz w:val="24"/>
        </w:rPr>
        <w:t> </w:t>
      </w:r>
      <w:r>
        <w:rPr>
          <w:sz w:val="24"/>
        </w:rPr>
        <w:t>decisión</w:t>
      </w:r>
      <w:r>
        <w:rPr>
          <w:spacing w:val="-19"/>
          <w:sz w:val="24"/>
        </w:rPr>
        <w:t> </w:t>
      </w:r>
      <w:r>
        <w:rPr>
          <w:sz w:val="24"/>
        </w:rPr>
        <w:t>del</w:t>
      </w:r>
      <w:r>
        <w:rPr>
          <w:spacing w:val="-19"/>
          <w:sz w:val="24"/>
        </w:rPr>
        <w:t> </w:t>
      </w:r>
      <w:r>
        <w:rPr>
          <w:sz w:val="24"/>
        </w:rPr>
        <w:t>Comité</w:t>
      </w:r>
      <w:r>
        <w:rPr>
          <w:spacing w:val="-18"/>
          <w:sz w:val="24"/>
        </w:rPr>
        <w:t> </w:t>
      </w:r>
      <w:r>
        <w:rPr>
          <w:sz w:val="24"/>
        </w:rPr>
        <w:t>Consultor</w:t>
      </w:r>
      <w:r>
        <w:rPr>
          <w:spacing w:val="-19"/>
          <w:sz w:val="24"/>
        </w:rPr>
        <w:t> </w:t>
      </w:r>
      <w:r>
        <w:rPr>
          <w:sz w:val="24"/>
        </w:rPr>
        <w:t>deberá</w:t>
      </w:r>
      <w:r>
        <w:rPr>
          <w:spacing w:val="-19"/>
          <w:sz w:val="24"/>
        </w:rPr>
        <w:t> </w:t>
      </w:r>
      <w:r>
        <w:rPr>
          <w:sz w:val="24"/>
        </w:rPr>
        <w:t>comunicarse</w:t>
      </w:r>
      <w:r>
        <w:rPr>
          <w:spacing w:val="-19"/>
          <w:sz w:val="24"/>
        </w:rPr>
        <w:t> </w:t>
      </w:r>
      <w:r>
        <w:rPr>
          <w:sz w:val="24"/>
        </w:rPr>
        <w:t>por</w:t>
      </w:r>
      <w:r>
        <w:rPr>
          <w:spacing w:val="-18"/>
          <w:sz w:val="24"/>
        </w:rPr>
        <w:t> </w:t>
      </w:r>
      <w:r>
        <w:rPr>
          <w:sz w:val="24"/>
        </w:rPr>
        <w:t>parte</w:t>
      </w:r>
      <w:r>
        <w:rPr>
          <w:spacing w:val="-19"/>
          <w:sz w:val="24"/>
        </w:rPr>
        <w:t> </w:t>
      </w:r>
      <w:r>
        <w:rPr>
          <w:sz w:val="24"/>
        </w:rPr>
        <w:t>del</w:t>
      </w:r>
      <w:r>
        <w:rPr>
          <w:spacing w:val="-19"/>
          <w:sz w:val="24"/>
        </w:rPr>
        <w:t> </w:t>
      </w:r>
      <w:r>
        <w:rPr>
          <w:sz w:val="24"/>
        </w:rPr>
        <w:t>director del</w:t>
      </w:r>
      <w:r>
        <w:rPr>
          <w:spacing w:val="-19"/>
          <w:sz w:val="24"/>
        </w:rPr>
        <w:t> </w:t>
      </w:r>
      <w:r>
        <w:rPr>
          <w:sz w:val="24"/>
        </w:rPr>
        <w:t>Centro</w:t>
      </w:r>
      <w:r>
        <w:rPr>
          <w:spacing w:val="-19"/>
          <w:sz w:val="24"/>
        </w:rPr>
        <w:t> </w:t>
      </w:r>
      <w:r>
        <w:rPr>
          <w:sz w:val="24"/>
        </w:rPr>
        <w:t>a</w:t>
      </w:r>
      <w:r>
        <w:rPr>
          <w:spacing w:val="-15"/>
          <w:sz w:val="24"/>
        </w:rPr>
        <w:t> </w:t>
      </w:r>
      <w:r>
        <w:rPr>
          <w:sz w:val="24"/>
        </w:rPr>
        <w:t>las</w:t>
      </w:r>
      <w:r>
        <w:rPr>
          <w:spacing w:val="-16"/>
          <w:sz w:val="24"/>
        </w:rPr>
        <w:t> </w:t>
      </w:r>
      <w:r>
        <w:rPr>
          <w:sz w:val="24"/>
        </w:rPr>
        <w:t>personas</w:t>
      </w:r>
      <w:r>
        <w:rPr>
          <w:spacing w:val="-18"/>
          <w:sz w:val="24"/>
        </w:rPr>
        <w:t> </w:t>
      </w:r>
      <w:r>
        <w:rPr>
          <w:sz w:val="24"/>
        </w:rPr>
        <w:t>intervinientes,</w:t>
      </w:r>
      <w:r>
        <w:rPr>
          <w:spacing w:val="-18"/>
          <w:sz w:val="24"/>
        </w:rPr>
        <w:t> </w:t>
      </w:r>
      <w:r>
        <w:rPr>
          <w:sz w:val="24"/>
        </w:rPr>
        <w:t>y</w:t>
      </w:r>
      <w:r>
        <w:rPr>
          <w:spacing w:val="-19"/>
          <w:sz w:val="24"/>
        </w:rPr>
        <w:t> </w:t>
      </w:r>
      <w:r>
        <w:rPr>
          <w:sz w:val="24"/>
        </w:rPr>
        <w:t>a</w:t>
      </w:r>
      <w:r>
        <w:rPr>
          <w:spacing w:val="-17"/>
          <w:sz w:val="24"/>
        </w:rPr>
        <w:t> </w:t>
      </w:r>
      <w:r>
        <w:rPr>
          <w:sz w:val="24"/>
        </w:rPr>
        <w:t>los</w:t>
      </w:r>
      <w:r>
        <w:rPr>
          <w:spacing w:val="-18"/>
          <w:sz w:val="24"/>
        </w:rPr>
        <w:t> </w:t>
      </w:r>
      <w:r>
        <w:rPr>
          <w:sz w:val="24"/>
        </w:rPr>
        <w:t>demás</w:t>
      </w:r>
      <w:r>
        <w:rPr>
          <w:spacing w:val="-18"/>
          <w:sz w:val="24"/>
        </w:rPr>
        <w:t> </w:t>
      </w:r>
      <w:r>
        <w:rPr>
          <w:sz w:val="24"/>
        </w:rPr>
        <w:t>sujetos</w:t>
      </w:r>
      <w:r>
        <w:rPr>
          <w:spacing w:val="-19"/>
          <w:sz w:val="24"/>
        </w:rPr>
        <w:t> </w:t>
      </w:r>
      <w:r>
        <w:rPr>
          <w:sz w:val="24"/>
        </w:rPr>
        <w:t>interesados, silos hubiere. Contra la decisión del Comité Consultor sólo procederá el recursode reposición que habrá de interponerse dentro de los cinco (5) díassiguientes al momento en que la decisión les haya sido notificada y será resuelto dentro de los 15 días siguientes a su presentación.</w:t>
      </w:r>
    </w:p>
    <w:p>
      <w:pPr>
        <w:pStyle w:val="ListParagraph"/>
        <w:numPr>
          <w:ilvl w:val="0"/>
          <w:numId w:val="18"/>
        </w:numPr>
        <w:tabs>
          <w:tab w:pos="999" w:val="left" w:leader="none"/>
          <w:tab w:pos="1001" w:val="left" w:leader="none"/>
        </w:tabs>
        <w:spacing w:line="240" w:lineRule="auto" w:before="0" w:after="0"/>
        <w:ind w:left="1001" w:right="264" w:hanging="360"/>
        <w:jc w:val="both"/>
        <w:rPr>
          <w:sz w:val="24"/>
        </w:rPr>
      </w:pPr>
      <w:r>
        <w:rPr>
          <w:sz w:val="24"/>
        </w:rPr>
        <w:t>El documento de la resolución deberá contener de manera mínima, los siguientes acápites:</w:t>
      </w:r>
    </w:p>
    <w:p>
      <w:pPr>
        <w:pStyle w:val="ListParagraph"/>
        <w:numPr>
          <w:ilvl w:val="1"/>
          <w:numId w:val="18"/>
        </w:numPr>
        <w:tabs>
          <w:tab w:pos="1361" w:val="left" w:leader="none"/>
        </w:tabs>
        <w:spacing w:line="283" w:lineRule="exact" w:before="0" w:after="0"/>
        <w:ind w:left="1361" w:right="0" w:hanging="360"/>
        <w:jc w:val="left"/>
        <w:rPr>
          <w:sz w:val="24"/>
        </w:rPr>
      </w:pPr>
      <w:r>
        <w:rPr>
          <w:sz w:val="24"/>
        </w:rPr>
        <w:t>Una</w:t>
      </w:r>
      <w:r>
        <w:rPr>
          <w:spacing w:val="-6"/>
          <w:sz w:val="24"/>
        </w:rPr>
        <w:t> </w:t>
      </w:r>
      <w:r>
        <w:rPr>
          <w:sz w:val="24"/>
        </w:rPr>
        <w:t>sinopsis</w:t>
      </w:r>
      <w:r>
        <w:rPr>
          <w:spacing w:val="-1"/>
          <w:sz w:val="24"/>
        </w:rPr>
        <w:t> </w:t>
      </w:r>
      <w:r>
        <w:rPr>
          <w:sz w:val="24"/>
        </w:rPr>
        <w:t>indicando</w:t>
      </w:r>
      <w:r>
        <w:rPr>
          <w:spacing w:val="-5"/>
          <w:sz w:val="24"/>
        </w:rPr>
        <w:t> </w:t>
      </w:r>
      <w:r>
        <w:rPr>
          <w:sz w:val="24"/>
        </w:rPr>
        <w:t>el</w:t>
      </w:r>
      <w:r>
        <w:rPr>
          <w:spacing w:val="-4"/>
          <w:sz w:val="24"/>
        </w:rPr>
        <w:t> </w:t>
      </w:r>
      <w:r>
        <w:rPr>
          <w:sz w:val="24"/>
        </w:rPr>
        <w:t>origen</w:t>
      </w:r>
      <w:r>
        <w:rPr>
          <w:spacing w:val="-5"/>
          <w:sz w:val="24"/>
        </w:rPr>
        <w:t> </w:t>
      </w:r>
      <w:r>
        <w:rPr>
          <w:sz w:val="24"/>
        </w:rPr>
        <w:t>y</w:t>
      </w:r>
      <w:r>
        <w:rPr>
          <w:spacing w:val="-4"/>
          <w:sz w:val="24"/>
        </w:rPr>
        <w:t> </w:t>
      </w:r>
      <w:r>
        <w:rPr>
          <w:sz w:val="24"/>
        </w:rPr>
        <w:t>los</w:t>
      </w:r>
      <w:r>
        <w:rPr>
          <w:spacing w:val="-3"/>
          <w:sz w:val="24"/>
        </w:rPr>
        <w:t> </w:t>
      </w:r>
      <w:r>
        <w:rPr>
          <w:sz w:val="24"/>
        </w:rPr>
        <w:t>hechos</w:t>
      </w:r>
      <w:r>
        <w:rPr>
          <w:spacing w:val="-6"/>
          <w:sz w:val="24"/>
        </w:rPr>
        <w:t> </w:t>
      </w:r>
      <w:r>
        <w:rPr>
          <w:sz w:val="24"/>
        </w:rPr>
        <w:t>objeto</w:t>
      </w:r>
      <w:r>
        <w:rPr>
          <w:spacing w:val="-4"/>
          <w:sz w:val="24"/>
        </w:rPr>
        <w:t> </w:t>
      </w:r>
      <w:r>
        <w:rPr>
          <w:sz w:val="24"/>
        </w:rPr>
        <w:t>del</w:t>
      </w:r>
      <w:r>
        <w:rPr>
          <w:spacing w:val="-4"/>
          <w:sz w:val="24"/>
        </w:rPr>
        <w:t> </w:t>
      </w:r>
      <w:r>
        <w:rPr>
          <w:spacing w:val="-2"/>
          <w:sz w:val="24"/>
        </w:rPr>
        <w:t>trámite.</w:t>
      </w:r>
    </w:p>
    <w:p>
      <w:pPr>
        <w:pStyle w:val="ListParagraph"/>
        <w:numPr>
          <w:ilvl w:val="1"/>
          <w:numId w:val="18"/>
        </w:numPr>
        <w:tabs>
          <w:tab w:pos="1361" w:val="left" w:leader="none"/>
        </w:tabs>
        <w:spacing w:line="289" w:lineRule="exact" w:before="0" w:after="0"/>
        <w:ind w:left="1361" w:right="0" w:hanging="360"/>
        <w:jc w:val="left"/>
        <w:rPr>
          <w:sz w:val="24"/>
        </w:rPr>
      </w:pPr>
      <w:r>
        <w:rPr>
          <w:sz w:val="24"/>
        </w:rPr>
        <w:t>Una</w:t>
      </w:r>
      <w:r>
        <w:rPr>
          <w:spacing w:val="-7"/>
          <w:sz w:val="24"/>
        </w:rPr>
        <w:t> </w:t>
      </w:r>
      <w:r>
        <w:rPr>
          <w:sz w:val="24"/>
        </w:rPr>
        <w:t>síntesis</w:t>
      </w:r>
      <w:r>
        <w:rPr>
          <w:spacing w:val="-3"/>
          <w:sz w:val="24"/>
        </w:rPr>
        <w:t> </w:t>
      </w:r>
      <w:r>
        <w:rPr>
          <w:sz w:val="24"/>
        </w:rPr>
        <w:t>de</w:t>
      </w:r>
      <w:r>
        <w:rPr>
          <w:spacing w:val="-4"/>
          <w:sz w:val="24"/>
        </w:rPr>
        <w:t> </w:t>
      </w:r>
      <w:r>
        <w:rPr>
          <w:sz w:val="24"/>
        </w:rPr>
        <w:t>los</w:t>
      </w:r>
      <w:r>
        <w:rPr>
          <w:spacing w:val="-6"/>
          <w:sz w:val="24"/>
        </w:rPr>
        <w:t> </w:t>
      </w:r>
      <w:r>
        <w:rPr>
          <w:sz w:val="24"/>
        </w:rPr>
        <w:t>hechos</w:t>
      </w:r>
      <w:r>
        <w:rPr>
          <w:spacing w:val="-7"/>
          <w:sz w:val="24"/>
        </w:rPr>
        <w:t> </w:t>
      </w:r>
      <w:r>
        <w:rPr>
          <w:sz w:val="24"/>
        </w:rPr>
        <w:t>que</w:t>
      </w:r>
      <w:r>
        <w:rPr>
          <w:spacing w:val="-2"/>
          <w:sz w:val="24"/>
        </w:rPr>
        <w:t> </w:t>
      </w:r>
      <w:r>
        <w:rPr>
          <w:sz w:val="24"/>
        </w:rPr>
        <w:t>constituyan</w:t>
      </w:r>
      <w:r>
        <w:rPr>
          <w:spacing w:val="-4"/>
          <w:sz w:val="24"/>
        </w:rPr>
        <w:t> </w:t>
      </w:r>
      <w:r>
        <w:rPr>
          <w:sz w:val="24"/>
        </w:rPr>
        <w:t>la</w:t>
      </w:r>
      <w:r>
        <w:rPr>
          <w:spacing w:val="-7"/>
          <w:sz w:val="24"/>
        </w:rPr>
        <w:t> </w:t>
      </w:r>
      <w:r>
        <w:rPr>
          <w:spacing w:val="-2"/>
          <w:sz w:val="24"/>
        </w:rPr>
        <w:t>falta.</w:t>
      </w:r>
    </w:p>
    <w:p>
      <w:pPr>
        <w:pStyle w:val="ListParagraph"/>
        <w:numPr>
          <w:ilvl w:val="1"/>
          <w:numId w:val="18"/>
        </w:numPr>
        <w:tabs>
          <w:tab w:pos="1361" w:val="left" w:leader="none"/>
        </w:tabs>
        <w:spacing w:line="240" w:lineRule="auto" w:before="8" w:after="0"/>
        <w:ind w:left="1361" w:right="0" w:hanging="360"/>
        <w:jc w:val="left"/>
        <w:rPr>
          <w:sz w:val="24"/>
        </w:rPr>
      </w:pPr>
      <w:r>
        <w:rPr>
          <w:sz w:val="24"/>
        </w:rPr>
        <w:t>Un</w:t>
      </w:r>
      <w:r>
        <w:rPr>
          <w:spacing w:val="-4"/>
          <w:sz w:val="24"/>
        </w:rPr>
        <w:t> </w:t>
      </w:r>
      <w:r>
        <w:rPr>
          <w:sz w:val="24"/>
        </w:rPr>
        <w:t>resumen</w:t>
      </w:r>
      <w:r>
        <w:rPr>
          <w:spacing w:val="-4"/>
          <w:sz w:val="24"/>
        </w:rPr>
        <w:t> </w:t>
      </w:r>
      <w:r>
        <w:rPr>
          <w:sz w:val="24"/>
        </w:rPr>
        <w:t>de</w:t>
      </w:r>
      <w:r>
        <w:rPr>
          <w:spacing w:val="-3"/>
          <w:sz w:val="24"/>
        </w:rPr>
        <w:t> </w:t>
      </w:r>
      <w:r>
        <w:rPr>
          <w:sz w:val="24"/>
        </w:rPr>
        <w:t>la</w:t>
      </w:r>
      <w:r>
        <w:rPr>
          <w:spacing w:val="-6"/>
          <w:sz w:val="24"/>
        </w:rPr>
        <w:t> </w:t>
      </w:r>
      <w:r>
        <w:rPr>
          <w:sz w:val="24"/>
        </w:rPr>
        <w:t>prueba</w:t>
      </w:r>
      <w:r>
        <w:rPr>
          <w:spacing w:val="-5"/>
          <w:sz w:val="24"/>
        </w:rPr>
        <w:t> </w:t>
      </w:r>
      <w:r>
        <w:rPr>
          <w:spacing w:val="-2"/>
          <w:sz w:val="24"/>
        </w:rPr>
        <w:t>recaudada.</w:t>
      </w:r>
    </w:p>
    <w:p>
      <w:pPr>
        <w:pStyle w:val="ListParagraph"/>
        <w:numPr>
          <w:ilvl w:val="1"/>
          <w:numId w:val="18"/>
        </w:numPr>
        <w:tabs>
          <w:tab w:pos="1361" w:val="left" w:leader="none"/>
          <w:tab w:pos="1364" w:val="left" w:leader="none"/>
        </w:tabs>
        <w:spacing w:line="240" w:lineRule="auto" w:before="0" w:after="0"/>
        <w:ind w:left="1364" w:right="1398" w:hanging="363"/>
        <w:jc w:val="left"/>
        <w:rPr>
          <w:sz w:val="24"/>
        </w:rPr>
      </w:pPr>
      <w:r>
        <w:rPr>
          <w:sz w:val="24"/>
        </w:rPr>
        <w:t>Una</w:t>
      </w:r>
      <w:r>
        <w:rPr>
          <w:spacing w:val="-17"/>
          <w:sz w:val="24"/>
        </w:rPr>
        <w:t> </w:t>
      </w:r>
      <w:r>
        <w:rPr>
          <w:sz w:val="24"/>
        </w:rPr>
        <w:t>sinopsis</w:t>
      </w:r>
      <w:r>
        <w:rPr>
          <w:spacing w:val="-18"/>
          <w:sz w:val="24"/>
        </w:rPr>
        <w:t> </w:t>
      </w:r>
      <w:r>
        <w:rPr>
          <w:sz w:val="24"/>
        </w:rPr>
        <w:t>y</w:t>
      </w:r>
      <w:r>
        <w:rPr>
          <w:spacing w:val="-17"/>
          <w:sz w:val="24"/>
        </w:rPr>
        <w:t> </w:t>
      </w:r>
      <w:r>
        <w:rPr>
          <w:sz w:val="24"/>
        </w:rPr>
        <w:t>análisis</w:t>
      </w:r>
      <w:r>
        <w:rPr>
          <w:spacing w:val="-18"/>
          <w:sz w:val="24"/>
        </w:rPr>
        <w:t> </w:t>
      </w:r>
      <w:r>
        <w:rPr>
          <w:sz w:val="24"/>
        </w:rPr>
        <w:t>de</w:t>
      </w:r>
      <w:r>
        <w:rPr>
          <w:spacing w:val="-17"/>
          <w:sz w:val="24"/>
        </w:rPr>
        <w:t> </w:t>
      </w:r>
      <w:r>
        <w:rPr>
          <w:sz w:val="24"/>
        </w:rPr>
        <w:t>las</w:t>
      </w:r>
      <w:r>
        <w:rPr>
          <w:spacing w:val="-17"/>
          <w:sz w:val="24"/>
        </w:rPr>
        <w:t> </w:t>
      </w:r>
      <w:r>
        <w:rPr>
          <w:sz w:val="24"/>
        </w:rPr>
        <w:t>respuestas</w:t>
      </w:r>
      <w:r>
        <w:rPr>
          <w:spacing w:val="-16"/>
          <w:sz w:val="24"/>
        </w:rPr>
        <w:t> </w:t>
      </w:r>
      <w:r>
        <w:rPr>
          <w:sz w:val="24"/>
        </w:rPr>
        <w:t>presentadas</w:t>
      </w:r>
      <w:r>
        <w:rPr>
          <w:spacing w:val="-17"/>
          <w:sz w:val="24"/>
        </w:rPr>
        <w:t> </w:t>
      </w:r>
      <w:r>
        <w:rPr>
          <w:sz w:val="24"/>
        </w:rPr>
        <w:t>por</w:t>
      </w:r>
      <w:r>
        <w:rPr>
          <w:spacing w:val="-17"/>
          <w:sz w:val="24"/>
        </w:rPr>
        <w:t> </w:t>
      </w:r>
      <w:r>
        <w:rPr>
          <w:sz w:val="24"/>
        </w:rPr>
        <w:t>los </w:t>
      </w:r>
      <w:r>
        <w:rPr>
          <w:spacing w:val="-2"/>
          <w:sz w:val="24"/>
        </w:rPr>
        <w:t>investigados.</w:t>
      </w:r>
    </w:p>
    <w:p>
      <w:pPr>
        <w:pStyle w:val="ListParagraph"/>
        <w:numPr>
          <w:ilvl w:val="1"/>
          <w:numId w:val="18"/>
        </w:numPr>
        <w:tabs>
          <w:tab w:pos="1361" w:val="left" w:leader="none"/>
        </w:tabs>
        <w:spacing w:line="281" w:lineRule="exact" w:before="0" w:after="0"/>
        <w:ind w:left="1361" w:right="0" w:hanging="360"/>
        <w:jc w:val="left"/>
        <w:rPr>
          <w:sz w:val="24"/>
        </w:rPr>
      </w:pPr>
      <w:r>
        <w:rPr>
          <w:sz w:val="24"/>
        </w:rPr>
        <w:t>La</w:t>
      </w:r>
      <w:r>
        <w:rPr>
          <w:spacing w:val="-8"/>
          <w:sz w:val="24"/>
        </w:rPr>
        <w:t> </w:t>
      </w:r>
      <w:r>
        <w:rPr>
          <w:sz w:val="24"/>
        </w:rPr>
        <w:t>determinación</w:t>
      </w:r>
      <w:r>
        <w:rPr>
          <w:spacing w:val="-4"/>
          <w:sz w:val="24"/>
        </w:rPr>
        <w:t> </w:t>
      </w:r>
      <w:r>
        <w:rPr>
          <w:sz w:val="24"/>
        </w:rPr>
        <w:t>de</w:t>
      </w:r>
      <w:r>
        <w:rPr>
          <w:spacing w:val="-7"/>
          <w:sz w:val="24"/>
        </w:rPr>
        <w:t> </w:t>
      </w:r>
      <w:r>
        <w:rPr>
          <w:sz w:val="24"/>
        </w:rPr>
        <w:t>la</w:t>
      </w:r>
      <w:r>
        <w:rPr>
          <w:spacing w:val="-7"/>
          <w:sz w:val="24"/>
        </w:rPr>
        <w:t> </w:t>
      </w:r>
      <w:r>
        <w:rPr>
          <w:sz w:val="24"/>
        </w:rPr>
        <w:t>naturaleza</w:t>
      </w:r>
      <w:r>
        <w:rPr>
          <w:spacing w:val="-6"/>
          <w:sz w:val="24"/>
        </w:rPr>
        <w:t> </w:t>
      </w:r>
      <w:r>
        <w:rPr>
          <w:sz w:val="24"/>
        </w:rPr>
        <w:t>de</w:t>
      </w:r>
      <w:r>
        <w:rPr>
          <w:spacing w:val="-4"/>
          <w:sz w:val="24"/>
        </w:rPr>
        <w:t> </w:t>
      </w:r>
      <w:r>
        <w:rPr>
          <w:sz w:val="24"/>
        </w:rPr>
        <w:t>la</w:t>
      </w:r>
      <w:r>
        <w:rPr>
          <w:spacing w:val="-4"/>
          <w:sz w:val="24"/>
        </w:rPr>
        <w:t> </w:t>
      </w:r>
      <w:r>
        <w:rPr>
          <w:sz w:val="24"/>
        </w:rPr>
        <w:t>obligación</w:t>
      </w:r>
      <w:r>
        <w:rPr>
          <w:spacing w:val="-5"/>
          <w:sz w:val="24"/>
        </w:rPr>
        <w:t> </w:t>
      </w:r>
      <w:r>
        <w:rPr>
          <w:spacing w:val="-2"/>
          <w:sz w:val="24"/>
        </w:rPr>
        <w:t>cumplida.</w:t>
      </w:r>
    </w:p>
    <w:p>
      <w:pPr>
        <w:pStyle w:val="ListParagraph"/>
        <w:numPr>
          <w:ilvl w:val="1"/>
          <w:numId w:val="18"/>
        </w:numPr>
        <w:tabs>
          <w:tab w:pos="1361" w:val="left" w:leader="none"/>
        </w:tabs>
        <w:spacing w:line="289" w:lineRule="exact" w:before="0" w:after="0"/>
        <w:ind w:left="1361" w:right="0" w:hanging="360"/>
        <w:jc w:val="left"/>
        <w:rPr>
          <w:sz w:val="24"/>
        </w:rPr>
      </w:pPr>
      <w:r>
        <w:rPr>
          <w:sz w:val="24"/>
        </w:rPr>
        <w:t>La</w:t>
      </w:r>
      <w:r>
        <w:rPr>
          <w:spacing w:val="-7"/>
          <w:sz w:val="24"/>
        </w:rPr>
        <w:t> </w:t>
      </w:r>
      <w:r>
        <w:rPr>
          <w:sz w:val="24"/>
        </w:rPr>
        <w:t>decisión</w:t>
      </w:r>
      <w:r>
        <w:rPr>
          <w:spacing w:val="-4"/>
          <w:sz w:val="24"/>
        </w:rPr>
        <w:t> </w:t>
      </w:r>
      <w:r>
        <w:rPr>
          <w:spacing w:val="-2"/>
          <w:sz w:val="24"/>
        </w:rPr>
        <w:t>adoptada.</w:t>
      </w:r>
    </w:p>
    <w:p>
      <w:pPr>
        <w:pStyle w:val="ListParagraph"/>
        <w:numPr>
          <w:ilvl w:val="0"/>
          <w:numId w:val="18"/>
        </w:numPr>
        <w:tabs>
          <w:tab w:pos="999" w:val="left" w:leader="none"/>
          <w:tab w:pos="1001" w:val="left" w:leader="none"/>
        </w:tabs>
        <w:spacing w:line="240" w:lineRule="auto" w:before="11" w:after="0"/>
        <w:ind w:left="1001" w:right="253" w:hanging="360"/>
        <w:jc w:val="left"/>
        <w:rPr>
          <w:sz w:val="24"/>
        </w:rPr>
      </w:pPr>
      <w:r>
        <w:rPr>
          <w:sz w:val="24"/>
        </w:rPr>
        <w:t>La</w:t>
      </w:r>
      <w:r>
        <w:rPr>
          <w:spacing w:val="-5"/>
          <w:sz w:val="24"/>
        </w:rPr>
        <w:t> </w:t>
      </w:r>
      <w:r>
        <w:rPr>
          <w:sz w:val="24"/>
        </w:rPr>
        <w:t>sanción</w:t>
      </w:r>
      <w:r>
        <w:rPr>
          <w:spacing w:val="-4"/>
          <w:sz w:val="24"/>
        </w:rPr>
        <w:t> </w:t>
      </w:r>
      <w:r>
        <w:rPr>
          <w:sz w:val="24"/>
        </w:rPr>
        <w:t>impuesta</w:t>
      </w:r>
      <w:r>
        <w:rPr>
          <w:spacing w:val="-2"/>
          <w:sz w:val="24"/>
        </w:rPr>
        <w:t> </w:t>
      </w:r>
      <w:r>
        <w:rPr>
          <w:sz w:val="24"/>
        </w:rPr>
        <w:t>la</w:t>
      </w:r>
      <w:r>
        <w:rPr>
          <w:spacing w:val="-5"/>
          <w:sz w:val="24"/>
        </w:rPr>
        <w:t> </w:t>
      </w:r>
      <w:r>
        <w:rPr>
          <w:sz w:val="24"/>
        </w:rPr>
        <w:t>hará</w:t>
      </w:r>
      <w:r>
        <w:rPr>
          <w:spacing w:val="-3"/>
          <w:sz w:val="24"/>
        </w:rPr>
        <w:t> </w:t>
      </w:r>
      <w:r>
        <w:rPr>
          <w:sz w:val="24"/>
        </w:rPr>
        <w:t>efectiva</w:t>
      </w:r>
      <w:r>
        <w:rPr>
          <w:spacing w:val="-4"/>
          <w:sz w:val="24"/>
        </w:rPr>
        <w:t> </w:t>
      </w:r>
      <w:r>
        <w:rPr>
          <w:sz w:val="24"/>
        </w:rPr>
        <w:t>el</w:t>
      </w:r>
      <w:r>
        <w:rPr>
          <w:spacing w:val="-4"/>
          <w:sz w:val="24"/>
        </w:rPr>
        <w:t> </w:t>
      </w:r>
      <w:r>
        <w:rPr>
          <w:sz w:val="24"/>
        </w:rPr>
        <w:t>director</w:t>
      </w:r>
      <w:r>
        <w:rPr>
          <w:spacing w:val="-7"/>
          <w:sz w:val="24"/>
        </w:rPr>
        <w:t> </w:t>
      </w:r>
      <w:r>
        <w:rPr>
          <w:sz w:val="24"/>
        </w:rPr>
        <w:t>del</w:t>
      </w:r>
      <w:r>
        <w:rPr>
          <w:spacing w:val="-6"/>
          <w:sz w:val="24"/>
        </w:rPr>
        <w:t> </w:t>
      </w:r>
      <w:r>
        <w:rPr>
          <w:sz w:val="24"/>
        </w:rPr>
        <w:t>Centro</w:t>
      </w:r>
      <w:r>
        <w:rPr>
          <w:spacing w:val="-4"/>
          <w:sz w:val="24"/>
        </w:rPr>
        <w:t> </w:t>
      </w:r>
      <w:r>
        <w:rPr>
          <w:sz w:val="24"/>
        </w:rPr>
        <w:t>de</w:t>
      </w:r>
      <w:r>
        <w:rPr>
          <w:spacing w:val="-3"/>
          <w:sz w:val="24"/>
        </w:rPr>
        <w:t> </w:t>
      </w:r>
      <w:r>
        <w:rPr>
          <w:sz w:val="24"/>
        </w:rPr>
        <w:t>Conciliación deconformidad con las faltas previstas en el presente reglamento.</w:t>
      </w:r>
    </w:p>
    <w:p>
      <w:pPr>
        <w:pStyle w:val="BodyText"/>
        <w:spacing w:before="2"/>
        <w:ind w:left="0"/>
        <w:jc w:val="left"/>
      </w:pPr>
    </w:p>
    <w:p>
      <w:pPr>
        <w:spacing w:before="0"/>
        <w:ind w:left="284" w:right="0" w:firstLine="0"/>
        <w:jc w:val="left"/>
        <w:rPr>
          <w:sz w:val="24"/>
        </w:rPr>
      </w:pPr>
      <w:r>
        <w:rPr>
          <w:b/>
          <w:sz w:val="24"/>
        </w:rPr>
        <w:t>ARTÍCULO</w:t>
      </w:r>
      <w:r>
        <w:rPr>
          <w:b/>
          <w:spacing w:val="27"/>
          <w:sz w:val="24"/>
        </w:rPr>
        <w:t> </w:t>
      </w:r>
      <w:r>
        <w:rPr>
          <w:b/>
          <w:sz w:val="24"/>
        </w:rPr>
        <w:t>37.</w:t>
      </w:r>
      <w:r>
        <w:rPr>
          <w:b/>
          <w:spacing w:val="26"/>
          <w:sz w:val="24"/>
        </w:rPr>
        <w:t> </w:t>
      </w:r>
      <w:r>
        <w:rPr>
          <w:b/>
          <w:sz w:val="24"/>
        </w:rPr>
        <w:t>OBLIGACIONES</w:t>
      </w:r>
      <w:r>
        <w:rPr>
          <w:b/>
          <w:spacing w:val="27"/>
          <w:sz w:val="24"/>
        </w:rPr>
        <w:t> </w:t>
      </w:r>
      <w:r>
        <w:rPr>
          <w:b/>
          <w:sz w:val="24"/>
        </w:rPr>
        <w:t>DEL</w:t>
      </w:r>
      <w:r>
        <w:rPr>
          <w:b/>
          <w:spacing w:val="26"/>
          <w:sz w:val="24"/>
        </w:rPr>
        <w:t> </w:t>
      </w:r>
      <w:r>
        <w:rPr>
          <w:b/>
          <w:sz w:val="24"/>
        </w:rPr>
        <w:t>CONCILIADOR:</w:t>
      </w:r>
      <w:r>
        <w:rPr>
          <w:b/>
          <w:spacing w:val="26"/>
          <w:sz w:val="24"/>
        </w:rPr>
        <w:t> </w:t>
      </w:r>
      <w:r>
        <w:rPr>
          <w:sz w:val="24"/>
        </w:rPr>
        <w:t>Son</w:t>
      </w:r>
      <w:r>
        <w:rPr>
          <w:spacing w:val="29"/>
          <w:sz w:val="24"/>
        </w:rPr>
        <w:t> </w:t>
      </w:r>
      <w:r>
        <w:rPr>
          <w:sz w:val="24"/>
        </w:rPr>
        <w:t>obligaciones</w:t>
      </w:r>
      <w:r>
        <w:rPr>
          <w:spacing w:val="29"/>
          <w:sz w:val="24"/>
        </w:rPr>
        <w:t> </w:t>
      </w:r>
      <w:r>
        <w:rPr>
          <w:spacing w:val="-5"/>
          <w:sz w:val="24"/>
        </w:rPr>
        <w:t>de</w:t>
      </w:r>
    </w:p>
    <w:p>
      <w:pPr>
        <w:pStyle w:val="BodyText"/>
        <w:spacing w:before="22"/>
        <w:ind w:left="284"/>
        <w:jc w:val="left"/>
      </w:pPr>
      <w:r>
        <w:rPr/>
        <w:t>losconciliadores</w:t>
      </w:r>
      <w:r>
        <w:rPr>
          <w:spacing w:val="-2"/>
        </w:rPr>
        <w:t> </w:t>
      </w:r>
      <w:r>
        <w:rPr/>
        <w:t>las</w:t>
      </w:r>
      <w:r>
        <w:rPr>
          <w:spacing w:val="-1"/>
        </w:rPr>
        <w:t> </w:t>
      </w:r>
      <w:r>
        <w:rPr>
          <w:spacing w:val="-2"/>
        </w:rPr>
        <w:t>siguientes:</w:t>
      </w:r>
    </w:p>
    <w:p>
      <w:pPr>
        <w:pStyle w:val="ListParagraph"/>
        <w:numPr>
          <w:ilvl w:val="0"/>
          <w:numId w:val="19"/>
        </w:numPr>
        <w:tabs>
          <w:tab w:pos="999" w:val="left" w:leader="none"/>
          <w:tab w:pos="1001" w:val="left" w:leader="none"/>
        </w:tabs>
        <w:spacing w:line="240" w:lineRule="auto" w:before="183" w:after="0"/>
        <w:ind w:left="1001" w:right="260" w:hanging="360"/>
        <w:jc w:val="left"/>
        <w:rPr>
          <w:sz w:val="24"/>
        </w:rPr>
      </w:pPr>
      <w:r>
        <w:rPr>
          <w:sz w:val="24"/>
        </w:rPr>
        <w:t>Citar a las partes y a quienes en su criterio deben asistir a las audiencias deconciliación de conformidad con lo dispuesto en la ley.</w:t>
      </w:r>
    </w:p>
    <w:p>
      <w:pPr>
        <w:pStyle w:val="ListParagraph"/>
        <w:numPr>
          <w:ilvl w:val="0"/>
          <w:numId w:val="19"/>
        </w:numPr>
        <w:tabs>
          <w:tab w:pos="999" w:val="left" w:leader="none"/>
          <w:tab w:pos="1001" w:val="left" w:leader="none"/>
        </w:tabs>
        <w:spacing w:line="240" w:lineRule="auto" w:before="0" w:after="0"/>
        <w:ind w:left="1001" w:right="253" w:hanging="360"/>
        <w:jc w:val="left"/>
        <w:rPr>
          <w:sz w:val="24"/>
        </w:rPr>
      </w:pPr>
      <w:r>
        <w:rPr>
          <w:sz w:val="24"/>
        </w:rPr>
        <w:t>Ilustrar</w:t>
      </w:r>
      <w:r>
        <w:rPr>
          <w:spacing w:val="80"/>
          <w:sz w:val="24"/>
        </w:rPr>
        <w:t> </w:t>
      </w:r>
      <w:r>
        <w:rPr>
          <w:sz w:val="24"/>
        </w:rPr>
        <w:t>a</w:t>
      </w:r>
      <w:r>
        <w:rPr>
          <w:spacing w:val="80"/>
          <w:sz w:val="24"/>
        </w:rPr>
        <w:t> </w:t>
      </w:r>
      <w:r>
        <w:rPr>
          <w:sz w:val="24"/>
        </w:rPr>
        <w:t>los</w:t>
      </w:r>
      <w:r>
        <w:rPr>
          <w:spacing w:val="80"/>
          <w:sz w:val="24"/>
        </w:rPr>
        <w:t> </w:t>
      </w:r>
      <w:r>
        <w:rPr>
          <w:sz w:val="24"/>
        </w:rPr>
        <w:t>comparecientes</w:t>
      </w:r>
      <w:r>
        <w:rPr>
          <w:spacing w:val="80"/>
          <w:sz w:val="24"/>
        </w:rPr>
        <w:t> </w:t>
      </w:r>
      <w:r>
        <w:rPr>
          <w:sz w:val="24"/>
        </w:rPr>
        <w:t>sobre</w:t>
      </w:r>
      <w:r>
        <w:rPr>
          <w:spacing w:val="80"/>
          <w:sz w:val="24"/>
        </w:rPr>
        <w:t> </w:t>
      </w:r>
      <w:r>
        <w:rPr>
          <w:sz w:val="24"/>
        </w:rPr>
        <w:t>alcance,</w:t>
      </w:r>
      <w:r>
        <w:rPr>
          <w:spacing w:val="80"/>
          <w:sz w:val="24"/>
        </w:rPr>
        <w:t> </w:t>
      </w:r>
      <w:r>
        <w:rPr>
          <w:sz w:val="24"/>
        </w:rPr>
        <w:t>objeto</w:t>
      </w:r>
      <w:r>
        <w:rPr>
          <w:spacing w:val="80"/>
          <w:sz w:val="24"/>
        </w:rPr>
        <w:t> </w:t>
      </w:r>
      <w:r>
        <w:rPr>
          <w:sz w:val="24"/>
        </w:rPr>
        <w:t>y</w:t>
      </w:r>
      <w:r>
        <w:rPr>
          <w:spacing w:val="80"/>
          <w:sz w:val="24"/>
        </w:rPr>
        <w:t> </w:t>
      </w:r>
      <w:r>
        <w:rPr>
          <w:sz w:val="24"/>
        </w:rPr>
        <w:t>límites</w:t>
      </w:r>
      <w:r>
        <w:rPr>
          <w:spacing w:val="80"/>
          <w:sz w:val="24"/>
        </w:rPr>
        <w:t> </w:t>
      </w:r>
      <w:r>
        <w:rPr>
          <w:sz w:val="24"/>
        </w:rPr>
        <w:t>de</w:t>
      </w:r>
      <w:r>
        <w:rPr>
          <w:spacing w:val="80"/>
          <w:sz w:val="24"/>
        </w:rPr>
        <w:t> </w:t>
      </w:r>
      <w:r>
        <w:rPr>
          <w:sz w:val="24"/>
        </w:rPr>
        <w:t>la conciliacióny</w:t>
      </w:r>
      <w:r>
        <w:rPr>
          <w:spacing w:val="-11"/>
          <w:sz w:val="24"/>
        </w:rPr>
        <w:t> </w:t>
      </w:r>
      <w:r>
        <w:rPr>
          <w:sz w:val="24"/>
        </w:rPr>
        <w:t>motivar</w:t>
      </w:r>
      <w:r>
        <w:rPr>
          <w:spacing w:val="-10"/>
          <w:sz w:val="24"/>
        </w:rPr>
        <w:t> </w:t>
      </w:r>
      <w:r>
        <w:rPr>
          <w:sz w:val="24"/>
        </w:rPr>
        <w:t>a</w:t>
      </w:r>
      <w:r>
        <w:rPr>
          <w:spacing w:val="-12"/>
          <w:sz w:val="24"/>
        </w:rPr>
        <w:t> </w:t>
      </w:r>
      <w:r>
        <w:rPr>
          <w:sz w:val="24"/>
        </w:rPr>
        <w:t>las</w:t>
      </w:r>
      <w:r>
        <w:rPr>
          <w:spacing w:val="-9"/>
          <w:sz w:val="24"/>
        </w:rPr>
        <w:t> </w:t>
      </w:r>
      <w:r>
        <w:rPr>
          <w:sz w:val="24"/>
        </w:rPr>
        <w:t>partes</w:t>
      </w:r>
      <w:r>
        <w:rPr>
          <w:spacing w:val="-8"/>
          <w:sz w:val="24"/>
        </w:rPr>
        <w:t> </w:t>
      </w:r>
      <w:r>
        <w:rPr>
          <w:sz w:val="24"/>
        </w:rPr>
        <w:t>para</w:t>
      </w:r>
      <w:r>
        <w:rPr>
          <w:spacing w:val="-10"/>
          <w:sz w:val="24"/>
        </w:rPr>
        <w:t> </w:t>
      </w:r>
      <w:r>
        <w:rPr>
          <w:sz w:val="24"/>
        </w:rPr>
        <w:t>que</w:t>
      </w:r>
      <w:r>
        <w:rPr>
          <w:spacing w:val="-9"/>
          <w:sz w:val="24"/>
        </w:rPr>
        <w:t> </w:t>
      </w:r>
      <w:r>
        <w:rPr>
          <w:sz w:val="24"/>
        </w:rPr>
        <w:t>presenten</w:t>
      </w:r>
      <w:r>
        <w:rPr>
          <w:spacing w:val="-10"/>
          <w:sz w:val="24"/>
        </w:rPr>
        <w:t> </w:t>
      </w:r>
      <w:r>
        <w:rPr>
          <w:sz w:val="24"/>
        </w:rPr>
        <w:t>fórmulas</w:t>
      </w:r>
      <w:r>
        <w:rPr>
          <w:spacing w:val="-11"/>
          <w:sz w:val="24"/>
        </w:rPr>
        <w:t> </w:t>
      </w:r>
      <w:r>
        <w:rPr>
          <w:sz w:val="24"/>
        </w:rPr>
        <w:t>de</w:t>
      </w:r>
      <w:r>
        <w:rPr>
          <w:spacing w:val="-8"/>
          <w:sz w:val="24"/>
        </w:rPr>
        <w:t> </w:t>
      </w:r>
      <w:r>
        <w:rPr>
          <w:sz w:val="24"/>
        </w:rPr>
        <w:t>arreglo.</w:t>
      </w:r>
    </w:p>
    <w:p>
      <w:pPr>
        <w:pStyle w:val="ListParagraph"/>
        <w:numPr>
          <w:ilvl w:val="0"/>
          <w:numId w:val="19"/>
        </w:numPr>
        <w:tabs>
          <w:tab w:pos="1002" w:val="left" w:leader="none"/>
        </w:tabs>
        <w:spacing w:line="281" w:lineRule="exact" w:before="0" w:after="0"/>
        <w:ind w:left="1002" w:right="0" w:hanging="361"/>
        <w:jc w:val="left"/>
        <w:rPr>
          <w:sz w:val="24"/>
        </w:rPr>
      </w:pPr>
      <w:r>
        <w:rPr>
          <w:sz w:val="24"/>
        </w:rPr>
        <w:t>Proponer</w:t>
      </w:r>
      <w:r>
        <w:rPr>
          <w:spacing w:val="-9"/>
          <w:sz w:val="24"/>
        </w:rPr>
        <w:t> </w:t>
      </w:r>
      <w:r>
        <w:rPr>
          <w:sz w:val="24"/>
        </w:rPr>
        <w:t>fórmulas</w:t>
      </w:r>
      <w:r>
        <w:rPr>
          <w:spacing w:val="-6"/>
          <w:sz w:val="24"/>
        </w:rPr>
        <w:t> </w:t>
      </w:r>
      <w:r>
        <w:rPr>
          <w:sz w:val="24"/>
        </w:rPr>
        <w:t>de</w:t>
      </w:r>
      <w:r>
        <w:rPr>
          <w:spacing w:val="-3"/>
          <w:sz w:val="24"/>
        </w:rPr>
        <w:t> </w:t>
      </w:r>
      <w:r>
        <w:rPr>
          <w:sz w:val="24"/>
        </w:rPr>
        <w:t>arreglo</w:t>
      </w:r>
      <w:r>
        <w:rPr>
          <w:spacing w:val="-3"/>
          <w:sz w:val="24"/>
        </w:rPr>
        <w:t> </w:t>
      </w:r>
      <w:r>
        <w:rPr>
          <w:sz w:val="24"/>
        </w:rPr>
        <w:t>que se encuentren</w:t>
      </w:r>
      <w:r>
        <w:rPr>
          <w:spacing w:val="-1"/>
          <w:sz w:val="24"/>
        </w:rPr>
        <w:t> </w:t>
      </w:r>
      <w:r>
        <w:rPr>
          <w:sz w:val="24"/>
        </w:rPr>
        <w:t>en</w:t>
      </w:r>
      <w:r>
        <w:rPr>
          <w:spacing w:val="-1"/>
          <w:sz w:val="24"/>
        </w:rPr>
        <w:t> </w:t>
      </w:r>
      <w:r>
        <w:rPr>
          <w:sz w:val="24"/>
        </w:rPr>
        <w:t>el</w:t>
      </w:r>
      <w:r>
        <w:rPr>
          <w:spacing w:val="-1"/>
          <w:sz w:val="24"/>
        </w:rPr>
        <w:t> </w:t>
      </w:r>
      <w:r>
        <w:rPr>
          <w:sz w:val="24"/>
        </w:rPr>
        <w:t>marco</w:t>
      </w:r>
      <w:r>
        <w:rPr>
          <w:spacing w:val="-2"/>
          <w:sz w:val="24"/>
        </w:rPr>
        <w:t> legal.</w:t>
      </w:r>
    </w:p>
    <w:p>
      <w:pPr>
        <w:pStyle w:val="ListParagraph"/>
        <w:numPr>
          <w:ilvl w:val="0"/>
          <w:numId w:val="19"/>
        </w:numPr>
        <w:tabs>
          <w:tab w:pos="1002" w:val="left" w:leader="none"/>
        </w:tabs>
        <w:spacing w:line="289" w:lineRule="exact" w:before="0" w:after="0"/>
        <w:ind w:left="1002" w:right="0" w:hanging="361"/>
        <w:jc w:val="left"/>
        <w:rPr>
          <w:sz w:val="24"/>
        </w:rPr>
      </w:pPr>
      <w:r>
        <w:rPr>
          <w:sz w:val="24"/>
        </w:rPr>
        <w:t>Realizar</w:t>
      </w:r>
      <w:r>
        <w:rPr>
          <w:spacing w:val="-5"/>
          <w:sz w:val="24"/>
        </w:rPr>
        <w:t> </w:t>
      </w:r>
      <w:r>
        <w:rPr>
          <w:sz w:val="24"/>
        </w:rPr>
        <w:t>el</w:t>
      </w:r>
      <w:r>
        <w:rPr>
          <w:spacing w:val="-6"/>
          <w:sz w:val="24"/>
        </w:rPr>
        <w:t> </w:t>
      </w:r>
      <w:r>
        <w:rPr>
          <w:sz w:val="24"/>
        </w:rPr>
        <w:t>acta</w:t>
      </w:r>
      <w:r>
        <w:rPr>
          <w:spacing w:val="-1"/>
          <w:sz w:val="24"/>
        </w:rPr>
        <w:t> </w:t>
      </w:r>
      <w:r>
        <w:rPr>
          <w:sz w:val="24"/>
        </w:rPr>
        <w:t>de</w:t>
      </w:r>
      <w:r>
        <w:rPr>
          <w:spacing w:val="-3"/>
          <w:sz w:val="24"/>
        </w:rPr>
        <w:t> </w:t>
      </w:r>
      <w:r>
        <w:rPr>
          <w:sz w:val="24"/>
        </w:rPr>
        <w:t>la</w:t>
      </w:r>
      <w:r>
        <w:rPr>
          <w:spacing w:val="-4"/>
          <w:sz w:val="24"/>
        </w:rPr>
        <w:t> </w:t>
      </w:r>
      <w:r>
        <w:rPr>
          <w:sz w:val="24"/>
        </w:rPr>
        <w:t>audiencia</w:t>
      </w:r>
      <w:r>
        <w:rPr>
          <w:spacing w:val="-4"/>
          <w:sz w:val="24"/>
        </w:rPr>
        <w:t> </w:t>
      </w:r>
      <w:r>
        <w:rPr>
          <w:sz w:val="24"/>
        </w:rPr>
        <w:t>de</w:t>
      </w:r>
      <w:r>
        <w:rPr>
          <w:spacing w:val="-4"/>
          <w:sz w:val="24"/>
        </w:rPr>
        <w:t> </w:t>
      </w:r>
      <w:r>
        <w:rPr>
          <w:spacing w:val="-2"/>
          <w:sz w:val="24"/>
        </w:rPr>
        <w:t>conciliación.</w:t>
      </w:r>
    </w:p>
    <w:p>
      <w:pPr>
        <w:pStyle w:val="ListParagraph"/>
        <w:numPr>
          <w:ilvl w:val="0"/>
          <w:numId w:val="19"/>
        </w:numPr>
        <w:tabs>
          <w:tab w:pos="999" w:val="left" w:leader="none"/>
          <w:tab w:pos="1001" w:val="left" w:leader="none"/>
        </w:tabs>
        <w:spacing w:line="240" w:lineRule="auto" w:before="10" w:after="0"/>
        <w:ind w:left="1001" w:right="264" w:hanging="360"/>
        <w:jc w:val="left"/>
        <w:rPr>
          <w:sz w:val="24"/>
        </w:rPr>
      </w:pPr>
      <w:r>
        <w:rPr>
          <w:sz w:val="24"/>
        </w:rPr>
        <w:t>Registrar</w:t>
      </w:r>
      <w:r>
        <w:rPr>
          <w:spacing w:val="40"/>
          <w:sz w:val="24"/>
        </w:rPr>
        <w:t> </w:t>
      </w:r>
      <w:r>
        <w:rPr>
          <w:sz w:val="24"/>
        </w:rPr>
        <w:t>el</w:t>
      </w:r>
      <w:r>
        <w:rPr>
          <w:spacing w:val="40"/>
          <w:sz w:val="24"/>
        </w:rPr>
        <w:t> </w:t>
      </w:r>
      <w:r>
        <w:rPr>
          <w:sz w:val="24"/>
        </w:rPr>
        <w:t>acta</w:t>
      </w:r>
      <w:r>
        <w:rPr>
          <w:spacing w:val="40"/>
          <w:sz w:val="24"/>
        </w:rPr>
        <w:t> </w:t>
      </w:r>
      <w:r>
        <w:rPr>
          <w:sz w:val="24"/>
        </w:rPr>
        <w:t>de</w:t>
      </w:r>
      <w:r>
        <w:rPr>
          <w:spacing w:val="40"/>
          <w:sz w:val="24"/>
        </w:rPr>
        <w:t> </w:t>
      </w:r>
      <w:r>
        <w:rPr>
          <w:sz w:val="24"/>
        </w:rPr>
        <w:t>audiencia</w:t>
      </w:r>
      <w:r>
        <w:rPr>
          <w:spacing w:val="40"/>
          <w:sz w:val="24"/>
        </w:rPr>
        <w:t> </w:t>
      </w:r>
      <w:r>
        <w:rPr>
          <w:sz w:val="24"/>
        </w:rPr>
        <w:t>de</w:t>
      </w:r>
      <w:r>
        <w:rPr>
          <w:spacing w:val="40"/>
          <w:sz w:val="24"/>
        </w:rPr>
        <w:t> </w:t>
      </w:r>
      <w:r>
        <w:rPr>
          <w:sz w:val="24"/>
        </w:rPr>
        <w:t>conciliación</w:t>
      </w:r>
      <w:r>
        <w:rPr>
          <w:spacing w:val="40"/>
          <w:sz w:val="24"/>
        </w:rPr>
        <w:t> </w:t>
      </w:r>
      <w:r>
        <w:rPr>
          <w:sz w:val="24"/>
        </w:rPr>
        <w:t>de</w:t>
      </w:r>
      <w:r>
        <w:rPr>
          <w:spacing w:val="40"/>
          <w:sz w:val="24"/>
        </w:rPr>
        <w:t> </w:t>
      </w:r>
      <w:r>
        <w:rPr>
          <w:sz w:val="24"/>
        </w:rPr>
        <w:t>conformidad</w:t>
      </w:r>
      <w:r>
        <w:rPr>
          <w:spacing w:val="40"/>
          <w:sz w:val="24"/>
        </w:rPr>
        <w:t> </w:t>
      </w:r>
      <w:r>
        <w:rPr>
          <w:sz w:val="24"/>
        </w:rPr>
        <w:t>con</w:t>
      </w:r>
      <w:r>
        <w:rPr>
          <w:spacing w:val="40"/>
          <w:sz w:val="24"/>
        </w:rPr>
        <w:t> </w:t>
      </w:r>
      <w:r>
        <w:rPr>
          <w:sz w:val="24"/>
        </w:rPr>
        <w:t>lo previsto en la ley.</w:t>
      </w:r>
    </w:p>
    <w:p>
      <w:pPr>
        <w:pStyle w:val="ListParagraph"/>
        <w:numPr>
          <w:ilvl w:val="0"/>
          <w:numId w:val="19"/>
        </w:numPr>
        <w:tabs>
          <w:tab w:pos="1002" w:val="left" w:leader="none"/>
        </w:tabs>
        <w:spacing w:line="279" w:lineRule="exact" w:before="0" w:after="0"/>
        <w:ind w:left="1002" w:right="0" w:hanging="361"/>
        <w:jc w:val="left"/>
        <w:rPr>
          <w:sz w:val="24"/>
        </w:rPr>
      </w:pPr>
      <w:r>
        <w:rPr>
          <w:sz w:val="24"/>
        </w:rPr>
        <w:t>Concurrir</w:t>
      </w:r>
      <w:r>
        <w:rPr>
          <w:spacing w:val="-10"/>
          <w:sz w:val="24"/>
        </w:rPr>
        <w:t> </w:t>
      </w:r>
      <w:r>
        <w:rPr>
          <w:sz w:val="24"/>
        </w:rPr>
        <w:t>a</w:t>
      </w:r>
      <w:r>
        <w:rPr>
          <w:spacing w:val="-6"/>
          <w:sz w:val="24"/>
        </w:rPr>
        <w:t> </w:t>
      </w:r>
      <w:r>
        <w:rPr>
          <w:sz w:val="24"/>
        </w:rPr>
        <w:t>las</w:t>
      </w:r>
      <w:r>
        <w:rPr>
          <w:spacing w:val="-5"/>
          <w:sz w:val="24"/>
        </w:rPr>
        <w:t> </w:t>
      </w:r>
      <w:r>
        <w:rPr>
          <w:sz w:val="24"/>
        </w:rPr>
        <w:t>audiencias</w:t>
      </w:r>
      <w:r>
        <w:rPr>
          <w:spacing w:val="-2"/>
          <w:sz w:val="24"/>
        </w:rPr>
        <w:t> </w:t>
      </w:r>
      <w:r>
        <w:rPr>
          <w:sz w:val="24"/>
        </w:rPr>
        <w:t>de</w:t>
      </w:r>
      <w:r>
        <w:rPr>
          <w:spacing w:val="-6"/>
          <w:sz w:val="24"/>
        </w:rPr>
        <w:t> </w:t>
      </w:r>
      <w:r>
        <w:rPr>
          <w:sz w:val="24"/>
        </w:rPr>
        <w:t>conciliación,</w:t>
      </w:r>
      <w:r>
        <w:rPr>
          <w:spacing w:val="-3"/>
          <w:sz w:val="24"/>
        </w:rPr>
        <w:t> </w:t>
      </w:r>
      <w:r>
        <w:rPr>
          <w:sz w:val="24"/>
        </w:rPr>
        <w:t>cuyo</w:t>
      </w:r>
      <w:r>
        <w:rPr>
          <w:spacing w:val="-8"/>
          <w:sz w:val="24"/>
        </w:rPr>
        <w:t> </w:t>
      </w:r>
      <w:r>
        <w:rPr>
          <w:sz w:val="24"/>
        </w:rPr>
        <w:t>trámite</w:t>
      </w:r>
      <w:r>
        <w:rPr>
          <w:spacing w:val="-4"/>
          <w:sz w:val="24"/>
        </w:rPr>
        <w:t> </w:t>
      </w:r>
      <w:r>
        <w:rPr>
          <w:sz w:val="24"/>
        </w:rPr>
        <w:t>haya</w:t>
      </w:r>
      <w:r>
        <w:rPr>
          <w:spacing w:val="-3"/>
          <w:sz w:val="24"/>
        </w:rPr>
        <w:t> </w:t>
      </w:r>
      <w:r>
        <w:rPr>
          <w:sz w:val="24"/>
        </w:rPr>
        <w:t>sido</w:t>
      </w:r>
      <w:r>
        <w:rPr>
          <w:spacing w:val="-7"/>
          <w:sz w:val="24"/>
        </w:rPr>
        <w:t> </w:t>
      </w:r>
      <w:r>
        <w:rPr>
          <w:spacing w:val="-2"/>
          <w:sz w:val="24"/>
        </w:rPr>
        <w:t>asignado.</w:t>
      </w:r>
    </w:p>
    <w:p>
      <w:pPr>
        <w:pStyle w:val="ListParagraph"/>
        <w:numPr>
          <w:ilvl w:val="0"/>
          <w:numId w:val="19"/>
        </w:numPr>
        <w:tabs>
          <w:tab w:pos="1002" w:val="left" w:leader="none"/>
        </w:tabs>
        <w:spacing w:line="240" w:lineRule="auto" w:before="10" w:after="0"/>
        <w:ind w:left="1002" w:right="0" w:hanging="361"/>
        <w:jc w:val="left"/>
        <w:rPr>
          <w:sz w:val="24"/>
        </w:rPr>
      </w:pPr>
      <w:r>
        <w:rPr>
          <w:sz w:val="24"/>
        </w:rPr>
        <w:t>Actuar</w:t>
      </w:r>
      <w:r>
        <w:rPr>
          <w:spacing w:val="-6"/>
          <w:sz w:val="24"/>
        </w:rPr>
        <w:t> </w:t>
      </w:r>
      <w:r>
        <w:rPr>
          <w:sz w:val="24"/>
        </w:rPr>
        <w:t>de</w:t>
      </w:r>
      <w:r>
        <w:rPr>
          <w:spacing w:val="-3"/>
          <w:sz w:val="24"/>
        </w:rPr>
        <w:t> </w:t>
      </w:r>
      <w:r>
        <w:rPr>
          <w:sz w:val="24"/>
        </w:rPr>
        <w:t>manera</w:t>
      </w:r>
      <w:r>
        <w:rPr>
          <w:spacing w:val="-3"/>
          <w:sz w:val="24"/>
        </w:rPr>
        <w:t> </w:t>
      </w:r>
      <w:r>
        <w:rPr>
          <w:sz w:val="24"/>
        </w:rPr>
        <w:t>recta,</w:t>
      </w:r>
      <w:r>
        <w:rPr>
          <w:spacing w:val="-8"/>
          <w:sz w:val="24"/>
        </w:rPr>
        <w:t> </w:t>
      </w:r>
      <w:r>
        <w:rPr>
          <w:sz w:val="24"/>
        </w:rPr>
        <w:t>ética</w:t>
      </w:r>
      <w:r>
        <w:rPr>
          <w:spacing w:val="-5"/>
          <w:sz w:val="24"/>
        </w:rPr>
        <w:t> </w:t>
      </w:r>
      <w:r>
        <w:rPr>
          <w:sz w:val="24"/>
        </w:rPr>
        <w:t>y</w:t>
      </w:r>
      <w:r>
        <w:rPr>
          <w:spacing w:val="-5"/>
          <w:sz w:val="24"/>
        </w:rPr>
        <w:t> </w:t>
      </w:r>
      <w:r>
        <w:rPr>
          <w:spacing w:val="-2"/>
          <w:sz w:val="24"/>
        </w:rPr>
        <w:t>neutral.</w:t>
      </w:r>
    </w:p>
    <w:p>
      <w:pPr>
        <w:pStyle w:val="ListParagraph"/>
        <w:numPr>
          <w:ilvl w:val="0"/>
          <w:numId w:val="19"/>
        </w:numPr>
        <w:tabs>
          <w:tab w:pos="999" w:val="left" w:leader="none"/>
        </w:tabs>
        <w:spacing w:line="240" w:lineRule="auto" w:before="1" w:after="0"/>
        <w:ind w:left="999" w:right="0" w:hanging="358"/>
        <w:jc w:val="left"/>
        <w:rPr>
          <w:sz w:val="24"/>
        </w:rPr>
      </w:pPr>
      <w:r>
        <w:rPr>
          <w:sz w:val="24"/>
        </w:rPr>
        <w:t>Velar</w:t>
      </w:r>
      <w:r>
        <w:rPr>
          <w:spacing w:val="-2"/>
          <w:sz w:val="24"/>
        </w:rPr>
        <w:t> </w:t>
      </w:r>
      <w:r>
        <w:rPr>
          <w:sz w:val="24"/>
        </w:rPr>
        <w:t>porque</w:t>
      </w:r>
      <w:r>
        <w:rPr>
          <w:spacing w:val="3"/>
          <w:sz w:val="24"/>
        </w:rPr>
        <w:t> </w:t>
      </w:r>
      <w:r>
        <w:rPr>
          <w:sz w:val="24"/>
        </w:rPr>
        <w:t>no se</w:t>
      </w:r>
      <w:r>
        <w:rPr>
          <w:spacing w:val="2"/>
          <w:sz w:val="24"/>
        </w:rPr>
        <w:t> </w:t>
      </w:r>
      <w:r>
        <w:rPr>
          <w:sz w:val="24"/>
        </w:rPr>
        <w:t>menoscaben</w:t>
      </w:r>
      <w:r>
        <w:rPr>
          <w:spacing w:val="1"/>
          <w:sz w:val="24"/>
        </w:rPr>
        <w:t> </w:t>
      </w:r>
      <w:r>
        <w:rPr>
          <w:sz w:val="24"/>
        </w:rPr>
        <w:t>los</w:t>
      </w:r>
      <w:r>
        <w:rPr>
          <w:spacing w:val="2"/>
          <w:sz w:val="24"/>
        </w:rPr>
        <w:t> </w:t>
      </w:r>
      <w:r>
        <w:rPr>
          <w:sz w:val="24"/>
        </w:rPr>
        <w:t>derechos</w:t>
      </w:r>
      <w:r>
        <w:rPr>
          <w:spacing w:val="-2"/>
          <w:sz w:val="24"/>
        </w:rPr>
        <w:t> </w:t>
      </w:r>
      <w:r>
        <w:rPr>
          <w:sz w:val="24"/>
        </w:rPr>
        <w:t>ciertos</w:t>
      </w:r>
      <w:r>
        <w:rPr>
          <w:spacing w:val="2"/>
          <w:sz w:val="24"/>
        </w:rPr>
        <w:t> </w:t>
      </w:r>
      <w:r>
        <w:rPr>
          <w:sz w:val="24"/>
        </w:rPr>
        <w:t>y</w:t>
      </w:r>
      <w:r>
        <w:rPr>
          <w:spacing w:val="1"/>
          <w:sz w:val="24"/>
        </w:rPr>
        <w:t> </w:t>
      </w:r>
      <w:r>
        <w:rPr>
          <w:sz w:val="24"/>
        </w:rPr>
        <w:t>transigibles</w:t>
      </w:r>
      <w:r>
        <w:rPr>
          <w:spacing w:val="2"/>
          <w:sz w:val="24"/>
        </w:rPr>
        <w:t> </w:t>
      </w:r>
      <w:r>
        <w:rPr>
          <w:sz w:val="24"/>
        </w:rPr>
        <w:t>de</w:t>
      </w:r>
      <w:r>
        <w:rPr>
          <w:spacing w:val="2"/>
          <w:sz w:val="24"/>
        </w:rPr>
        <w:t> </w:t>
      </w:r>
      <w:r>
        <w:rPr>
          <w:spacing w:val="-5"/>
          <w:sz w:val="24"/>
        </w:rPr>
        <w:t>las</w:t>
      </w:r>
    </w:p>
    <w:p>
      <w:pPr>
        <w:spacing w:after="0" w:line="240" w:lineRule="auto"/>
        <w:jc w:val="left"/>
        <w:rPr>
          <w:sz w:val="24"/>
        </w:rPr>
        <w:sectPr>
          <w:pgSz w:w="12240" w:h="15840"/>
          <w:pgMar w:top="1340" w:bottom="280" w:left="1600" w:right="1580"/>
        </w:sectPr>
      </w:pPr>
    </w:p>
    <w:p>
      <w:pPr>
        <w:pStyle w:val="BodyText"/>
        <w:spacing w:before="76"/>
      </w:pPr>
      <w:r>
        <w:rPr/>
        <w:drawing>
          <wp:anchor distT="0" distB="0" distL="0" distR="0" allowOverlap="1" layoutInCell="1" locked="0" behindDoc="1" simplePos="0" relativeHeight="487279104">
            <wp:simplePos x="0" y="0"/>
            <wp:positionH relativeFrom="page">
              <wp:posOffset>9525</wp:posOffset>
            </wp:positionH>
            <wp:positionV relativeFrom="page">
              <wp:posOffset>1905</wp:posOffset>
            </wp:positionV>
            <wp:extent cx="7749539" cy="10029822"/>
            <wp:effectExtent l="0" t="0" r="0" b="0"/>
            <wp:wrapNone/>
            <wp:docPr id="22" name="Image 22" descr="Imagen que contiene Patrón de fondo  Descripción generada automáticamente"/>
            <wp:cNvGraphicFramePr>
              <a:graphicFrameLocks/>
            </wp:cNvGraphicFramePr>
            <a:graphic>
              <a:graphicData uri="http://schemas.openxmlformats.org/drawingml/2006/picture">
                <pic:pic>
                  <pic:nvPicPr>
                    <pic:cNvPr id="22" name="Image 22" descr="Imagen que contiene Patrón de fondo  Descripción generada automáticamente"/>
                    <pic:cNvPicPr/>
                  </pic:nvPicPr>
                  <pic:blipFill>
                    <a:blip r:embed="rId5" cstate="print"/>
                    <a:stretch>
                      <a:fillRect/>
                    </a:stretch>
                  </pic:blipFill>
                  <pic:spPr>
                    <a:xfrm>
                      <a:off x="0" y="0"/>
                      <a:ext cx="7749539" cy="10029822"/>
                    </a:xfrm>
                    <a:prstGeom prst="rect">
                      <a:avLst/>
                    </a:prstGeom>
                  </pic:spPr>
                </pic:pic>
              </a:graphicData>
            </a:graphic>
          </wp:anchor>
        </w:drawing>
      </w:r>
      <w:r>
        <w:rPr/>
        <w:t>partes,</w:t>
      </w:r>
      <w:r>
        <w:rPr>
          <w:spacing w:val="-4"/>
        </w:rPr>
        <w:t> </w:t>
      </w:r>
      <w:r>
        <w:rPr/>
        <w:t>así</w:t>
      </w:r>
      <w:r>
        <w:rPr>
          <w:spacing w:val="-3"/>
        </w:rPr>
        <w:t> </w:t>
      </w:r>
      <w:r>
        <w:rPr/>
        <w:t>como</w:t>
      </w:r>
      <w:r>
        <w:rPr>
          <w:spacing w:val="-7"/>
        </w:rPr>
        <w:t> </w:t>
      </w:r>
      <w:r>
        <w:rPr/>
        <w:t>los</w:t>
      </w:r>
      <w:r>
        <w:rPr>
          <w:spacing w:val="-1"/>
        </w:rPr>
        <w:t> </w:t>
      </w:r>
      <w:r>
        <w:rPr/>
        <w:t>derechos</w:t>
      </w:r>
      <w:r>
        <w:rPr>
          <w:spacing w:val="-5"/>
        </w:rPr>
        <w:t> </w:t>
      </w:r>
      <w:r>
        <w:rPr/>
        <w:t>mínimos</w:t>
      </w:r>
      <w:r>
        <w:rPr>
          <w:spacing w:val="-2"/>
        </w:rPr>
        <w:t> intransigibles.</w:t>
      </w:r>
    </w:p>
    <w:p>
      <w:pPr>
        <w:pStyle w:val="ListParagraph"/>
        <w:numPr>
          <w:ilvl w:val="0"/>
          <w:numId w:val="19"/>
        </w:numPr>
        <w:tabs>
          <w:tab w:pos="999" w:val="left" w:leader="none"/>
          <w:tab w:pos="1001" w:val="left" w:leader="none"/>
        </w:tabs>
        <w:spacing w:line="240" w:lineRule="auto" w:before="1" w:after="0"/>
        <w:ind w:left="1001" w:right="253" w:hanging="360"/>
        <w:jc w:val="both"/>
        <w:rPr>
          <w:sz w:val="24"/>
        </w:rPr>
      </w:pPr>
      <w:r>
        <w:rPr>
          <w:sz w:val="24"/>
        </w:rPr>
        <w:t>Dar cumplimiento a todas las normas relacionadas con inhabilidades, incompatibilidades, conflictos de interés y deber de información, y poner en conocimiento de quien corresponda, cualquier situación que pueda poner enduda su imparcialidad e independencia.</w:t>
      </w:r>
    </w:p>
    <w:p>
      <w:pPr>
        <w:pStyle w:val="BodyText"/>
        <w:spacing w:before="185"/>
        <w:ind w:left="0"/>
        <w:jc w:val="left"/>
      </w:pPr>
    </w:p>
    <w:p>
      <w:pPr>
        <w:spacing w:line="391" w:lineRule="auto" w:before="1"/>
        <w:ind w:left="3345" w:right="3500" w:firstLine="340"/>
        <w:jc w:val="both"/>
        <w:rPr>
          <w:b/>
          <w:sz w:val="24"/>
        </w:rPr>
      </w:pPr>
      <w:r>
        <w:rPr>
          <w:b/>
          <w:sz w:val="24"/>
        </w:rPr>
        <w:t>CAPITULO 5 CODIGO</w:t>
      </w:r>
      <w:r>
        <w:rPr>
          <w:b/>
          <w:spacing w:val="-3"/>
          <w:sz w:val="24"/>
        </w:rPr>
        <w:t> </w:t>
      </w:r>
      <w:r>
        <w:rPr>
          <w:b/>
          <w:sz w:val="24"/>
        </w:rPr>
        <w:t>DE</w:t>
      </w:r>
      <w:r>
        <w:rPr>
          <w:b/>
          <w:spacing w:val="-1"/>
          <w:sz w:val="24"/>
        </w:rPr>
        <w:t> </w:t>
      </w:r>
      <w:r>
        <w:rPr>
          <w:b/>
          <w:spacing w:val="-4"/>
          <w:sz w:val="24"/>
        </w:rPr>
        <w:t>ETICA</w:t>
      </w:r>
    </w:p>
    <w:p>
      <w:pPr>
        <w:pStyle w:val="BodyText"/>
        <w:spacing w:line="259" w:lineRule="auto" w:before="1"/>
        <w:ind w:left="102" w:right="256"/>
      </w:pPr>
      <w:r>
        <w:rPr>
          <w:b/>
        </w:rPr>
        <w:t>ARTICULO</w:t>
      </w:r>
      <w:r>
        <w:rPr>
          <w:b/>
          <w:spacing w:val="-12"/>
        </w:rPr>
        <w:t> </w:t>
      </w:r>
      <w:r>
        <w:rPr>
          <w:b/>
        </w:rPr>
        <w:t>38.</w:t>
      </w:r>
      <w:r>
        <w:rPr>
          <w:b/>
          <w:spacing w:val="-12"/>
        </w:rPr>
        <w:t> </w:t>
      </w:r>
      <w:r>
        <w:rPr>
          <w:b/>
        </w:rPr>
        <w:t>DEL</w:t>
      </w:r>
      <w:r>
        <w:rPr>
          <w:b/>
          <w:spacing w:val="-12"/>
        </w:rPr>
        <w:t> </w:t>
      </w:r>
      <w:r>
        <w:rPr>
          <w:b/>
        </w:rPr>
        <w:t>CÓDIGO</w:t>
      </w:r>
      <w:r>
        <w:rPr>
          <w:b/>
          <w:spacing w:val="-11"/>
        </w:rPr>
        <w:t> </w:t>
      </w:r>
      <w:r>
        <w:rPr>
          <w:b/>
        </w:rPr>
        <w:t>DE</w:t>
      </w:r>
      <w:r>
        <w:rPr>
          <w:b/>
          <w:spacing w:val="-10"/>
        </w:rPr>
        <w:t> </w:t>
      </w:r>
      <w:r>
        <w:rPr>
          <w:b/>
        </w:rPr>
        <w:t>ÉTICA:</w:t>
      </w:r>
      <w:r>
        <w:rPr>
          <w:b/>
          <w:spacing w:val="-10"/>
        </w:rPr>
        <w:t> </w:t>
      </w:r>
      <w:r>
        <w:rPr/>
        <w:t>El</w:t>
      </w:r>
      <w:r>
        <w:rPr>
          <w:spacing w:val="-11"/>
        </w:rPr>
        <w:t> </w:t>
      </w:r>
      <w:r>
        <w:rPr/>
        <w:t>presente</w:t>
      </w:r>
      <w:r>
        <w:rPr>
          <w:spacing w:val="-11"/>
        </w:rPr>
        <w:t> </w:t>
      </w:r>
      <w:r>
        <w:rPr/>
        <w:t>código</w:t>
      </w:r>
      <w:r>
        <w:rPr>
          <w:spacing w:val="-12"/>
        </w:rPr>
        <w:t> </w:t>
      </w:r>
      <w:r>
        <w:rPr/>
        <w:t>de</w:t>
      </w:r>
      <w:r>
        <w:rPr>
          <w:spacing w:val="-11"/>
        </w:rPr>
        <w:t> </w:t>
      </w:r>
      <w:r>
        <w:rPr/>
        <w:t>ética</w:t>
      </w:r>
      <w:r>
        <w:rPr>
          <w:spacing w:val="-10"/>
        </w:rPr>
        <w:t> </w:t>
      </w:r>
      <w:r>
        <w:rPr/>
        <w:t>tiene</w:t>
      </w:r>
      <w:r>
        <w:rPr>
          <w:spacing w:val="-10"/>
        </w:rPr>
        <w:t> </w:t>
      </w:r>
      <w:r>
        <w:rPr/>
        <w:t>como objetivo garantizar parámetros de trasparencia establecidos por el centro y consolidar la confianza ciudadana en la justicia y en los mecanismos alternativos de solución de conflictos, representados por la actuación de los operadores integrantes de las listas del centro.</w:t>
      </w:r>
    </w:p>
    <w:p>
      <w:pPr>
        <w:pStyle w:val="BodyText"/>
        <w:spacing w:before="159"/>
        <w:ind w:left="102" w:right="257"/>
      </w:pPr>
      <w:r>
        <w:rPr>
          <w:b/>
        </w:rPr>
        <w:t>ARTICULO</w:t>
      </w:r>
      <w:r>
        <w:rPr>
          <w:b/>
          <w:spacing w:val="-1"/>
        </w:rPr>
        <w:t> </w:t>
      </w:r>
      <w:r>
        <w:rPr>
          <w:b/>
        </w:rPr>
        <w:t>39. ÁMBITO</w:t>
      </w:r>
      <w:r>
        <w:rPr>
          <w:b/>
          <w:spacing w:val="-1"/>
        </w:rPr>
        <w:t> </w:t>
      </w:r>
      <w:r>
        <w:rPr>
          <w:b/>
        </w:rPr>
        <w:t>DE APLICACIÓN: </w:t>
      </w:r>
      <w:r>
        <w:rPr/>
        <w:t>Establézcase como Código de Ética aplicable</w:t>
      </w:r>
      <w:r>
        <w:rPr>
          <w:spacing w:val="-14"/>
        </w:rPr>
        <w:t> </w:t>
      </w:r>
      <w:r>
        <w:rPr/>
        <w:t>a</w:t>
      </w:r>
      <w:r>
        <w:rPr>
          <w:spacing w:val="-14"/>
        </w:rPr>
        <w:t> </w:t>
      </w:r>
      <w:r>
        <w:rPr/>
        <w:t>los</w:t>
      </w:r>
      <w:r>
        <w:rPr>
          <w:spacing w:val="-14"/>
        </w:rPr>
        <w:t> </w:t>
      </w:r>
      <w:r>
        <w:rPr/>
        <w:t>funcionarios</w:t>
      </w:r>
      <w:r>
        <w:rPr>
          <w:spacing w:val="-14"/>
        </w:rPr>
        <w:t> </w:t>
      </w:r>
      <w:r>
        <w:rPr/>
        <w:t>del</w:t>
      </w:r>
      <w:r>
        <w:rPr>
          <w:spacing w:val="-14"/>
        </w:rPr>
        <w:t> </w:t>
      </w:r>
      <w:r>
        <w:rPr/>
        <w:t>Centro</w:t>
      </w:r>
      <w:r>
        <w:rPr>
          <w:spacing w:val="-15"/>
        </w:rPr>
        <w:t> </w:t>
      </w:r>
      <w:r>
        <w:rPr/>
        <w:t>de</w:t>
      </w:r>
      <w:r>
        <w:rPr>
          <w:spacing w:val="-12"/>
        </w:rPr>
        <w:t> </w:t>
      </w:r>
      <w:r>
        <w:rPr/>
        <w:t>Conciliación,</w:t>
      </w:r>
      <w:r>
        <w:rPr>
          <w:spacing w:val="-15"/>
        </w:rPr>
        <w:t> </w:t>
      </w:r>
      <w:r>
        <w:rPr/>
        <w:t>listas</w:t>
      </w:r>
      <w:r>
        <w:rPr>
          <w:spacing w:val="-14"/>
        </w:rPr>
        <w:t> </w:t>
      </w:r>
      <w:r>
        <w:rPr/>
        <w:t>de</w:t>
      </w:r>
      <w:r>
        <w:rPr>
          <w:spacing w:val="-15"/>
        </w:rPr>
        <w:t> </w:t>
      </w:r>
      <w:r>
        <w:rPr/>
        <w:t>operadores,</w:t>
      </w:r>
      <w:r>
        <w:rPr>
          <w:spacing w:val="-15"/>
        </w:rPr>
        <w:t> </w:t>
      </w:r>
      <w:r>
        <w:rPr/>
        <w:t>Comité Consultor, y demás personas que hacen parte del Centro, el cual es del siguiente </w:t>
      </w:r>
      <w:r>
        <w:rPr>
          <w:spacing w:val="-2"/>
        </w:rPr>
        <w:t>tenor:</w:t>
      </w:r>
    </w:p>
    <w:p>
      <w:pPr>
        <w:pStyle w:val="ListParagraph"/>
        <w:numPr>
          <w:ilvl w:val="0"/>
          <w:numId w:val="20"/>
        </w:numPr>
        <w:tabs>
          <w:tab w:pos="999" w:val="left" w:leader="none"/>
          <w:tab w:pos="1001" w:val="left" w:leader="none"/>
        </w:tabs>
        <w:spacing w:line="240" w:lineRule="auto" w:before="1" w:after="0"/>
        <w:ind w:left="1001" w:right="256" w:hanging="360"/>
        <w:jc w:val="both"/>
        <w:rPr>
          <w:sz w:val="24"/>
        </w:rPr>
      </w:pPr>
      <w:r>
        <w:rPr>
          <w:sz w:val="24"/>
        </w:rPr>
        <w:t>La</w:t>
      </w:r>
      <w:r>
        <w:rPr>
          <w:spacing w:val="-15"/>
          <w:sz w:val="24"/>
        </w:rPr>
        <w:t> </w:t>
      </w:r>
      <w:r>
        <w:rPr>
          <w:sz w:val="24"/>
        </w:rPr>
        <w:t>ética</w:t>
      </w:r>
      <w:r>
        <w:rPr>
          <w:spacing w:val="-18"/>
          <w:sz w:val="24"/>
        </w:rPr>
        <w:t> </w:t>
      </w:r>
      <w:r>
        <w:rPr>
          <w:sz w:val="24"/>
        </w:rPr>
        <w:t>y</w:t>
      </w:r>
      <w:r>
        <w:rPr>
          <w:spacing w:val="-16"/>
          <w:sz w:val="24"/>
        </w:rPr>
        <w:t> </w:t>
      </w:r>
      <w:r>
        <w:rPr>
          <w:sz w:val="24"/>
        </w:rPr>
        <w:t>las</w:t>
      </w:r>
      <w:r>
        <w:rPr>
          <w:spacing w:val="-15"/>
          <w:sz w:val="24"/>
        </w:rPr>
        <w:t> </w:t>
      </w:r>
      <w:r>
        <w:rPr>
          <w:sz w:val="24"/>
        </w:rPr>
        <w:t>reglas</w:t>
      </w:r>
      <w:r>
        <w:rPr>
          <w:spacing w:val="-15"/>
          <w:sz w:val="24"/>
        </w:rPr>
        <w:t> </w:t>
      </w:r>
      <w:r>
        <w:rPr>
          <w:sz w:val="24"/>
        </w:rPr>
        <w:t>de</w:t>
      </w:r>
      <w:r>
        <w:rPr>
          <w:spacing w:val="-18"/>
          <w:sz w:val="24"/>
        </w:rPr>
        <w:t> </w:t>
      </w:r>
      <w:r>
        <w:rPr>
          <w:sz w:val="24"/>
        </w:rPr>
        <w:t>las</w:t>
      </w:r>
      <w:r>
        <w:rPr>
          <w:spacing w:val="-15"/>
          <w:sz w:val="24"/>
        </w:rPr>
        <w:t> </w:t>
      </w:r>
      <w:r>
        <w:rPr>
          <w:sz w:val="24"/>
        </w:rPr>
        <w:t>buenas</w:t>
      </w:r>
      <w:r>
        <w:rPr>
          <w:spacing w:val="-15"/>
          <w:sz w:val="24"/>
        </w:rPr>
        <w:t> </w:t>
      </w:r>
      <w:r>
        <w:rPr>
          <w:sz w:val="24"/>
        </w:rPr>
        <w:t>costumbres</w:t>
      </w:r>
      <w:r>
        <w:rPr>
          <w:spacing w:val="-18"/>
          <w:sz w:val="24"/>
        </w:rPr>
        <w:t> </w:t>
      </w:r>
      <w:r>
        <w:rPr>
          <w:sz w:val="24"/>
        </w:rPr>
        <w:t>serán</w:t>
      </w:r>
      <w:r>
        <w:rPr>
          <w:spacing w:val="-18"/>
          <w:sz w:val="24"/>
        </w:rPr>
        <w:t> </w:t>
      </w:r>
      <w:r>
        <w:rPr>
          <w:sz w:val="24"/>
        </w:rPr>
        <w:t>elementos</w:t>
      </w:r>
      <w:r>
        <w:rPr>
          <w:spacing w:val="-15"/>
          <w:sz w:val="24"/>
        </w:rPr>
        <w:t> </w:t>
      </w:r>
      <w:r>
        <w:rPr>
          <w:sz w:val="24"/>
        </w:rPr>
        <w:t>pilares</w:t>
      </w:r>
      <w:r>
        <w:rPr>
          <w:spacing w:val="-15"/>
          <w:sz w:val="24"/>
        </w:rPr>
        <w:t> </w:t>
      </w:r>
      <w:r>
        <w:rPr>
          <w:sz w:val="24"/>
        </w:rPr>
        <w:t>que regirán el funcionamiento del Centro de Conciliación de la Cámara de Comercio de San Andrés, Providencia y Santa Catalina.</w:t>
      </w:r>
    </w:p>
    <w:p>
      <w:pPr>
        <w:pStyle w:val="ListParagraph"/>
        <w:numPr>
          <w:ilvl w:val="0"/>
          <w:numId w:val="20"/>
        </w:numPr>
        <w:tabs>
          <w:tab w:pos="999" w:val="left" w:leader="none"/>
          <w:tab w:pos="1001" w:val="left" w:leader="none"/>
        </w:tabs>
        <w:spacing w:line="240" w:lineRule="auto" w:before="0" w:after="0"/>
        <w:ind w:left="1001" w:right="257" w:hanging="360"/>
        <w:jc w:val="both"/>
        <w:rPr>
          <w:sz w:val="24"/>
        </w:rPr>
      </w:pPr>
      <w:r>
        <w:rPr>
          <w:sz w:val="24"/>
        </w:rPr>
        <w:t>Los funcionarios administrativos del Centro al igual que los operadores inscritos</w:t>
      </w:r>
      <w:r>
        <w:rPr>
          <w:spacing w:val="-4"/>
          <w:sz w:val="24"/>
        </w:rPr>
        <w:t> </w:t>
      </w:r>
      <w:r>
        <w:rPr>
          <w:sz w:val="24"/>
        </w:rPr>
        <w:t>en</w:t>
      </w:r>
      <w:r>
        <w:rPr>
          <w:spacing w:val="-4"/>
          <w:sz w:val="24"/>
        </w:rPr>
        <w:t> </w:t>
      </w:r>
      <w:r>
        <w:rPr>
          <w:sz w:val="24"/>
        </w:rPr>
        <w:t>el</w:t>
      </w:r>
      <w:r>
        <w:rPr>
          <w:spacing w:val="-4"/>
          <w:sz w:val="24"/>
        </w:rPr>
        <w:t> </w:t>
      </w:r>
      <w:r>
        <w:rPr>
          <w:sz w:val="24"/>
        </w:rPr>
        <w:t>mismo,</w:t>
      </w:r>
      <w:r>
        <w:rPr>
          <w:spacing w:val="-6"/>
          <w:sz w:val="24"/>
        </w:rPr>
        <w:t> </w:t>
      </w:r>
      <w:r>
        <w:rPr>
          <w:sz w:val="24"/>
        </w:rPr>
        <w:t>guardarán</w:t>
      </w:r>
      <w:r>
        <w:rPr>
          <w:spacing w:val="-4"/>
          <w:sz w:val="24"/>
        </w:rPr>
        <w:t> </w:t>
      </w:r>
      <w:r>
        <w:rPr>
          <w:sz w:val="24"/>
        </w:rPr>
        <w:t>completo</w:t>
      </w:r>
      <w:r>
        <w:rPr>
          <w:spacing w:val="-6"/>
          <w:sz w:val="24"/>
        </w:rPr>
        <w:t> </w:t>
      </w:r>
      <w:r>
        <w:rPr>
          <w:sz w:val="24"/>
        </w:rPr>
        <w:t>sigilo</w:t>
      </w:r>
      <w:r>
        <w:rPr>
          <w:spacing w:val="-5"/>
          <w:sz w:val="24"/>
        </w:rPr>
        <w:t> </w:t>
      </w:r>
      <w:r>
        <w:rPr>
          <w:sz w:val="24"/>
        </w:rPr>
        <w:t>sobre</w:t>
      </w:r>
      <w:r>
        <w:rPr>
          <w:spacing w:val="-4"/>
          <w:sz w:val="24"/>
        </w:rPr>
        <w:t> </w:t>
      </w:r>
      <w:r>
        <w:rPr>
          <w:sz w:val="24"/>
        </w:rPr>
        <w:t>los</w:t>
      </w:r>
      <w:r>
        <w:rPr>
          <w:spacing w:val="-4"/>
          <w:sz w:val="24"/>
        </w:rPr>
        <w:t> </w:t>
      </w:r>
      <w:r>
        <w:rPr>
          <w:sz w:val="24"/>
        </w:rPr>
        <w:t>asuntos</w:t>
      </w:r>
      <w:r>
        <w:rPr>
          <w:spacing w:val="-7"/>
          <w:sz w:val="24"/>
        </w:rPr>
        <w:t> </w:t>
      </w:r>
      <w:r>
        <w:rPr>
          <w:sz w:val="24"/>
        </w:rPr>
        <w:t>que</w:t>
      </w:r>
      <w:r>
        <w:rPr>
          <w:spacing w:val="-4"/>
          <w:sz w:val="24"/>
        </w:rPr>
        <w:t> </w:t>
      </w:r>
      <w:r>
        <w:rPr>
          <w:sz w:val="24"/>
        </w:rPr>
        <w:t>se estén tramitando en el Centro</w:t>
      </w:r>
    </w:p>
    <w:p>
      <w:pPr>
        <w:pStyle w:val="ListParagraph"/>
        <w:numPr>
          <w:ilvl w:val="0"/>
          <w:numId w:val="20"/>
        </w:numPr>
        <w:tabs>
          <w:tab w:pos="999" w:val="left" w:leader="none"/>
          <w:tab w:pos="1001" w:val="left" w:leader="none"/>
        </w:tabs>
        <w:spacing w:line="240" w:lineRule="auto" w:before="0" w:after="0"/>
        <w:ind w:left="1001" w:right="263" w:hanging="360"/>
        <w:jc w:val="both"/>
        <w:rPr>
          <w:sz w:val="24"/>
        </w:rPr>
      </w:pPr>
      <w:r>
        <w:rPr>
          <w:sz w:val="24"/>
        </w:rPr>
        <w:t>En</w:t>
      </w:r>
      <w:r>
        <w:rPr>
          <w:spacing w:val="-6"/>
          <w:sz w:val="24"/>
        </w:rPr>
        <w:t> </w:t>
      </w:r>
      <w:r>
        <w:rPr>
          <w:sz w:val="24"/>
        </w:rPr>
        <w:t>ningún</w:t>
      </w:r>
      <w:r>
        <w:rPr>
          <w:spacing w:val="-6"/>
          <w:sz w:val="24"/>
        </w:rPr>
        <w:t> </w:t>
      </w:r>
      <w:r>
        <w:rPr>
          <w:sz w:val="24"/>
        </w:rPr>
        <w:t>caso,</w:t>
      </w:r>
      <w:r>
        <w:rPr>
          <w:spacing w:val="-8"/>
          <w:sz w:val="24"/>
        </w:rPr>
        <w:t> </w:t>
      </w:r>
      <w:r>
        <w:rPr>
          <w:sz w:val="24"/>
        </w:rPr>
        <w:t>los</w:t>
      </w:r>
      <w:r>
        <w:rPr>
          <w:spacing w:val="-6"/>
          <w:sz w:val="24"/>
        </w:rPr>
        <w:t> </w:t>
      </w:r>
      <w:r>
        <w:rPr>
          <w:sz w:val="24"/>
        </w:rPr>
        <w:t>operadores</w:t>
      </w:r>
      <w:r>
        <w:rPr>
          <w:spacing w:val="-6"/>
          <w:sz w:val="24"/>
        </w:rPr>
        <w:t> </w:t>
      </w:r>
      <w:r>
        <w:rPr>
          <w:sz w:val="24"/>
        </w:rPr>
        <w:t>inscritos</w:t>
      </w:r>
      <w:r>
        <w:rPr>
          <w:spacing w:val="-6"/>
          <w:sz w:val="24"/>
        </w:rPr>
        <w:t> </w:t>
      </w:r>
      <w:r>
        <w:rPr>
          <w:sz w:val="24"/>
        </w:rPr>
        <w:t>en</w:t>
      </w:r>
      <w:r>
        <w:rPr>
          <w:spacing w:val="-6"/>
          <w:sz w:val="24"/>
        </w:rPr>
        <w:t> </w:t>
      </w:r>
      <w:r>
        <w:rPr>
          <w:sz w:val="24"/>
        </w:rPr>
        <w:t>el</w:t>
      </w:r>
      <w:r>
        <w:rPr>
          <w:spacing w:val="-9"/>
          <w:sz w:val="24"/>
        </w:rPr>
        <w:t> </w:t>
      </w:r>
      <w:r>
        <w:rPr>
          <w:sz w:val="24"/>
        </w:rPr>
        <w:t>Centro</w:t>
      </w:r>
      <w:r>
        <w:rPr>
          <w:spacing w:val="-7"/>
          <w:sz w:val="24"/>
        </w:rPr>
        <w:t> </w:t>
      </w:r>
      <w:r>
        <w:rPr>
          <w:sz w:val="24"/>
        </w:rPr>
        <w:t>podrán</w:t>
      </w:r>
      <w:r>
        <w:rPr>
          <w:spacing w:val="-6"/>
          <w:sz w:val="24"/>
        </w:rPr>
        <w:t> </w:t>
      </w:r>
      <w:r>
        <w:rPr>
          <w:sz w:val="24"/>
        </w:rPr>
        <w:t>actuar</w:t>
      </w:r>
      <w:r>
        <w:rPr>
          <w:spacing w:val="-7"/>
          <w:sz w:val="24"/>
        </w:rPr>
        <w:t> </w:t>
      </w:r>
      <w:r>
        <w:rPr>
          <w:sz w:val="24"/>
        </w:rPr>
        <w:t>como apoderados de las partes.</w:t>
      </w:r>
    </w:p>
    <w:p>
      <w:pPr>
        <w:pStyle w:val="ListParagraph"/>
        <w:numPr>
          <w:ilvl w:val="0"/>
          <w:numId w:val="20"/>
        </w:numPr>
        <w:tabs>
          <w:tab w:pos="999" w:val="left" w:leader="none"/>
          <w:tab w:pos="1001" w:val="left" w:leader="none"/>
        </w:tabs>
        <w:spacing w:line="240" w:lineRule="auto" w:before="1" w:after="0"/>
        <w:ind w:left="1001" w:right="263" w:hanging="360"/>
        <w:jc w:val="both"/>
        <w:rPr>
          <w:sz w:val="24"/>
        </w:rPr>
      </w:pPr>
      <w:r>
        <w:rPr>
          <w:sz w:val="24"/>
        </w:rPr>
        <w:t>Los</w:t>
      </w:r>
      <w:r>
        <w:rPr>
          <w:spacing w:val="-19"/>
          <w:sz w:val="24"/>
        </w:rPr>
        <w:t> </w:t>
      </w:r>
      <w:r>
        <w:rPr>
          <w:sz w:val="24"/>
        </w:rPr>
        <w:t>operadores</w:t>
      </w:r>
      <w:r>
        <w:rPr>
          <w:spacing w:val="-18"/>
          <w:sz w:val="24"/>
        </w:rPr>
        <w:t> </w:t>
      </w:r>
      <w:r>
        <w:rPr>
          <w:sz w:val="24"/>
        </w:rPr>
        <w:t>deberán</w:t>
      </w:r>
      <w:r>
        <w:rPr>
          <w:spacing w:val="-18"/>
          <w:sz w:val="24"/>
        </w:rPr>
        <w:t> </w:t>
      </w:r>
      <w:r>
        <w:rPr>
          <w:sz w:val="24"/>
        </w:rPr>
        <w:t>preferir</w:t>
      </w:r>
      <w:r>
        <w:rPr>
          <w:spacing w:val="-18"/>
          <w:sz w:val="24"/>
        </w:rPr>
        <w:t> </w:t>
      </w:r>
      <w:r>
        <w:rPr>
          <w:sz w:val="24"/>
        </w:rPr>
        <w:t>el</w:t>
      </w:r>
      <w:r>
        <w:rPr>
          <w:spacing w:val="-18"/>
          <w:sz w:val="24"/>
        </w:rPr>
        <w:t> </w:t>
      </w:r>
      <w:r>
        <w:rPr>
          <w:sz w:val="24"/>
        </w:rPr>
        <w:t>interés</w:t>
      </w:r>
      <w:r>
        <w:rPr>
          <w:spacing w:val="-18"/>
          <w:sz w:val="24"/>
        </w:rPr>
        <w:t> </w:t>
      </w:r>
      <w:r>
        <w:rPr>
          <w:sz w:val="24"/>
        </w:rPr>
        <w:t>general,</w:t>
      </w:r>
      <w:r>
        <w:rPr>
          <w:spacing w:val="-19"/>
          <w:sz w:val="24"/>
        </w:rPr>
        <w:t> </w:t>
      </w:r>
      <w:r>
        <w:rPr>
          <w:sz w:val="24"/>
        </w:rPr>
        <w:t>justo</w:t>
      </w:r>
      <w:r>
        <w:rPr>
          <w:spacing w:val="-19"/>
          <w:sz w:val="24"/>
        </w:rPr>
        <w:t> </w:t>
      </w:r>
      <w:r>
        <w:rPr>
          <w:sz w:val="24"/>
        </w:rPr>
        <w:t>y</w:t>
      </w:r>
      <w:r>
        <w:rPr>
          <w:spacing w:val="-18"/>
          <w:sz w:val="24"/>
        </w:rPr>
        <w:t> </w:t>
      </w:r>
      <w:r>
        <w:rPr>
          <w:sz w:val="24"/>
        </w:rPr>
        <w:t>equitativo</w:t>
      </w:r>
      <w:r>
        <w:rPr>
          <w:spacing w:val="-17"/>
          <w:sz w:val="24"/>
        </w:rPr>
        <w:t> </w:t>
      </w:r>
      <w:r>
        <w:rPr>
          <w:sz w:val="24"/>
        </w:rPr>
        <w:t>antes que los intereses individuales de las partes.</w:t>
      </w:r>
    </w:p>
    <w:p>
      <w:pPr>
        <w:pStyle w:val="ListParagraph"/>
        <w:numPr>
          <w:ilvl w:val="0"/>
          <w:numId w:val="20"/>
        </w:numPr>
        <w:tabs>
          <w:tab w:pos="999" w:val="left" w:leader="none"/>
          <w:tab w:pos="1001" w:val="left" w:leader="none"/>
        </w:tabs>
        <w:spacing w:line="240" w:lineRule="auto" w:before="2" w:after="0"/>
        <w:ind w:left="1001" w:right="252" w:hanging="360"/>
        <w:jc w:val="both"/>
        <w:rPr>
          <w:sz w:val="24"/>
        </w:rPr>
      </w:pPr>
      <w:r>
        <w:rPr>
          <w:sz w:val="24"/>
        </w:rPr>
        <w:t>Las decisiones que se adopten en el Centro no podrán menoscabar derechosinalienables y</w:t>
      </w:r>
      <w:r>
        <w:rPr>
          <w:spacing w:val="-1"/>
          <w:sz w:val="24"/>
        </w:rPr>
        <w:t> </w:t>
      </w:r>
      <w:r>
        <w:rPr>
          <w:sz w:val="24"/>
        </w:rPr>
        <w:t>personalísimos de acuerdo con la ley y las buenas </w:t>
      </w:r>
      <w:r>
        <w:rPr>
          <w:spacing w:val="-2"/>
          <w:sz w:val="24"/>
        </w:rPr>
        <w:t>costumbres.</w:t>
      </w:r>
    </w:p>
    <w:p>
      <w:pPr>
        <w:pStyle w:val="ListParagraph"/>
        <w:numPr>
          <w:ilvl w:val="0"/>
          <w:numId w:val="20"/>
        </w:numPr>
        <w:tabs>
          <w:tab w:pos="999" w:val="left" w:leader="none"/>
          <w:tab w:pos="1001" w:val="left" w:leader="none"/>
        </w:tabs>
        <w:spacing w:line="240" w:lineRule="auto" w:before="136" w:after="0"/>
        <w:ind w:left="1001" w:right="252" w:hanging="360"/>
        <w:jc w:val="both"/>
        <w:rPr>
          <w:sz w:val="24"/>
        </w:rPr>
      </w:pPr>
      <w:r>
        <w:rPr>
          <w:sz w:val="24"/>
        </w:rPr>
        <w:t>Los expedientes y actuaciones que se adelanten solo podrán ser examinadospor los funcionarios del Centro, el conciliador asignado y las partes y sus apoderados o representantes.</w:t>
      </w:r>
    </w:p>
    <w:p>
      <w:pPr>
        <w:pStyle w:val="ListParagraph"/>
        <w:numPr>
          <w:ilvl w:val="0"/>
          <w:numId w:val="20"/>
        </w:numPr>
        <w:tabs>
          <w:tab w:pos="999" w:val="left" w:leader="none"/>
          <w:tab w:pos="1001" w:val="left" w:leader="none"/>
        </w:tabs>
        <w:spacing w:line="240" w:lineRule="auto" w:before="0" w:after="0"/>
        <w:ind w:left="1001" w:right="258" w:hanging="360"/>
        <w:jc w:val="both"/>
        <w:rPr>
          <w:sz w:val="24"/>
        </w:rPr>
      </w:pPr>
      <w:r>
        <w:rPr>
          <w:sz w:val="24"/>
        </w:rPr>
        <w:t>Corresponde</w:t>
      </w:r>
      <w:r>
        <w:rPr>
          <w:spacing w:val="-19"/>
          <w:sz w:val="24"/>
        </w:rPr>
        <w:t> </w:t>
      </w:r>
      <w:r>
        <w:rPr>
          <w:sz w:val="24"/>
        </w:rPr>
        <w:t>a</w:t>
      </w:r>
      <w:r>
        <w:rPr>
          <w:spacing w:val="-19"/>
          <w:sz w:val="24"/>
        </w:rPr>
        <w:t> </w:t>
      </w:r>
      <w:r>
        <w:rPr>
          <w:sz w:val="24"/>
        </w:rPr>
        <w:t>los</w:t>
      </w:r>
      <w:r>
        <w:rPr>
          <w:spacing w:val="-19"/>
          <w:sz w:val="24"/>
        </w:rPr>
        <w:t> </w:t>
      </w:r>
      <w:r>
        <w:rPr>
          <w:sz w:val="24"/>
        </w:rPr>
        <w:t>conciliadores</w:t>
      </w:r>
      <w:r>
        <w:rPr>
          <w:spacing w:val="-18"/>
          <w:sz w:val="24"/>
        </w:rPr>
        <w:t> </w:t>
      </w:r>
      <w:r>
        <w:rPr>
          <w:sz w:val="24"/>
        </w:rPr>
        <w:t>y</w:t>
      </w:r>
      <w:r>
        <w:rPr>
          <w:spacing w:val="-19"/>
          <w:sz w:val="24"/>
        </w:rPr>
        <w:t> </w:t>
      </w:r>
      <w:r>
        <w:rPr>
          <w:sz w:val="24"/>
        </w:rPr>
        <w:t>demás</w:t>
      </w:r>
      <w:r>
        <w:rPr>
          <w:spacing w:val="-19"/>
          <w:sz w:val="24"/>
        </w:rPr>
        <w:t> </w:t>
      </w:r>
      <w:r>
        <w:rPr>
          <w:sz w:val="24"/>
        </w:rPr>
        <w:t>personas</w:t>
      </w:r>
      <w:r>
        <w:rPr>
          <w:spacing w:val="-19"/>
          <w:sz w:val="24"/>
        </w:rPr>
        <w:t> </w:t>
      </w:r>
      <w:r>
        <w:rPr>
          <w:sz w:val="24"/>
        </w:rPr>
        <w:t>que</w:t>
      </w:r>
      <w:r>
        <w:rPr>
          <w:spacing w:val="-18"/>
          <w:sz w:val="24"/>
        </w:rPr>
        <w:t> </w:t>
      </w:r>
      <w:r>
        <w:rPr>
          <w:sz w:val="24"/>
        </w:rPr>
        <w:t>operan</w:t>
      </w:r>
      <w:r>
        <w:rPr>
          <w:spacing w:val="-19"/>
          <w:sz w:val="24"/>
        </w:rPr>
        <w:t> </w:t>
      </w:r>
      <w:r>
        <w:rPr>
          <w:sz w:val="24"/>
        </w:rPr>
        <w:t>en</w:t>
      </w:r>
      <w:r>
        <w:rPr>
          <w:spacing w:val="-19"/>
          <w:sz w:val="24"/>
        </w:rPr>
        <w:t> </w:t>
      </w:r>
      <w:r>
        <w:rPr>
          <w:sz w:val="24"/>
        </w:rPr>
        <w:t>el</w:t>
      </w:r>
      <w:r>
        <w:rPr>
          <w:spacing w:val="-19"/>
          <w:sz w:val="24"/>
        </w:rPr>
        <w:t> </w:t>
      </w:r>
      <w:r>
        <w:rPr>
          <w:sz w:val="24"/>
        </w:rPr>
        <w:t>Centro observar</w:t>
      </w:r>
      <w:r>
        <w:rPr>
          <w:spacing w:val="-8"/>
          <w:sz w:val="24"/>
        </w:rPr>
        <w:t> </w:t>
      </w:r>
      <w:r>
        <w:rPr>
          <w:sz w:val="24"/>
        </w:rPr>
        <w:t>mesura,</w:t>
      </w:r>
      <w:r>
        <w:rPr>
          <w:spacing w:val="-9"/>
          <w:sz w:val="24"/>
        </w:rPr>
        <w:t> </w:t>
      </w:r>
      <w:r>
        <w:rPr>
          <w:sz w:val="24"/>
        </w:rPr>
        <w:t>seriedad</w:t>
      </w:r>
      <w:r>
        <w:rPr>
          <w:spacing w:val="-8"/>
          <w:sz w:val="24"/>
        </w:rPr>
        <w:t> </w:t>
      </w:r>
      <w:r>
        <w:rPr>
          <w:sz w:val="24"/>
        </w:rPr>
        <w:t>y</w:t>
      </w:r>
      <w:r>
        <w:rPr>
          <w:spacing w:val="-7"/>
          <w:sz w:val="24"/>
        </w:rPr>
        <w:t> </w:t>
      </w:r>
      <w:r>
        <w:rPr>
          <w:sz w:val="24"/>
        </w:rPr>
        <w:t>respeto</w:t>
      </w:r>
      <w:r>
        <w:rPr>
          <w:spacing w:val="-6"/>
          <w:sz w:val="24"/>
        </w:rPr>
        <w:t> </w:t>
      </w:r>
      <w:r>
        <w:rPr>
          <w:sz w:val="24"/>
        </w:rPr>
        <w:t>debido</w:t>
      </w:r>
      <w:r>
        <w:rPr>
          <w:spacing w:val="-9"/>
          <w:sz w:val="24"/>
        </w:rPr>
        <w:t> </w:t>
      </w:r>
      <w:r>
        <w:rPr>
          <w:sz w:val="24"/>
        </w:rPr>
        <w:t>en</w:t>
      </w:r>
      <w:r>
        <w:rPr>
          <w:spacing w:val="-7"/>
          <w:sz w:val="24"/>
        </w:rPr>
        <w:t> </w:t>
      </w:r>
      <w:r>
        <w:rPr>
          <w:sz w:val="24"/>
        </w:rPr>
        <w:t>el</w:t>
      </w:r>
      <w:r>
        <w:rPr>
          <w:spacing w:val="-8"/>
          <w:sz w:val="24"/>
        </w:rPr>
        <w:t> </w:t>
      </w:r>
      <w:r>
        <w:rPr>
          <w:sz w:val="24"/>
        </w:rPr>
        <w:t>ejercicio</w:t>
      </w:r>
      <w:r>
        <w:rPr>
          <w:spacing w:val="-8"/>
          <w:sz w:val="24"/>
        </w:rPr>
        <w:t> </w:t>
      </w:r>
      <w:r>
        <w:rPr>
          <w:sz w:val="24"/>
        </w:rPr>
        <w:t>de</w:t>
      </w:r>
      <w:r>
        <w:rPr>
          <w:spacing w:val="-8"/>
          <w:sz w:val="24"/>
        </w:rPr>
        <w:t> </w:t>
      </w:r>
      <w:r>
        <w:rPr>
          <w:sz w:val="24"/>
        </w:rPr>
        <w:t>la</w:t>
      </w:r>
      <w:r>
        <w:rPr>
          <w:spacing w:val="-7"/>
          <w:sz w:val="24"/>
        </w:rPr>
        <w:t> </w:t>
      </w:r>
      <w:r>
        <w:rPr>
          <w:sz w:val="24"/>
        </w:rPr>
        <w:t>labor</w:t>
      </w:r>
      <w:r>
        <w:rPr>
          <w:spacing w:val="-8"/>
          <w:sz w:val="24"/>
        </w:rPr>
        <w:t> </w:t>
      </w:r>
      <w:r>
        <w:rPr>
          <w:sz w:val="24"/>
        </w:rPr>
        <w:t>que </w:t>
      </w:r>
      <w:r>
        <w:rPr>
          <w:spacing w:val="-2"/>
          <w:sz w:val="24"/>
        </w:rPr>
        <w:t>desempeñan.</w:t>
      </w:r>
    </w:p>
    <w:p>
      <w:pPr>
        <w:pStyle w:val="ListParagraph"/>
        <w:numPr>
          <w:ilvl w:val="0"/>
          <w:numId w:val="20"/>
        </w:numPr>
        <w:tabs>
          <w:tab w:pos="1002" w:val="left" w:leader="none"/>
        </w:tabs>
        <w:spacing w:line="280" w:lineRule="exact" w:before="0" w:after="0"/>
        <w:ind w:left="1002" w:right="0" w:hanging="334"/>
        <w:jc w:val="both"/>
        <w:rPr>
          <w:sz w:val="24"/>
        </w:rPr>
      </w:pPr>
      <w:r>
        <w:rPr>
          <w:sz w:val="24"/>
        </w:rPr>
        <w:t>Obrar</w:t>
      </w:r>
      <w:r>
        <w:rPr>
          <w:spacing w:val="-9"/>
          <w:sz w:val="24"/>
        </w:rPr>
        <w:t> </w:t>
      </w:r>
      <w:r>
        <w:rPr>
          <w:sz w:val="24"/>
        </w:rPr>
        <w:t>con</w:t>
      </w:r>
      <w:r>
        <w:rPr>
          <w:spacing w:val="-2"/>
          <w:sz w:val="24"/>
        </w:rPr>
        <w:t> </w:t>
      </w:r>
      <w:r>
        <w:rPr>
          <w:sz w:val="24"/>
        </w:rPr>
        <w:t>absoluta</w:t>
      </w:r>
      <w:r>
        <w:rPr>
          <w:spacing w:val="-6"/>
          <w:sz w:val="24"/>
        </w:rPr>
        <w:t> </w:t>
      </w:r>
      <w:r>
        <w:rPr>
          <w:sz w:val="24"/>
        </w:rPr>
        <w:t>lealtad</w:t>
      </w:r>
      <w:r>
        <w:rPr>
          <w:spacing w:val="-8"/>
          <w:sz w:val="24"/>
        </w:rPr>
        <w:t> </w:t>
      </w:r>
      <w:r>
        <w:rPr>
          <w:sz w:val="24"/>
        </w:rPr>
        <w:t>y</w:t>
      </w:r>
      <w:r>
        <w:rPr>
          <w:spacing w:val="-3"/>
          <w:sz w:val="24"/>
        </w:rPr>
        <w:t> </w:t>
      </w:r>
      <w:r>
        <w:rPr>
          <w:sz w:val="24"/>
        </w:rPr>
        <w:t>honestidad</w:t>
      </w:r>
      <w:r>
        <w:rPr>
          <w:spacing w:val="-7"/>
          <w:sz w:val="24"/>
        </w:rPr>
        <w:t> </w:t>
      </w:r>
      <w:r>
        <w:rPr>
          <w:sz w:val="24"/>
        </w:rPr>
        <w:t>en</w:t>
      </w:r>
      <w:r>
        <w:rPr>
          <w:spacing w:val="-6"/>
          <w:sz w:val="24"/>
        </w:rPr>
        <w:t> </w:t>
      </w:r>
      <w:r>
        <w:rPr>
          <w:sz w:val="24"/>
        </w:rPr>
        <w:t>los</w:t>
      </w:r>
      <w:r>
        <w:rPr>
          <w:spacing w:val="-5"/>
          <w:sz w:val="24"/>
        </w:rPr>
        <w:t> </w:t>
      </w:r>
      <w:r>
        <w:rPr>
          <w:sz w:val="24"/>
        </w:rPr>
        <w:t>asuntos</w:t>
      </w:r>
      <w:r>
        <w:rPr>
          <w:spacing w:val="-5"/>
          <w:sz w:val="24"/>
        </w:rPr>
        <w:t> </w:t>
      </w:r>
      <w:r>
        <w:rPr>
          <w:spacing w:val="-2"/>
          <w:sz w:val="24"/>
        </w:rPr>
        <w:t>asignados.</w:t>
      </w:r>
    </w:p>
    <w:p>
      <w:pPr>
        <w:pStyle w:val="ListParagraph"/>
        <w:numPr>
          <w:ilvl w:val="0"/>
          <w:numId w:val="20"/>
        </w:numPr>
        <w:tabs>
          <w:tab w:pos="1002" w:val="left" w:leader="none"/>
          <w:tab w:pos="1028" w:val="left" w:leader="none"/>
        </w:tabs>
        <w:spacing w:line="240" w:lineRule="auto" w:before="8" w:after="0"/>
        <w:ind w:left="1028" w:right="264" w:hanging="360"/>
        <w:jc w:val="both"/>
        <w:rPr>
          <w:sz w:val="24"/>
        </w:rPr>
      </w:pPr>
      <w:r>
        <w:rPr>
          <w:sz w:val="24"/>
        </w:rPr>
        <w:t>Atender</w:t>
      </w:r>
      <w:r>
        <w:rPr>
          <w:spacing w:val="-9"/>
          <w:sz w:val="24"/>
        </w:rPr>
        <w:t> </w:t>
      </w:r>
      <w:r>
        <w:rPr>
          <w:sz w:val="24"/>
        </w:rPr>
        <w:t>con</w:t>
      </w:r>
      <w:r>
        <w:rPr>
          <w:spacing w:val="-9"/>
          <w:sz w:val="24"/>
        </w:rPr>
        <w:t> </w:t>
      </w:r>
      <w:r>
        <w:rPr>
          <w:sz w:val="24"/>
        </w:rPr>
        <w:t>celosa</w:t>
      </w:r>
      <w:r>
        <w:rPr>
          <w:spacing w:val="-8"/>
          <w:sz w:val="24"/>
        </w:rPr>
        <w:t> </w:t>
      </w:r>
      <w:r>
        <w:rPr>
          <w:sz w:val="24"/>
        </w:rPr>
        <w:t>diligencia</w:t>
      </w:r>
      <w:r>
        <w:rPr>
          <w:spacing w:val="-8"/>
          <w:sz w:val="24"/>
        </w:rPr>
        <w:t> </w:t>
      </w:r>
      <w:r>
        <w:rPr>
          <w:sz w:val="24"/>
        </w:rPr>
        <w:t>los</w:t>
      </w:r>
      <w:r>
        <w:rPr>
          <w:spacing w:val="-12"/>
          <w:sz w:val="24"/>
        </w:rPr>
        <w:t> </w:t>
      </w:r>
      <w:r>
        <w:rPr>
          <w:sz w:val="24"/>
        </w:rPr>
        <w:t>asuntos</w:t>
      </w:r>
      <w:r>
        <w:rPr>
          <w:spacing w:val="-9"/>
          <w:sz w:val="24"/>
        </w:rPr>
        <w:t> </w:t>
      </w:r>
      <w:r>
        <w:rPr>
          <w:sz w:val="24"/>
        </w:rPr>
        <w:t>que</w:t>
      </w:r>
      <w:r>
        <w:rPr>
          <w:spacing w:val="-12"/>
          <w:sz w:val="24"/>
        </w:rPr>
        <w:t> </w:t>
      </w:r>
      <w:r>
        <w:rPr>
          <w:sz w:val="24"/>
        </w:rPr>
        <w:t>se</w:t>
      </w:r>
      <w:r>
        <w:rPr>
          <w:spacing w:val="-9"/>
          <w:sz w:val="24"/>
        </w:rPr>
        <w:t> </w:t>
      </w:r>
      <w:r>
        <w:rPr>
          <w:sz w:val="24"/>
        </w:rPr>
        <w:t>le</w:t>
      </w:r>
      <w:r>
        <w:rPr>
          <w:spacing w:val="-11"/>
          <w:sz w:val="24"/>
        </w:rPr>
        <w:t> </w:t>
      </w:r>
      <w:r>
        <w:rPr>
          <w:sz w:val="24"/>
        </w:rPr>
        <w:t>asignen,</w:t>
      </w:r>
      <w:r>
        <w:rPr>
          <w:spacing w:val="-10"/>
          <w:sz w:val="24"/>
        </w:rPr>
        <w:t> </w:t>
      </w:r>
      <w:r>
        <w:rPr>
          <w:sz w:val="24"/>
        </w:rPr>
        <w:t>procurando</w:t>
      </w:r>
      <w:r>
        <w:rPr>
          <w:spacing w:val="-11"/>
          <w:sz w:val="24"/>
        </w:rPr>
        <w:t> </w:t>
      </w:r>
      <w:r>
        <w:rPr>
          <w:sz w:val="24"/>
        </w:rPr>
        <w:t>la celeridad, eficiencia y eficacia en los resultados.</w:t>
      </w:r>
    </w:p>
    <w:p>
      <w:pPr>
        <w:spacing w:after="0" w:line="240" w:lineRule="auto"/>
        <w:jc w:val="both"/>
        <w:rPr>
          <w:sz w:val="24"/>
        </w:rPr>
        <w:sectPr>
          <w:pgSz w:w="12240" w:h="15840"/>
          <w:pgMar w:top="1340" w:bottom="280" w:left="1600" w:right="1580"/>
        </w:sectPr>
      </w:pPr>
    </w:p>
    <w:p>
      <w:pPr>
        <w:spacing w:before="77"/>
        <w:ind w:left="284" w:right="0" w:firstLine="0"/>
        <w:jc w:val="both"/>
        <w:rPr>
          <w:b/>
          <w:sz w:val="24"/>
        </w:rPr>
      </w:pPr>
      <w:r>
        <w:rPr/>
        <w:drawing>
          <wp:anchor distT="0" distB="0" distL="0" distR="0" allowOverlap="1" layoutInCell="1" locked="0" behindDoc="1" simplePos="0" relativeHeight="487279616">
            <wp:simplePos x="0" y="0"/>
            <wp:positionH relativeFrom="page">
              <wp:posOffset>0</wp:posOffset>
            </wp:positionH>
            <wp:positionV relativeFrom="page">
              <wp:posOffset>7560</wp:posOffset>
            </wp:positionV>
            <wp:extent cx="7749539" cy="10035413"/>
            <wp:effectExtent l="0" t="0" r="0" b="0"/>
            <wp:wrapNone/>
            <wp:docPr id="23" name="Image 23" descr="Imagen que contiene Patrón de fondo  Descripción generada automáticamente"/>
            <wp:cNvGraphicFramePr>
              <a:graphicFrameLocks/>
            </wp:cNvGraphicFramePr>
            <a:graphic>
              <a:graphicData uri="http://schemas.openxmlformats.org/drawingml/2006/picture">
                <pic:pic>
                  <pic:nvPicPr>
                    <pic:cNvPr id="23" name="Image 23" descr="Imagen que contiene Patrón de fondo  Descripción generada automáticamente"/>
                    <pic:cNvPicPr/>
                  </pic:nvPicPr>
                  <pic:blipFill>
                    <a:blip r:embed="rId5" cstate="print"/>
                    <a:stretch>
                      <a:fillRect/>
                    </a:stretch>
                  </pic:blipFill>
                  <pic:spPr>
                    <a:xfrm>
                      <a:off x="0" y="0"/>
                      <a:ext cx="7749539" cy="10035413"/>
                    </a:xfrm>
                    <a:prstGeom prst="rect">
                      <a:avLst/>
                    </a:prstGeom>
                  </pic:spPr>
                </pic:pic>
              </a:graphicData>
            </a:graphic>
          </wp:anchor>
        </w:drawing>
      </w:r>
      <w:r>
        <w:rPr>
          <w:b/>
          <w:sz w:val="24"/>
        </w:rPr>
        <w:t>ARTÍCULO</w:t>
      </w:r>
      <w:r>
        <w:rPr>
          <w:b/>
          <w:spacing w:val="32"/>
          <w:sz w:val="24"/>
        </w:rPr>
        <w:t> </w:t>
      </w:r>
      <w:r>
        <w:rPr>
          <w:b/>
          <w:sz w:val="24"/>
        </w:rPr>
        <w:t>40.</w:t>
      </w:r>
      <w:r>
        <w:rPr>
          <w:b/>
          <w:spacing w:val="43"/>
          <w:sz w:val="24"/>
        </w:rPr>
        <w:t> </w:t>
      </w:r>
      <w:r>
        <w:rPr>
          <w:b/>
          <w:sz w:val="24"/>
        </w:rPr>
        <w:t>DEBERERES</w:t>
      </w:r>
      <w:r>
        <w:rPr>
          <w:b/>
          <w:spacing w:val="35"/>
          <w:sz w:val="24"/>
        </w:rPr>
        <w:t> </w:t>
      </w:r>
      <w:r>
        <w:rPr>
          <w:b/>
          <w:sz w:val="24"/>
        </w:rPr>
        <w:t>Y</w:t>
      </w:r>
      <w:r>
        <w:rPr>
          <w:b/>
          <w:spacing w:val="37"/>
          <w:sz w:val="24"/>
        </w:rPr>
        <w:t> </w:t>
      </w:r>
      <w:r>
        <w:rPr>
          <w:b/>
          <w:sz w:val="24"/>
        </w:rPr>
        <w:t>OBLIGACIONES</w:t>
      </w:r>
      <w:r>
        <w:rPr>
          <w:b/>
          <w:spacing w:val="35"/>
          <w:sz w:val="24"/>
        </w:rPr>
        <w:t> </w:t>
      </w:r>
      <w:r>
        <w:rPr>
          <w:b/>
          <w:sz w:val="24"/>
        </w:rPr>
        <w:t>DE</w:t>
      </w:r>
      <w:r>
        <w:rPr>
          <w:b/>
          <w:spacing w:val="40"/>
          <w:sz w:val="24"/>
        </w:rPr>
        <w:t> </w:t>
      </w:r>
      <w:r>
        <w:rPr>
          <w:b/>
          <w:sz w:val="24"/>
        </w:rPr>
        <w:t>LOS</w:t>
      </w:r>
      <w:r>
        <w:rPr>
          <w:b/>
          <w:spacing w:val="38"/>
          <w:sz w:val="24"/>
        </w:rPr>
        <w:t> </w:t>
      </w:r>
      <w:r>
        <w:rPr>
          <w:b/>
          <w:spacing w:val="-2"/>
          <w:sz w:val="24"/>
        </w:rPr>
        <w:t>FUNCIONARIOS</w:t>
      </w:r>
    </w:p>
    <w:p>
      <w:pPr>
        <w:pStyle w:val="BodyText"/>
        <w:ind w:left="284" w:right="115"/>
      </w:pPr>
      <w:r>
        <w:rPr>
          <w:b/>
        </w:rPr>
        <w:t>DEL CENTRO DE CONCILIACIÓN: </w:t>
      </w:r>
      <w:r>
        <w:rPr/>
        <w:t>Son deberes y obligaciones de los funcionarios delCentro</w:t>
      </w:r>
      <w:r>
        <w:rPr>
          <w:spacing w:val="-1"/>
        </w:rPr>
        <w:t> </w:t>
      </w:r>
      <w:r>
        <w:rPr/>
        <w:t>de Conciliación de la Cámara de Comercio de San Andrés, Providencia</w:t>
      </w:r>
      <w:r>
        <w:rPr>
          <w:spacing w:val="-19"/>
        </w:rPr>
        <w:t> </w:t>
      </w:r>
      <w:r>
        <w:rPr/>
        <w:t>y</w:t>
      </w:r>
      <w:r>
        <w:rPr>
          <w:spacing w:val="-19"/>
        </w:rPr>
        <w:t> </w:t>
      </w:r>
      <w:r>
        <w:rPr/>
        <w:t>SantaCatalina,</w:t>
      </w:r>
      <w:r>
        <w:rPr>
          <w:spacing w:val="-7"/>
        </w:rPr>
        <w:t> </w:t>
      </w:r>
      <w:r>
        <w:rPr/>
        <w:t>además</w:t>
      </w:r>
      <w:r>
        <w:rPr>
          <w:spacing w:val="-4"/>
        </w:rPr>
        <w:t> </w:t>
      </w:r>
      <w:r>
        <w:rPr/>
        <w:t>de</w:t>
      </w:r>
      <w:r>
        <w:rPr>
          <w:spacing w:val="-2"/>
        </w:rPr>
        <w:t> </w:t>
      </w:r>
      <w:r>
        <w:rPr/>
        <w:t>las</w:t>
      </w:r>
      <w:r>
        <w:rPr>
          <w:spacing w:val="-4"/>
        </w:rPr>
        <w:t> </w:t>
      </w:r>
      <w:r>
        <w:rPr/>
        <w:t>contempladas</w:t>
      </w:r>
      <w:r>
        <w:rPr>
          <w:spacing w:val="-2"/>
        </w:rPr>
        <w:t> </w:t>
      </w:r>
      <w:r>
        <w:rPr/>
        <w:t>en</w:t>
      </w:r>
      <w:r>
        <w:rPr>
          <w:spacing w:val="-2"/>
        </w:rPr>
        <w:t> </w:t>
      </w:r>
      <w:r>
        <w:rPr/>
        <w:t>este</w:t>
      </w:r>
      <w:r>
        <w:rPr>
          <w:spacing w:val="-4"/>
        </w:rPr>
        <w:t> </w:t>
      </w:r>
      <w:r>
        <w:rPr/>
        <w:t>reglamento,</w:t>
      </w:r>
      <w:r>
        <w:rPr>
          <w:spacing w:val="-4"/>
        </w:rPr>
        <w:t> </w:t>
      </w:r>
      <w:r>
        <w:rPr/>
        <w:t>las </w:t>
      </w:r>
      <w:r>
        <w:rPr>
          <w:spacing w:val="-2"/>
        </w:rPr>
        <w:t>siguientes:</w:t>
      </w:r>
    </w:p>
    <w:p>
      <w:pPr>
        <w:pStyle w:val="BodyText"/>
        <w:spacing w:before="4"/>
        <w:ind w:left="0"/>
        <w:jc w:val="left"/>
      </w:pPr>
    </w:p>
    <w:p>
      <w:pPr>
        <w:pStyle w:val="ListParagraph"/>
        <w:numPr>
          <w:ilvl w:val="0"/>
          <w:numId w:val="21"/>
        </w:numPr>
        <w:tabs>
          <w:tab w:pos="999" w:val="left" w:leader="none"/>
          <w:tab w:pos="1001" w:val="left" w:leader="none"/>
        </w:tabs>
        <w:spacing w:line="240" w:lineRule="auto" w:before="0" w:after="0"/>
        <w:ind w:left="1001" w:right="256" w:hanging="360"/>
        <w:jc w:val="both"/>
        <w:rPr>
          <w:sz w:val="24"/>
        </w:rPr>
      </w:pPr>
      <w:r>
        <w:rPr>
          <w:sz w:val="24"/>
        </w:rPr>
        <w:t>Guardar lealtad y sigilo profesional en el desempeño de las funciones </w:t>
      </w:r>
      <w:r>
        <w:rPr>
          <w:spacing w:val="-2"/>
          <w:sz w:val="24"/>
        </w:rPr>
        <w:t>delCentro.</w:t>
      </w:r>
    </w:p>
    <w:p>
      <w:pPr>
        <w:pStyle w:val="ListParagraph"/>
        <w:numPr>
          <w:ilvl w:val="0"/>
          <w:numId w:val="21"/>
        </w:numPr>
        <w:tabs>
          <w:tab w:pos="1002" w:val="left" w:leader="none"/>
        </w:tabs>
        <w:spacing w:line="282" w:lineRule="exact" w:before="0" w:after="0"/>
        <w:ind w:left="1002" w:right="0" w:hanging="361"/>
        <w:jc w:val="both"/>
        <w:rPr>
          <w:sz w:val="24"/>
        </w:rPr>
      </w:pPr>
      <w:r>
        <w:rPr>
          <w:sz w:val="24"/>
        </w:rPr>
        <w:t>Respetar</w:t>
      </w:r>
      <w:r>
        <w:rPr>
          <w:spacing w:val="-7"/>
          <w:sz w:val="24"/>
        </w:rPr>
        <w:t> </w:t>
      </w:r>
      <w:r>
        <w:rPr>
          <w:sz w:val="24"/>
        </w:rPr>
        <w:t>y</w:t>
      </w:r>
      <w:r>
        <w:rPr>
          <w:spacing w:val="-5"/>
          <w:sz w:val="24"/>
        </w:rPr>
        <w:t> </w:t>
      </w:r>
      <w:r>
        <w:rPr>
          <w:sz w:val="24"/>
        </w:rPr>
        <w:t>cumplir</w:t>
      </w:r>
      <w:r>
        <w:rPr>
          <w:spacing w:val="-4"/>
          <w:sz w:val="24"/>
        </w:rPr>
        <w:t> </w:t>
      </w:r>
      <w:r>
        <w:rPr>
          <w:sz w:val="24"/>
        </w:rPr>
        <w:t>la</w:t>
      </w:r>
      <w:r>
        <w:rPr>
          <w:spacing w:val="-6"/>
          <w:sz w:val="24"/>
        </w:rPr>
        <w:t> </w:t>
      </w:r>
      <w:r>
        <w:rPr>
          <w:sz w:val="24"/>
        </w:rPr>
        <w:t>Constitución,</w:t>
      </w:r>
      <w:r>
        <w:rPr>
          <w:spacing w:val="-5"/>
          <w:sz w:val="24"/>
        </w:rPr>
        <w:t> </w:t>
      </w:r>
      <w:r>
        <w:rPr>
          <w:sz w:val="24"/>
        </w:rPr>
        <w:t>las</w:t>
      </w:r>
      <w:r>
        <w:rPr>
          <w:spacing w:val="-4"/>
          <w:sz w:val="24"/>
        </w:rPr>
        <w:t> </w:t>
      </w:r>
      <w:r>
        <w:rPr>
          <w:sz w:val="24"/>
        </w:rPr>
        <w:t>leyes</w:t>
      </w:r>
      <w:r>
        <w:rPr>
          <w:spacing w:val="-3"/>
          <w:sz w:val="24"/>
        </w:rPr>
        <w:t> </w:t>
      </w:r>
      <w:r>
        <w:rPr>
          <w:sz w:val="24"/>
        </w:rPr>
        <w:t>y</w:t>
      </w:r>
      <w:r>
        <w:rPr>
          <w:spacing w:val="-7"/>
          <w:sz w:val="24"/>
        </w:rPr>
        <w:t> </w:t>
      </w:r>
      <w:r>
        <w:rPr>
          <w:sz w:val="24"/>
        </w:rPr>
        <w:t>el</w:t>
      </w:r>
      <w:r>
        <w:rPr>
          <w:spacing w:val="-5"/>
          <w:sz w:val="24"/>
        </w:rPr>
        <w:t> </w:t>
      </w:r>
      <w:r>
        <w:rPr>
          <w:sz w:val="24"/>
        </w:rPr>
        <w:t>presente</w:t>
      </w:r>
      <w:r>
        <w:rPr>
          <w:spacing w:val="-3"/>
          <w:sz w:val="24"/>
        </w:rPr>
        <w:t> </w:t>
      </w:r>
      <w:r>
        <w:rPr>
          <w:spacing w:val="-2"/>
          <w:sz w:val="24"/>
        </w:rPr>
        <w:t>reglamento.</w:t>
      </w:r>
    </w:p>
    <w:p>
      <w:pPr>
        <w:pStyle w:val="ListParagraph"/>
        <w:numPr>
          <w:ilvl w:val="0"/>
          <w:numId w:val="21"/>
        </w:numPr>
        <w:tabs>
          <w:tab w:pos="999" w:val="left" w:leader="none"/>
          <w:tab w:pos="1001" w:val="left" w:leader="none"/>
        </w:tabs>
        <w:spacing w:line="240" w:lineRule="auto" w:before="8" w:after="0"/>
        <w:ind w:left="1001" w:right="267" w:hanging="360"/>
        <w:jc w:val="both"/>
        <w:rPr>
          <w:sz w:val="24"/>
        </w:rPr>
      </w:pPr>
      <w:r>
        <w:rPr>
          <w:sz w:val="24"/>
        </w:rPr>
        <w:t>Desempeñar con honestidad, celeridad, moralidad, eficiencia e imparcialidadlas funciones propias de su cargo.</w:t>
      </w:r>
    </w:p>
    <w:p>
      <w:pPr>
        <w:pStyle w:val="ListParagraph"/>
        <w:numPr>
          <w:ilvl w:val="0"/>
          <w:numId w:val="21"/>
        </w:numPr>
        <w:tabs>
          <w:tab w:pos="999" w:val="left" w:leader="none"/>
          <w:tab w:pos="1001" w:val="left" w:leader="none"/>
        </w:tabs>
        <w:spacing w:line="240" w:lineRule="auto" w:before="4" w:after="0"/>
        <w:ind w:left="1001" w:right="254" w:hanging="360"/>
        <w:jc w:val="both"/>
        <w:rPr>
          <w:sz w:val="24"/>
        </w:rPr>
      </w:pPr>
      <w:r>
        <w:rPr>
          <w:sz w:val="24"/>
        </w:rPr>
        <w:t>Observar en sus relaciones con el público la consideración, respeto y cortesía debida, la cual será norma obligatoria de comportamiento </w:t>
      </w:r>
      <w:r>
        <w:rPr>
          <w:spacing w:val="-2"/>
          <w:sz w:val="24"/>
        </w:rPr>
        <w:t>permanente.</w:t>
      </w:r>
    </w:p>
    <w:p>
      <w:pPr>
        <w:pStyle w:val="ListParagraph"/>
        <w:numPr>
          <w:ilvl w:val="0"/>
          <w:numId w:val="21"/>
        </w:numPr>
        <w:tabs>
          <w:tab w:pos="999" w:val="left" w:leader="none"/>
          <w:tab w:pos="1001" w:val="left" w:leader="none"/>
        </w:tabs>
        <w:spacing w:line="240" w:lineRule="auto" w:before="0" w:after="0"/>
        <w:ind w:left="1001" w:right="262" w:hanging="360"/>
        <w:jc w:val="both"/>
        <w:rPr>
          <w:sz w:val="24"/>
        </w:rPr>
      </w:pPr>
      <w:r>
        <w:rPr>
          <w:sz w:val="24"/>
        </w:rPr>
        <w:t>Observar estrictamente el horario de trabajo, así como los términos fijadospara la realización de diligencias y demás actuaciones pertinentes.</w:t>
      </w:r>
    </w:p>
    <w:p>
      <w:pPr>
        <w:pStyle w:val="ListParagraph"/>
        <w:numPr>
          <w:ilvl w:val="0"/>
          <w:numId w:val="21"/>
        </w:numPr>
        <w:tabs>
          <w:tab w:pos="999" w:val="left" w:leader="none"/>
          <w:tab w:pos="1001" w:val="left" w:leader="none"/>
        </w:tabs>
        <w:spacing w:line="240" w:lineRule="auto" w:before="0" w:after="0"/>
        <w:ind w:left="1001" w:right="258" w:hanging="360"/>
        <w:jc w:val="both"/>
        <w:rPr>
          <w:sz w:val="24"/>
        </w:rPr>
      </w:pPr>
      <w:r>
        <w:rPr>
          <w:sz w:val="24"/>
        </w:rPr>
        <w:t>Dedicar</w:t>
      </w:r>
      <w:r>
        <w:rPr>
          <w:spacing w:val="-5"/>
          <w:sz w:val="24"/>
        </w:rPr>
        <w:t> </w:t>
      </w:r>
      <w:r>
        <w:rPr>
          <w:sz w:val="24"/>
        </w:rPr>
        <w:t>la</w:t>
      </w:r>
      <w:r>
        <w:rPr>
          <w:spacing w:val="-8"/>
          <w:sz w:val="24"/>
        </w:rPr>
        <w:t> </w:t>
      </w:r>
      <w:r>
        <w:rPr>
          <w:sz w:val="24"/>
        </w:rPr>
        <w:t>totalidad</w:t>
      </w:r>
      <w:r>
        <w:rPr>
          <w:spacing w:val="-6"/>
          <w:sz w:val="24"/>
        </w:rPr>
        <w:t> </w:t>
      </w:r>
      <w:r>
        <w:rPr>
          <w:sz w:val="24"/>
        </w:rPr>
        <w:t>del</w:t>
      </w:r>
      <w:r>
        <w:rPr>
          <w:spacing w:val="-2"/>
          <w:sz w:val="24"/>
        </w:rPr>
        <w:t> </w:t>
      </w:r>
      <w:r>
        <w:rPr>
          <w:sz w:val="24"/>
        </w:rPr>
        <w:t>tiempo</w:t>
      </w:r>
      <w:r>
        <w:rPr>
          <w:spacing w:val="-10"/>
          <w:sz w:val="24"/>
        </w:rPr>
        <w:t> </w:t>
      </w:r>
      <w:r>
        <w:rPr>
          <w:sz w:val="24"/>
        </w:rPr>
        <w:t>reglamentario</w:t>
      </w:r>
      <w:r>
        <w:rPr>
          <w:spacing w:val="-4"/>
          <w:sz w:val="24"/>
        </w:rPr>
        <w:t> </w:t>
      </w:r>
      <w:r>
        <w:rPr>
          <w:sz w:val="24"/>
        </w:rPr>
        <w:t>de</w:t>
      </w:r>
      <w:r>
        <w:rPr>
          <w:spacing w:val="-3"/>
          <w:sz w:val="24"/>
        </w:rPr>
        <w:t> </w:t>
      </w:r>
      <w:r>
        <w:rPr>
          <w:sz w:val="24"/>
        </w:rPr>
        <w:t>trabajo</w:t>
      </w:r>
      <w:r>
        <w:rPr>
          <w:spacing w:val="-9"/>
          <w:sz w:val="24"/>
        </w:rPr>
        <w:t> </w:t>
      </w:r>
      <w:r>
        <w:rPr>
          <w:sz w:val="24"/>
        </w:rPr>
        <w:t>al</w:t>
      </w:r>
      <w:r>
        <w:rPr>
          <w:spacing w:val="-4"/>
          <w:sz w:val="24"/>
        </w:rPr>
        <w:t> </w:t>
      </w:r>
      <w:r>
        <w:rPr>
          <w:sz w:val="24"/>
        </w:rPr>
        <w:t>desempeño</w:t>
      </w:r>
      <w:r>
        <w:rPr>
          <w:spacing w:val="-8"/>
          <w:sz w:val="24"/>
        </w:rPr>
        <w:t> </w:t>
      </w:r>
      <w:r>
        <w:rPr>
          <w:sz w:val="24"/>
        </w:rPr>
        <w:t>de lasfunciones que le han sido asignadas.</w:t>
      </w:r>
    </w:p>
    <w:p>
      <w:pPr>
        <w:pStyle w:val="ListParagraph"/>
        <w:numPr>
          <w:ilvl w:val="0"/>
          <w:numId w:val="21"/>
        </w:numPr>
        <w:tabs>
          <w:tab w:pos="999" w:val="left" w:leader="none"/>
          <w:tab w:pos="1001" w:val="left" w:leader="none"/>
        </w:tabs>
        <w:spacing w:line="240" w:lineRule="auto" w:before="1" w:after="0"/>
        <w:ind w:left="1001" w:right="261" w:hanging="360"/>
        <w:jc w:val="both"/>
        <w:rPr>
          <w:sz w:val="24"/>
        </w:rPr>
      </w:pPr>
      <w:r>
        <w:rPr>
          <w:sz w:val="24"/>
        </w:rPr>
        <w:t>Permanecer en el desempeño de su cargo mientras no se haya hecho cargoquien deba reemplazarlo.</w:t>
      </w:r>
    </w:p>
    <w:p>
      <w:pPr>
        <w:pStyle w:val="ListParagraph"/>
        <w:numPr>
          <w:ilvl w:val="0"/>
          <w:numId w:val="21"/>
        </w:numPr>
        <w:tabs>
          <w:tab w:pos="999" w:val="left" w:leader="none"/>
          <w:tab w:pos="1001" w:val="left" w:leader="none"/>
        </w:tabs>
        <w:spacing w:line="240" w:lineRule="auto" w:before="0" w:after="0"/>
        <w:ind w:left="1001" w:right="253" w:hanging="360"/>
        <w:jc w:val="both"/>
        <w:rPr>
          <w:sz w:val="24"/>
        </w:rPr>
      </w:pPr>
      <w:r>
        <w:rPr>
          <w:sz w:val="24"/>
        </w:rPr>
        <w:t>Poner en conocimiento de su superior los hechos que puedan dañar el buenfuncionamiento del Centro.</w:t>
      </w:r>
    </w:p>
    <w:p>
      <w:pPr>
        <w:pStyle w:val="ListParagraph"/>
        <w:numPr>
          <w:ilvl w:val="0"/>
          <w:numId w:val="21"/>
        </w:numPr>
        <w:tabs>
          <w:tab w:pos="999" w:val="left" w:leader="none"/>
          <w:tab w:pos="1001" w:val="left" w:leader="none"/>
        </w:tabs>
        <w:spacing w:line="240" w:lineRule="auto" w:before="0" w:after="0"/>
        <w:ind w:left="1001" w:right="255" w:hanging="360"/>
        <w:jc w:val="both"/>
        <w:rPr>
          <w:sz w:val="24"/>
        </w:rPr>
      </w:pPr>
      <w:r>
        <w:rPr>
          <w:sz w:val="24"/>
        </w:rPr>
        <w:t>Cuidar que su presentación personal corresponda al decoro que debe caracterizar el ejercicio de su elevada misión.</w:t>
      </w:r>
    </w:p>
    <w:p>
      <w:pPr>
        <w:pStyle w:val="ListParagraph"/>
        <w:numPr>
          <w:ilvl w:val="0"/>
          <w:numId w:val="21"/>
        </w:numPr>
        <w:tabs>
          <w:tab w:pos="1004" w:val="left" w:leader="none"/>
          <w:tab w:pos="1539" w:val="left" w:leader="none"/>
        </w:tabs>
        <w:spacing w:line="240" w:lineRule="auto" w:before="0" w:after="0"/>
        <w:ind w:left="1004" w:right="258" w:hanging="360"/>
        <w:jc w:val="both"/>
        <w:rPr>
          <w:sz w:val="24"/>
        </w:rPr>
      </w:pPr>
      <w:r>
        <w:rPr>
          <w:sz w:val="24"/>
        </w:rPr>
        <w:t>Denunciar ante las autoridades competentes los ilícitos, faltas disciplinarias</w:t>
      </w:r>
      <w:r>
        <w:rPr>
          <w:spacing w:val="-10"/>
          <w:sz w:val="24"/>
        </w:rPr>
        <w:t> </w:t>
      </w:r>
      <w:r>
        <w:rPr>
          <w:sz w:val="24"/>
        </w:rPr>
        <w:t>yejercicio</w:t>
      </w:r>
      <w:r>
        <w:rPr>
          <w:spacing w:val="-11"/>
          <w:sz w:val="24"/>
        </w:rPr>
        <w:t> </w:t>
      </w:r>
      <w:r>
        <w:rPr>
          <w:sz w:val="24"/>
        </w:rPr>
        <w:t>ilegal</w:t>
      </w:r>
      <w:r>
        <w:rPr>
          <w:spacing w:val="-6"/>
          <w:sz w:val="24"/>
        </w:rPr>
        <w:t> </w:t>
      </w:r>
      <w:r>
        <w:rPr>
          <w:sz w:val="24"/>
        </w:rPr>
        <w:t>de</w:t>
      </w:r>
      <w:r>
        <w:rPr>
          <w:spacing w:val="-5"/>
          <w:sz w:val="24"/>
        </w:rPr>
        <w:t> </w:t>
      </w:r>
      <w:r>
        <w:rPr>
          <w:sz w:val="24"/>
        </w:rPr>
        <w:t>la</w:t>
      </w:r>
      <w:r>
        <w:rPr>
          <w:spacing w:val="-8"/>
          <w:sz w:val="24"/>
        </w:rPr>
        <w:t> </w:t>
      </w:r>
      <w:r>
        <w:rPr>
          <w:sz w:val="24"/>
        </w:rPr>
        <w:t>profesión</w:t>
      </w:r>
      <w:r>
        <w:rPr>
          <w:spacing w:val="-6"/>
          <w:sz w:val="24"/>
        </w:rPr>
        <w:t> </w:t>
      </w:r>
      <w:r>
        <w:rPr>
          <w:sz w:val="24"/>
        </w:rPr>
        <w:t>cometidos</w:t>
      </w:r>
      <w:r>
        <w:rPr>
          <w:spacing w:val="-4"/>
          <w:sz w:val="24"/>
        </w:rPr>
        <w:t> </w:t>
      </w:r>
      <w:r>
        <w:rPr>
          <w:sz w:val="24"/>
        </w:rPr>
        <w:t>dentro</w:t>
      </w:r>
      <w:r>
        <w:rPr>
          <w:spacing w:val="-8"/>
          <w:sz w:val="24"/>
        </w:rPr>
        <w:t> </w:t>
      </w:r>
      <w:r>
        <w:rPr>
          <w:sz w:val="24"/>
        </w:rPr>
        <w:t>del</w:t>
      </w:r>
      <w:r>
        <w:rPr>
          <w:spacing w:val="-6"/>
          <w:sz w:val="24"/>
        </w:rPr>
        <w:t> </w:t>
      </w:r>
      <w:r>
        <w:rPr>
          <w:sz w:val="24"/>
        </w:rPr>
        <w:t>Centro.</w:t>
      </w:r>
    </w:p>
    <w:p>
      <w:pPr>
        <w:pStyle w:val="BodyText"/>
        <w:spacing w:before="186"/>
        <w:ind w:left="0"/>
        <w:jc w:val="left"/>
      </w:pPr>
    </w:p>
    <w:p>
      <w:pPr>
        <w:spacing w:before="0"/>
        <w:ind w:left="85" w:right="248" w:firstLine="0"/>
        <w:jc w:val="center"/>
        <w:rPr>
          <w:b/>
          <w:sz w:val="24"/>
        </w:rPr>
      </w:pPr>
      <w:r>
        <w:rPr>
          <w:b/>
          <w:sz w:val="24"/>
        </w:rPr>
        <w:t>CAPITULO</w:t>
      </w:r>
      <w:r>
        <w:rPr>
          <w:b/>
          <w:spacing w:val="-7"/>
          <w:sz w:val="24"/>
        </w:rPr>
        <w:t> </w:t>
      </w:r>
      <w:r>
        <w:rPr>
          <w:b/>
          <w:spacing w:val="-10"/>
          <w:sz w:val="24"/>
        </w:rPr>
        <w:t>6</w:t>
      </w:r>
    </w:p>
    <w:p>
      <w:pPr>
        <w:spacing w:before="184"/>
        <w:ind w:left="793" w:right="0" w:firstLine="0"/>
        <w:jc w:val="left"/>
        <w:rPr>
          <w:b/>
          <w:sz w:val="24"/>
        </w:rPr>
      </w:pPr>
      <w:r>
        <w:rPr>
          <w:b/>
          <w:sz w:val="24"/>
        </w:rPr>
        <w:t>TRÁMITE</w:t>
      </w:r>
      <w:r>
        <w:rPr>
          <w:b/>
          <w:spacing w:val="-12"/>
          <w:sz w:val="24"/>
        </w:rPr>
        <w:t> </w:t>
      </w:r>
      <w:r>
        <w:rPr>
          <w:b/>
          <w:sz w:val="24"/>
        </w:rPr>
        <w:t>DE</w:t>
      </w:r>
      <w:r>
        <w:rPr>
          <w:b/>
          <w:spacing w:val="-5"/>
          <w:sz w:val="24"/>
        </w:rPr>
        <w:t> </w:t>
      </w:r>
      <w:r>
        <w:rPr>
          <w:b/>
          <w:sz w:val="24"/>
        </w:rPr>
        <w:t>LA</w:t>
      </w:r>
      <w:r>
        <w:rPr>
          <w:b/>
          <w:spacing w:val="-7"/>
          <w:sz w:val="24"/>
        </w:rPr>
        <w:t> </w:t>
      </w:r>
      <w:r>
        <w:rPr>
          <w:b/>
          <w:sz w:val="24"/>
        </w:rPr>
        <w:t>CONCILIACIÓN</w:t>
      </w:r>
      <w:r>
        <w:rPr>
          <w:b/>
          <w:spacing w:val="-5"/>
          <w:sz w:val="24"/>
        </w:rPr>
        <w:t> </w:t>
      </w:r>
      <w:r>
        <w:rPr>
          <w:b/>
          <w:sz w:val="24"/>
        </w:rPr>
        <w:t>EXTRAJUDICIAL</w:t>
      </w:r>
      <w:r>
        <w:rPr>
          <w:b/>
          <w:spacing w:val="-8"/>
          <w:sz w:val="24"/>
        </w:rPr>
        <w:t> </w:t>
      </w:r>
      <w:r>
        <w:rPr>
          <w:b/>
          <w:sz w:val="24"/>
        </w:rPr>
        <w:t>EN</w:t>
      </w:r>
      <w:r>
        <w:rPr>
          <w:b/>
          <w:spacing w:val="-9"/>
          <w:sz w:val="24"/>
        </w:rPr>
        <w:t> </w:t>
      </w:r>
      <w:r>
        <w:rPr>
          <w:b/>
          <w:spacing w:val="-2"/>
          <w:sz w:val="24"/>
        </w:rPr>
        <w:t>DERECHO</w:t>
      </w:r>
    </w:p>
    <w:p>
      <w:pPr>
        <w:pStyle w:val="BodyText"/>
        <w:spacing w:before="180"/>
        <w:ind w:left="284" w:right="250"/>
      </w:pPr>
      <w:r>
        <w:rPr>
          <w:b/>
        </w:rPr>
        <w:t>ARTÍCULO</w:t>
      </w:r>
      <w:r>
        <w:rPr>
          <w:b/>
          <w:spacing w:val="-18"/>
        </w:rPr>
        <w:t> </w:t>
      </w:r>
      <w:r>
        <w:rPr>
          <w:b/>
        </w:rPr>
        <w:t>41.</w:t>
      </w:r>
      <w:r>
        <w:rPr>
          <w:b/>
          <w:spacing w:val="-18"/>
        </w:rPr>
        <w:t> </w:t>
      </w:r>
      <w:r>
        <w:rPr>
          <w:b/>
        </w:rPr>
        <w:t>RADICACIÓN</w:t>
      </w:r>
      <w:r>
        <w:rPr>
          <w:b/>
          <w:spacing w:val="-17"/>
        </w:rPr>
        <w:t> </w:t>
      </w:r>
      <w:r>
        <w:rPr>
          <w:b/>
        </w:rPr>
        <w:t>DE</w:t>
      </w:r>
      <w:r>
        <w:rPr>
          <w:b/>
          <w:spacing w:val="-18"/>
        </w:rPr>
        <w:t> </w:t>
      </w:r>
      <w:r>
        <w:rPr>
          <w:b/>
        </w:rPr>
        <w:t>LA</w:t>
      </w:r>
      <w:r>
        <w:rPr>
          <w:b/>
          <w:spacing w:val="-17"/>
        </w:rPr>
        <w:t> </w:t>
      </w:r>
      <w:r>
        <w:rPr>
          <w:b/>
        </w:rPr>
        <w:t>SOLICITUD:</w:t>
      </w:r>
      <w:r>
        <w:rPr>
          <w:b/>
          <w:spacing w:val="-18"/>
        </w:rPr>
        <w:t> </w:t>
      </w:r>
      <w:r>
        <w:rPr/>
        <w:t>Para</w:t>
      </w:r>
      <w:r>
        <w:rPr>
          <w:spacing w:val="-19"/>
        </w:rPr>
        <w:t> </w:t>
      </w:r>
      <w:r>
        <w:rPr/>
        <w:t>efecto</w:t>
      </w:r>
      <w:r>
        <w:rPr>
          <w:spacing w:val="-18"/>
        </w:rPr>
        <w:t> </w:t>
      </w:r>
      <w:r>
        <w:rPr/>
        <w:t>de</w:t>
      </w:r>
      <w:r>
        <w:rPr>
          <w:spacing w:val="-19"/>
        </w:rPr>
        <w:t> </w:t>
      </w:r>
      <w:r>
        <w:rPr/>
        <w:t>llevar</w:t>
      </w:r>
      <w:r>
        <w:rPr>
          <w:spacing w:val="-19"/>
        </w:rPr>
        <w:t> </w:t>
      </w:r>
      <w:r>
        <w:rPr/>
        <w:t>a</w:t>
      </w:r>
      <w:r>
        <w:rPr>
          <w:spacing w:val="-19"/>
        </w:rPr>
        <w:t> </w:t>
      </w:r>
      <w:r>
        <w:rPr/>
        <w:t>cabo la conciliación será necesaria la presentación por verbal o por escrito de la solicituddirigida</w:t>
      </w:r>
      <w:r>
        <w:rPr>
          <w:spacing w:val="-8"/>
        </w:rPr>
        <w:t> </w:t>
      </w:r>
      <w:r>
        <w:rPr/>
        <w:t>al</w:t>
      </w:r>
      <w:r>
        <w:rPr>
          <w:spacing w:val="-9"/>
        </w:rPr>
        <w:t> </w:t>
      </w:r>
      <w:r>
        <w:rPr/>
        <w:t>Centro,</w:t>
      </w:r>
      <w:r>
        <w:rPr>
          <w:spacing w:val="-10"/>
        </w:rPr>
        <w:t> </w:t>
      </w:r>
      <w:r>
        <w:rPr/>
        <w:t>mediante</w:t>
      </w:r>
      <w:r>
        <w:rPr>
          <w:spacing w:val="-8"/>
        </w:rPr>
        <w:t> </w:t>
      </w:r>
      <w:r>
        <w:rPr/>
        <w:t>el</w:t>
      </w:r>
      <w:r>
        <w:rPr>
          <w:spacing w:val="-9"/>
        </w:rPr>
        <w:t> </w:t>
      </w:r>
      <w:r>
        <w:rPr/>
        <w:t>diligenciamiento</w:t>
      </w:r>
      <w:r>
        <w:rPr>
          <w:spacing w:val="-10"/>
        </w:rPr>
        <w:t> </w:t>
      </w:r>
      <w:r>
        <w:rPr/>
        <w:t>del</w:t>
      </w:r>
      <w:r>
        <w:rPr>
          <w:spacing w:val="-8"/>
        </w:rPr>
        <w:t> </w:t>
      </w:r>
      <w:r>
        <w:rPr/>
        <w:t>formato</w:t>
      </w:r>
      <w:r>
        <w:rPr>
          <w:spacing w:val="-10"/>
        </w:rPr>
        <w:t> </w:t>
      </w:r>
      <w:r>
        <w:rPr/>
        <w:t>suministrado por</w:t>
      </w:r>
      <w:r>
        <w:rPr>
          <w:spacing w:val="-2"/>
        </w:rPr>
        <w:t> </w:t>
      </w:r>
      <w:r>
        <w:rPr/>
        <w:t>el</w:t>
      </w:r>
      <w:r>
        <w:rPr>
          <w:spacing w:val="-1"/>
        </w:rPr>
        <w:t> </w:t>
      </w:r>
      <w:r>
        <w:rPr/>
        <w:t>mismo</w:t>
      </w:r>
      <w:r>
        <w:rPr>
          <w:spacing w:val="-7"/>
        </w:rPr>
        <w:t> </w:t>
      </w:r>
      <w:r>
        <w:rPr/>
        <w:t>o</w:t>
      </w:r>
      <w:r>
        <w:rPr>
          <w:spacing w:val="-5"/>
        </w:rPr>
        <w:t> </w:t>
      </w:r>
      <w:r>
        <w:rPr/>
        <w:t>la</w:t>
      </w:r>
      <w:r>
        <w:rPr>
          <w:spacing w:val="-3"/>
        </w:rPr>
        <w:t> </w:t>
      </w:r>
      <w:r>
        <w:rPr/>
        <w:t>elaboración</w:t>
      </w:r>
      <w:r>
        <w:rPr>
          <w:spacing w:val="-2"/>
        </w:rPr>
        <w:t> </w:t>
      </w:r>
      <w:r>
        <w:rPr/>
        <w:t>del</w:t>
      </w:r>
      <w:r>
        <w:rPr>
          <w:spacing w:val="-1"/>
        </w:rPr>
        <w:t> </w:t>
      </w:r>
      <w:r>
        <w:rPr/>
        <w:t>documento,</w:t>
      </w:r>
      <w:r>
        <w:rPr>
          <w:spacing w:val="-4"/>
        </w:rPr>
        <w:t> </w:t>
      </w:r>
      <w:r>
        <w:rPr/>
        <w:t>en</w:t>
      </w:r>
      <w:r>
        <w:rPr>
          <w:spacing w:val="-1"/>
        </w:rPr>
        <w:t> </w:t>
      </w:r>
      <w:r>
        <w:rPr/>
        <w:t>donde</w:t>
      </w:r>
      <w:r>
        <w:rPr>
          <w:spacing w:val="-1"/>
        </w:rPr>
        <w:t> </w:t>
      </w:r>
      <w:r>
        <w:rPr/>
        <w:t>se</w:t>
      </w:r>
      <w:r>
        <w:rPr>
          <w:spacing w:val="-1"/>
        </w:rPr>
        <w:t> </w:t>
      </w:r>
      <w:r>
        <w:rPr/>
        <w:t>describan</w:t>
      </w:r>
      <w:r>
        <w:rPr>
          <w:spacing w:val="-1"/>
        </w:rPr>
        <w:t> </w:t>
      </w:r>
      <w:r>
        <w:rPr/>
        <w:t>de manera clara y precisa los aspectos relevantes del asunto que se pretenda someter a conciliación,</w:t>
      </w:r>
      <w:r>
        <w:rPr>
          <w:spacing w:val="-12"/>
        </w:rPr>
        <w:t> </w:t>
      </w:r>
      <w:r>
        <w:rPr/>
        <w:t>documento</w:t>
      </w:r>
      <w:r>
        <w:rPr>
          <w:spacing w:val="-12"/>
        </w:rPr>
        <w:t> </w:t>
      </w:r>
      <w:r>
        <w:rPr/>
        <w:t>que</w:t>
      </w:r>
      <w:r>
        <w:rPr>
          <w:spacing w:val="-11"/>
        </w:rPr>
        <w:t> </w:t>
      </w:r>
      <w:r>
        <w:rPr/>
        <w:t>deberá</w:t>
      </w:r>
      <w:r>
        <w:rPr>
          <w:spacing w:val="-11"/>
        </w:rPr>
        <w:t> </w:t>
      </w:r>
      <w:r>
        <w:rPr/>
        <w:t>suscribirse</w:t>
      </w:r>
      <w:r>
        <w:rPr>
          <w:spacing w:val="-10"/>
        </w:rPr>
        <w:t> </w:t>
      </w:r>
      <w:r>
        <w:rPr/>
        <w:t>por</w:t>
      </w:r>
      <w:r>
        <w:rPr>
          <w:spacing w:val="-12"/>
        </w:rPr>
        <w:t> </w:t>
      </w:r>
      <w:r>
        <w:rPr/>
        <w:t>la</w:t>
      </w:r>
      <w:r>
        <w:rPr>
          <w:spacing w:val="-11"/>
        </w:rPr>
        <w:t> </w:t>
      </w:r>
      <w:r>
        <w:rPr/>
        <w:t>parte</w:t>
      </w:r>
      <w:r>
        <w:rPr>
          <w:spacing w:val="-12"/>
        </w:rPr>
        <w:t> </w:t>
      </w:r>
      <w:r>
        <w:rPr/>
        <w:t>o</w:t>
      </w:r>
      <w:r>
        <w:rPr>
          <w:spacing w:val="-13"/>
        </w:rPr>
        <w:t> </w:t>
      </w:r>
      <w:r>
        <w:rPr/>
        <w:t>partes</w:t>
      </w:r>
      <w:r>
        <w:rPr>
          <w:spacing w:val="-8"/>
        </w:rPr>
        <w:t> </w:t>
      </w:r>
      <w:r>
        <w:rPr/>
        <w:t>interesadas, sus representantes o apoderados debidamente facultados.</w:t>
      </w:r>
    </w:p>
    <w:p>
      <w:pPr>
        <w:pStyle w:val="BodyText"/>
        <w:spacing w:before="279"/>
        <w:ind w:left="318"/>
      </w:pPr>
      <w:r>
        <w:rPr/>
        <w:t>La</w:t>
      </w:r>
      <w:r>
        <w:rPr>
          <w:spacing w:val="-5"/>
        </w:rPr>
        <w:t> </w:t>
      </w:r>
      <w:r>
        <w:rPr/>
        <w:t>solicitud</w:t>
      </w:r>
      <w:r>
        <w:rPr>
          <w:spacing w:val="-6"/>
        </w:rPr>
        <w:t> </w:t>
      </w:r>
      <w:r>
        <w:rPr/>
        <w:t>deberá</w:t>
      </w:r>
      <w:r>
        <w:rPr>
          <w:spacing w:val="-3"/>
        </w:rPr>
        <w:t> </w:t>
      </w:r>
      <w:r>
        <w:rPr/>
        <w:t>contener</w:t>
      </w:r>
      <w:r>
        <w:rPr>
          <w:spacing w:val="-5"/>
        </w:rPr>
        <w:t> </w:t>
      </w:r>
      <w:r>
        <w:rPr/>
        <w:t>lo</w:t>
      </w:r>
      <w:r>
        <w:rPr>
          <w:spacing w:val="-6"/>
        </w:rPr>
        <w:t> </w:t>
      </w:r>
      <w:r>
        <w:rPr>
          <w:spacing w:val="-2"/>
        </w:rPr>
        <w:t>siguiente:</w:t>
      </w:r>
    </w:p>
    <w:p>
      <w:pPr>
        <w:pStyle w:val="BodyText"/>
        <w:spacing w:before="2"/>
        <w:ind w:left="0"/>
        <w:jc w:val="left"/>
      </w:pPr>
    </w:p>
    <w:p>
      <w:pPr>
        <w:pStyle w:val="ListParagraph"/>
        <w:numPr>
          <w:ilvl w:val="0"/>
          <w:numId w:val="22"/>
        </w:numPr>
        <w:tabs>
          <w:tab w:pos="999" w:val="left" w:leader="none"/>
          <w:tab w:pos="1001" w:val="left" w:leader="none"/>
        </w:tabs>
        <w:spacing w:line="240" w:lineRule="auto" w:before="0" w:after="0"/>
        <w:ind w:left="1001" w:right="253" w:hanging="360"/>
        <w:jc w:val="both"/>
        <w:rPr>
          <w:sz w:val="24"/>
        </w:rPr>
      </w:pPr>
      <w:r>
        <w:rPr>
          <w:sz w:val="24"/>
        </w:rPr>
        <w:t>El nombre, domicilio y dirección de las partes y de sus representantes si </w:t>
      </w:r>
      <w:r>
        <w:rPr>
          <w:spacing w:val="-2"/>
          <w:sz w:val="24"/>
        </w:rPr>
        <w:t>loshubiere.</w:t>
      </w:r>
    </w:p>
    <w:p>
      <w:pPr>
        <w:pStyle w:val="ListParagraph"/>
        <w:numPr>
          <w:ilvl w:val="0"/>
          <w:numId w:val="22"/>
        </w:numPr>
        <w:tabs>
          <w:tab w:pos="1002" w:val="left" w:leader="none"/>
        </w:tabs>
        <w:spacing w:line="281" w:lineRule="exact" w:before="0" w:after="0"/>
        <w:ind w:left="1002" w:right="0" w:hanging="361"/>
        <w:jc w:val="both"/>
        <w:rPr>
          <w:sz w:val="24"/>
        </w:rPr>
      </w:pPr>
      <w:r>
        <w:rPr>
          <w:sz w:val="24"/>
        </w:rPr>
        <w:t>Las</w:t>
      </w:r>
      <w:r>
        <w:rPr>
          <w:spacing w:val="-6"/>
          <w:sz w:val="24"/>
        </w:rPr>
        <w:t> </w:t>
      </w:r>
      <w:r>
        <w:rPr>
          <w:sz w:val="24"/>
        </w:rPr>
        <w:t>diferencias</w:t>
      </w:r>
      <w:r>
        <w:rPr>
          <w:spacing w:val="-5"/>
          <w:sz w:val="24"/>
        </w:rPr>
        <w:t> </w:t>
      </w:r>
      <w:r>
        <w:rPr>
          <w:sz w:val="24"/>
        </w:rPr>
        <w:t>o</w:t>
      </w:r>
      <w:r>
        <w:rPr>
          <w:spacing w:val="-11"/>
          <w:sz w:val="24"/>
        </w:rPr>
        <w:t> </w:t>
      </w:r>
      <w:r>
        <w:rPr>
          <w:sz w:val="24"/>
        </w:rPr>
        <w:t>cuestiones</w:t>
      </w:r>
      <w:r>
        <w:rPr>
          <w:spacing w:val="-5"/>
          <w:sz w:val="24"/>
        </w:rPr>
        <w:t> </w:t>
      </w:r>
      <w:r>
        <w:rPr>
          <w:sz w:val="24"/>
        </w:rPr>
        <w:t>materia</w:t>
      </w:r>
      <w:r>
        <w:rPr>
          <w:spacing w:val="-8"/>
          <w:sz w:val="24"/>
        </w:rPr>
        <w:t> </w:t>
      </w:r>
      <w:r>
        <w:rPr>
          <w:sz w:val="24"/>
        </w:rPr>
        <w:t>de</w:t>
      </w:r>
      <w:r>
        <w:rPr>
          <w:spacing w:val="-5"/>
          <w:sz w:val="24"/>
        </w:rPr>
        <w:t> </w:t>
      </w:r>
      <w:r>
        <w:rPr>
          <w:spacing w:val="-2"/>
          <w:sz w:val="24"/>
        </w:rPr>
        <w:t>conciliación.</w:t>
      </w:r>
    </w:p>
    <w:p>
      <w:pPr>
        <w:spacing w:after="0" w:line="281" w:lineRule="exact"/>
        <w:jc w:val="both"/>
        <w:rPr>
          <w:sz w:val="24"/>
        </w:rPr>
        <w:sectPr>
          <w:pgSz w:w="12240" w:h="15840"/>
          <w:pgMar w:top="1620" w:bottom="280" w:left="1600" w:right="1580"/>
        </w:sectPr>
      </w:pPr>
    </w:p>
    <w:p>
      <w:pPr>
        <w:pStyle w:val="ListParagraph"/>
        <w:numPr>
          <w:ilvl w:val="0"/>
          <w:numId w:val="22"/>
        </w:numPr>
        <w:tabs>
          <w:tab w:pos="1002" w:val="left" w:leader="none"/>
        </w:tabs>
        <w:spacing w:line="240" w:lineRule="auto" w:before="177" w:after="0"/>
        <w:ind w:left="1002" w:right="0" w:hanging="361"/>
        <w:jc w:val="left"/>
        <w:rPr>
          <w:sz w:val="24"/>
        </w:rPr>
      </w:pPr>
      <w:r>
        <w:rPr/>
        <w:drawing>
          <wp:anchor distT="0" distB="0" distL="0" distR="0" allowOverlap="1" layoutInCell="1" locked="0" behindDoc="1" simplePos="0" relativeHeight="487280128">
            <wp:simplePos x="0" y="0"/>
            <wp:positionH relativeFrom="page">
              <wp:posOffset>19050</wp:posOffset>
            </wp:positionH>
            <wp:positionV relativeFrom="page">
              <wp:posOffset>5656</wp:posOffset>
            </wp:positionV>
            <wp:extent cx="7749540" cy="10035411"/>
            <wp:effectExtent l="0" t="0" r="0" b="0"/>
            <wp:wrapNone/>
            <wp:docPr id="24" name="Image 24" descr="Imagen que contiene Patrón de fondo  Descripción generada automáticamente"/>
            <wp:cNvGraphicFramePr>
              <a:graphicFrameLocks/>
            </wp:cNvGraphicFramePr>
            <a:graphic>
              <a:graphicData uri="http://schemas.openxmlformats.org/drawingml/2006/picture">
                <pic:pic>
                  <pic:nvPicPr>
                    <pic:cNvPr id="24" name="Image 24" descr="Imagen que contiene Patrón de fondo  Descripción generada automáticamente"/>
                    <pic:cNvPicPr/>
                  </pic:nvPicPr>
                  <pic:blipFill>
                    <a:blip r:embed="rId5" cstate="print"/>
                    <a:stretch>
                      <a:fillRect/>
                    </a:stretch>
                  </pic:blipFill>
                  <pic:spPr>
                    <a:xfrm>
                      <a:off x="0" y="0"/>
                      <a:ext cx="7749540" cy="10035411"/>
                    </a:xfrm>
                    <a:prstGeom prst="rect">
                      <a:avLst/>
                    </a:prstGeom>
                  </pic:spPr>
                </pic:pic>
              </a:graphicData>
            </a:graphic>
          </wp:anchor>
        </w:drawing>
      </w:r>
      <w:r>
        <w:rPr>
          <w:sz w:val="24"/>
        </w:rPr>
        <w:t>Lo</w:t>
      </w:r>
      <w:r>
        <w:rPr>
          <w:spacing w:val="-9"/>
          <w:sz w:val="24"/>
        </w:rPr>
        <w:t> </w:t>
      </w:r>
      <w:r>
        <w:rPr>
          <w:sz w:val="24"/>
        </w:rPr>
        <w:t>que</w:t>
      </w:r>
      <w:r>
        <w:rPr>
          <w:spacing w:val="-5"/>
          <w:sz w:val="24"/>
        </w:rPr>
        <w:t> </w:t>
      </w:r>
      <w:r>
        <w:rPr>
          <w:sz w:val="24"/>
        </w:rPr>
        <w:t>se</w:t>
      </w:r>
      <w:r>
        <w:rPr>
          <w:spacing w:val="-4"/>
          <w:sz w:val="24"/>
        </w:rPr>
        <w:t> </w:t>
      </w:r>
      <w:r>
        <w:rPr>
          <w:sz w:val="24"/>
        </w:rPr>
        <w:t>pretenda,</w:t>
      </w:r>
      <w:r>
        <w:rPr>
          <w:spacing w:val="-7"/>
          <w:sz w:val="24"/>
        </w:rPr>
        <w:t> </w:t>
      </w:r>
      <w:r>
        <w:rPr>
          <w:sz w:val="24"/>
        </w:rPr>
        <w:t>expresando</w:t>
      </w:r>
      <w:r>
        <w:rPr>
          <w:spacing w:val="-7"/>
          <w:sz w:val="24"/>
        </w:rPr>
        <w:t> </w:t>
      </w:r>
      <w:r>
        <w:rPr>
          <w:sz w:val="24"/>
        </w:rPr>
        <w:t>con</w:t>
      </w:r>
      <w:r>
        <w:rPr>
          <w:spacing w:val="-4"/>
          <w:sz w:val="24"/>
        </w:rPr>
        <w:t> </w:t>
      </w:r>
      <w:r>
        <w:rPr>
          <w:sz w:val="24"/>
        </w:rPr>
        <w:t>precisión</w:t>
      </w:r>
      <w:r>
        <w:rPr>
          <w:spacing w:val="-2"/>
          <w:sz w:val="24"/>
        </w:rPr>
        <w:t> </w:t>
      </w:r>
      <w:r>
        <w:rPr>
          <w:sz w:val="24"/>
        </w:rPr>
        <w:t>y</w:t>
      </w:r>
      <w:r>
        <w:rPr>
          <w:spacing w:val="-6"/>
          <w:sz w:val="24"/>
        </w:rPr>
        <w:t> </w:t>
      </w:r>
      <w:r>
        <w:rPr>
          <w:spacing w:val="-2"/>
          <w:sz w:val="24"/>
        </w:rPr>
        <w:t>claridad.</w:t>
      </w:r>
    </w:p>
    <w:p>
      <w:pPr>
        <w:pStyle w:val="ListParagraph"/>
        <w:numPr>
          <w:ilvl w:val="0"/>
          <w:numId w:val="22"/>
        </w:numPr>
        <w:tabs>
          <w:tab w:pos="999" w:val="left" w:leader="none"/>
          <w:tab w:pos="1001" w:val="left" w:leader="none"/>
        </w:tabs>
        <w:spacing w:line="240" w:lineRule="auto" w:before="0" w:after="0"/>
        <w:ind w:left="1001" w:right="255" w:hanging="360"/>
        <w:jc w:val="left"/>
        <w:rPr>
          <w:sz w:val="24"/>
        </w:rPr>
      </w:pPr>
      <w:r>
        <w:rPr>
          <w:sz w:val="24"/>
        </w:rPr>
        <w:t>La</w:t>
      </w:r>
      <w:r>
        <w:rPr>
          <w:spacing w:val="76"/>
          <w:sz w:val="24"/>
        </w:rPr>
        <w:t> </w:t>
      </w:r>
      <w:r>
        <w:rPr>
          <w:sz w:val="24"/>
        </w:rPr>
        <w:t>estimación</w:t>
      </w:r>
      <w:r>
        <w:rPr>
          <w:spacing w:val="80"/>
          <w:sz w:val="24"/>
        </w:rPr>
        <w:t> </w:t>
      </w:r>
      <w:r>
        <w:rPr>
          <w:sz w:val="24"/>
        </w:rPr>
        <w:t>del</w:t>
      </w:r>
      <w:r>
        <w:rPr>
          <w:spacing w:val="78"/>
          <w:sz w:val="24"/>
        </w:rPr>
        <w:t> </w:t>
      </w:r>
      <w:r>
        <w:rPr>
          <w:sz w:val="24"/>
        </w:rPr>
        <w:t>valor</w:t>
      </w:r>
      <w:r>
        <w:rPr>
          <w:spacing w:val="77"/>
          <w:sz w:val="24"/>
        </w:rPr>
        <w:t> </w:t>
      </w:r>
      <w:r>
        <w:rPr>
          <w:sz w:val="24"/>
        </w:rPr>
        <w:t>de</w:t>
      </w:r>
      <w:r>
        <w:rPr>
          <w:spacing w:val="79"/>
          <w:sz w:val="24"/>
        </w:rPr>
        <w:t> </w:t>
      </w:r>
      <w:r>
        <w:rPr>
          <w:sz w:val="24"/>
        </w:rPr>
        <w:t>las</w:t>
      </w:r>
      <w:r>
        <w:rPr>
          <w:spacing w:val="79"/>
          <w:sz w:val="24"/>
        </w:rPr>
        <w:t> </w:t>
      </w:r>
      <w:r>
        <w:rPr>
          <w:sz w:val="24"/>
        </w:rPr>
        <w:t>diferencias</w:t>
      </w:r>
      <w:r>
        <w:rPr>
          <w:spacing w:val="78"/>
          <w:sz w:val="24"/>
        </w:rPr>
        <w:t> </w:t>
      </w:r>
      <w:r>
        <w:rPr>
          <w:sz w:val="24"/>
        </w:rPr>
        <w:t>o</w:t>
      </w:r>
      <w:r>
        <w:rPr>
          <w:spacing w:val="77"/>
          <w:sz w:val="24"/>
        </w:rPr>
        <w:t> </w:t>
      </w:r>
      <w:r>
        <w:rPr>
          <w:sz w:val="24"/>
        </w:rPr>
        <w:t>asuntos</w:t>
      </w:r>
      <w:r>
        <w:rPr>
          <w:spacing w:val="80"/>
          <w:sz w:val="24"/>
        </w:rPr>
        <w:t> </w:t>
      </w:r>
      <w:r>
        <w:rPr>
          <w:sz w:val="24"/>
        </w:rPr>
        <w:t>materia</w:t>
      </w:r>
      <w:r>
        <w:rPr>
          <w:spacing w:val="75"/>
          <w:sz w:val="24"/>
        </w:rPr>
        <w:t> </w:t>
      </w:r>
      <w:r>
        <w:rPr>
          <w:sz w:val="24"/>
        </w:rPr>
        <w:t>de</w:t>
      </w:r>
      <w:r>
        <w:rPr>
          <w:spacing w:val="79"/>
          <w:sz w:val="24"/>
        </w:rPr>
        <w:t> </w:t>
      </w:r>
      <w:r>
        <w:rPr>
          <w:sz w:val="24"/>
        </w:rPr>
        <w:t>la conciliacióno indicar si estas carecen de un valor determinado.</w:t>
      </w:r>
    </w:p>
    <w:p>
      <w:pPr>
        <w:pStyle w:val="ListParagraph"/>
        <w:numPr>
          <w:ilvl w:val="0"/>
          <w:numId w:val="22"/>
        </w:numPr>
        <w:tabs>
          <w:tab w:pos="1002" w:val="left" w:leader="none"/>
        </w:tabs>
        <w:spacing w:line="282" w:lineRule="exact" w:before="0" w:after="0"/>
        <w:ind w:left="1002" w:right="0" w:hanging="361"/>
        <w:jc w:val="left"/>
        <w:rPr>
          <w:sz w:val="24"/>
        </w:rPr>
      </w:pPr>
      <w:r>
        <w:rPr>
          <w:sz w:val="24"/>
        </w:rPr>
        <w:t>Las</w:t>
      </w:r>
      <w:r>
        <w:rPr>
          <w:spacing w:val="-7"/>
          <w:sz w:val="24"/>
        </w:rPr>
        <w:t> </w:t>
      </w:r>
      <w:r>
        <w:rPr>
          <w:sz w:val="24"/>
        </w:rPr>
        <w:t>pruebas</w:t>
      </w:r>
      <w:r>
        <w:rPr>
          <w:spacing w:val="-4"/>
          <w:sz w:val="24"/>
        </w:rPr>
        <w:t> </w:t>
      </w:r>
      <w:r>
        <w:rPr>
          <w:sz w:val="24"/>
        </w:rPr>
        <w:t>o</w:t>
      </w:r>
      <w:r>
        <w:rPr>
          <w:spacing w:val="-8"/>
          <w:sz w:val="24"/>
        </w:rPr>
        <w:t> </w:t>
      </w:r>
      <w:r>
        <w:rPr>
          <w:sz w:val="24"/>
        </w:rPr>
        <w:t>documentos</w:t>
      </w:r>
      <w:r>
        <w:rPr>
          <w:spacing w:val="-4"/>
          <w:sz w:val="24"/>
        </w:rPr>
        <w:t> </w:t>
      </w:r>
      <w:r>
        <w:rPr>
          <w:sz w:val="24"/>
        </w:rPr>
        <w:t>que</w:t>
      </w:r>
      <w:r>
        <w:rPr>
          <w:spacing w:val="-2"/>
          <w:sz w:val="24"/>
        </w:rPr>
        <w:t> </w:t>
      </w:r>
      <w:r>
        <w:rPr>
          <w:sz w:val="24"/>
        </w:rPr>
        <w:t>se</w:t>
      </w:r>
      <w:r>
        <w:rPr>
          <w:spacing w:val="-2"/>
          <w:sz w:val="24"/>
        </w:rPr>
        <w:t> </w:t>
      </w:r>
      <w:r>
        <w:rPr>
          <w:sz w:val="24"/>
        </w:rPr>
        <w:t>consideren</w:t>
      </w:r>
      <w:r>
        <w:rPr>
          <w:spacing w:val="-6"/>
          <w:sz w:val="24"/>
        </w:rPr>
        <w:t> </w:t>
      </w:r>
      <w:r>
        <w:rPr>
          <w:spacing w:val="-2"/>
          <w:sz w:val="24"/>
        </w:rPr>
        <w:t>pertinentes.</w:t>
      </w:r>
    </w:p>
    <w:p>
      <w:pPr>
        <w:pStyle w:val="ListParagraph"/>
        <w:numPr>
          <w:ilvl w:val="0"/>
          <w:numId w:val="22"/>
        </w:numPr>
        <w:tabs>
          <w:tab w:pos="1004" w:val="left" w:leader="none"/>
          <w:tab w:pos="1153" w:val="left" w:leader="none"/>
        </w:tabs>
        <w:spacing w:line="240" w:lineRule="auto" w:before="1" w:after="0"/>
        <w:ind w:left="1004" w:right="125" w:hanging="363"/>
        <w:jc w:val="left"/>
        <w:rPr>
          <w:sz w:val="24"/>
        </w:rPr>
      </w:pPr>
      <w:r>
        <w:rPr>
          <w:b/>
          <w:sz w:val="24"/>
        </w:rPr>
        <w:tab/>
      </w:r>
      <w:r>
        <w:rPr>
          <w:sz w:val="24"/>
        </w:rPr>
        <w:t>Si</w:t>
      </w:r>
      <w:r>
        <w:rPr>
          <w:spacing w:val="-11"/>
          <w:sz w:val="24"/>
        </w:rPr>
        <w:t> </w:t>
      </w:r>
      <w:r>
        <w:rPr>
          <w:sz w:val="24"/>
        </w:rPr>
        <w:t>la</w:t>
      </w:r>
      <w:r>
        <w:rPr>
          <w:spacing w:val="-10"/>
          <w:sz w:val="24"/>
        </w:rPr>
        <w:t> </w:t>
      </w:r>
      <w:r>
        <w:rPr>
          <w:sz w:val="24"/>
        </w:rPr>
        <w:t>solicitud</w:t>
      </w:r>
      <w:r>
        <w:rPr>
          <w:spacing w:val="-11"/>
          <w:sz w:val="24"/>
        </w:rPr>
        <w:t> </w:t>
      </w:r>
      <w:r>
        <w:rPr>
          <w:sz w:val="24"/>
        </w:rPr>
        <w:t>se</w:t>
      </w:r>
      <w:r>
        <w:rPr>
          <w:spacing w:val="-11"/>
          <w:sz w:val="24"/>
        </w:rPr>
        <w:t> </w:t>
      </w:r>
      <w:r>
        <w:rPr>
          <w:sz w:val="24"/>
        </w:rPr>
        <w:t>realiza</w:t>
      </w:r>
      <w:r>
        <w:rPr>
          <w:spacing w:val="-10"/>
          <w:sz w:val="24"/>
        </w:rPr>
        <w:t> </w:t>
      </w:r>
      <w:r>
        <w:rPr>
          <w:sz w:val="24"/>
        </w:rPr>
        <w:t>por</w:t>
      </w:r>
      <w:r>
        <w:rPr>
          <w:spacing w:val="-11"/>
          <w:sz w:val="24"/>
        </w:rPr>
        <w:t> </w:t>
      </w:r>
      <w:r>
        <w:rPr>
          <w:sz w:val="24"/>
        </w:rPr>
        <w:t>medio</w:t>
      </w:r>
      <w:r>
        <w:rPr>
          <w:spacing w:val="-10"/>
          <w:sz w:val="24"/>
        </w:rPr>
        <w:t> </w:t>
      </w:r>
      <w:r>
        <w:rPr>
          <w:sz w:val="24"/>
        </w:rPr>
        <w:t>de</w:t>
      </w:r>
      <w:r>
        <w:rPr>
          <w:spacing w:val="-9"/>
          <w:sz w:val="24"/>
        </w:rPr>
        <w:t> </w:t>
      </w:r>
      <w:r>
        <w:rPr>
          <w:sz w:val="24"/>
        </w:rPr>
        <w:t>apoderado,</w:t>
      </w:r>
      <w:r>
        <w:rPr>
          <w:spacing w:val="-12"/>
          <w:sz w:val="24"/>
        </w:rPr>
        <w:t> </w:t>
      </w:r>
      <w:r>
        <w:rPr>
          <w:sz w:val="24"/>
        </w:rPr>
        <w:t>presentar</w:t>
      </w:r>
      <w:r>
        <w:rPr>
          <w:spacing w:val="-11"/>
          <w:sz w:val="24"/>
        </w:rPr>
        <w:t> </w:t>
      </w:r>
      <w:r>
        <w:rPr>
          <w:sz w:val="24"/>
        </w:rPr>
        <w:t>el</w:t>
      </w:r>
      <w:r>
        <w:rPr>
          <w:spacing w:val="-11"/>
          <w:sz w:val="24"/>
        </w:rPr>
        <w:t> </w:t>
      </w:r>
      <w:r>
        <w:rPr>
          <w:sz w:val="24"/>
        </w:rPr>
        <w:t>poder</w:t>
      </w:r>
      <w:r>
        <w:rPr>
          <w:spacing w:val="-11"/>
          <w:sz w:val="24"/>
        </w:rPr>
        <w:t> </w:t>
      </w:r>
      <w:r>
        <w:rPr>
          <w:sz w:val="24"/>
        </w:rPr>
        <w:t>como anexo a la solicitud de la audiencia de conciliación.</w:t>
      </w:r>
    </w:p>
    <w:p>
      <w:pPr>
        <w:pStyle w:val="ListParagraph"/>
        <w:numPr>
          <w:ilvl w:val="0"/>
          <w:numId w:val="22"/>
        </w:numPr>
        <w:tabs>
          <w:tab w:pos="999" w:val="left" w:leader="none"/>
          <w:tab w:pos="1001" w:val="left" w:leader="none"/>
        </w:tabs>
        <w:spacing w:line="240" w:lineRule="auto" w:before="6" w:after="0"/>
        <w:ind w:left="1001" w:right="253" w:hanging="360"/>
        <w:jc w:val="left"/>
        <w:rPr>
          <w:sz w:val="24"/>
        </w:rPr>
      </w:pPr>
      <w:r>
        <w:rPr>
          <w:sz w:val="24"/>
        </w:rPr>
        <w:t>Acreditará además el pago por concepto de administración del servicio</w:t>
      </w:r>
      <w:r>
        <w:rPr>
          <w:spacing w:val="80"/>
          <w:sz w:val="24"/>
        </w:rPr>
        <w:t> </w:t>
      </w:r>
      <w:r>
        <w:rPr>
          <w:sz w:val="24"/>
        </w:rPr>
        <w:t>deconciliación y honorarios del conciliador.</w:t>
      </w:r>
    </w:p>
    <w:p>
      <w:pPr>
        <w:pStyle w:val="BodyText"/>
        <w:ind w:left="0"/>
        <w:jc w:val="left"/>
      </w:pPr>
    </w:p>
    <w:p>
      <w:pPr>
        <w:pStyle w:val="BodyText"/>
        <w:ind w:left="284" w:right="260"/>
      </w:pPr>
      <w:r>
        <w:rPr>
          <w:b/>
        </w:rPr>
        <w:t>PARÁGRAFO 1. </w:t>
      </w:r>
      <w:r>
        <w:rPr/>
        <w:t>El Centro contará con un documento o formulario con el cual se dará trámite a la solicitud de conciliación.</w:t>
      </w:r>
    </w:p>
    <w:p>
      <w:pPr>
        <w:pStyle w:val="BodyText"/>
        <w:ind w:left="0"/>
        <w:jc w:val="left"/>
      </w:pPr>
    </w:p>
    <w:p>
      <w:pPr>
        <w:pStyle w:val="BodyText"/>
        <w:spacing w:before="1"/>
        <w:ind w:left="284" w:right="248"/>
      </w:pPr>
      <w:r>
        <w:rPr>
          <w:b/>
        </w:rPr>
        <w:t>PARÁGRAFO 2. </w:t>
      </w:r>
      <w:r>
        <w:rPr/>
        <w:t>Recibida la solicitud de conciliación, el Auxiliar Administrativo, en coordinación y con el aval del Director del Centro, verificará las pretensiones y</w:t>
      </w:r>
      <w:r>
        <w:rPr>
          <w:spacing w:val="-3"/>
        </w:rPr>
        <w:t> </w:t>
      </w:r>
      <w:r>
        <w:rPr/>
        <w:t>comunicará</w:t>
      </w:r>
      <w:r>
        <w:rPr>
          <w:spacing w:val="-14"/>
        </w:rPr>
        <w:t> </w:t>
      </w:r>
      <w:r>
        <w:rPr/>
        <w:t>la</w:t>
      </w:r>
      <w:r>
        <w:rPr>
          <w:spacing w:val="-11"/>
        </w:rPr>
        <w:t> </w:t>
      </w:r>
      <w:r>
        <w:rPr/>
        <w:t>liquidación</w:t>
      </w:r>
      <w:r>
        <w:rPr>
          <w:spacing w:val="-11"/>
        </w:rPr>
        <w:t> </w:t>
      </w:r>
      <w:r>
        <w:rPr/>
        <w:t>del</w:t>
      </w:r>
      <w:r>
        <w:rPr>
          <w:spacing w:val="-10"/>
        </w:rPr>
        <w:t> </w:t>
      </w:r>
      <w:r>
        <w:rPr/>
        <w:t>costo</w:t>
      </w:r>
      <w:r>
        <w:rPr>
          <w:spacing w:val="-11"/>
        </w:rPr>
        <w:t> </w:t>
      </w:r>
      <w:r>
        <w:rPr/>
        <w:t>del</w:t>
      </w:r>
      <w:r>
        <w:rPr>
          <w:spacing w:val="-12"/>
        </w:rPr>
        <w:t> </w:t>
      </w:r>
      <w:r>
        <w:rPr/>
        <w:t>proceso,</w:t>
      </w:r>
      <w:r>
        <w:rPr>
          <w:spacing w:val="-15"/>
        </w:rPr>
        <w:t> </w:t>
      </w:r>
      <w:r>
        <w:rPr/>
        <w:t>que</w:t>
      </w:r>
      <w:r>
        <w:rPr>
          <w:spacing w:val="-9"/>
        </w:rPr>
        <w:t> </w:t>
      </w:r>
      <w:r>
        <w:rPr/>
        <w:t>deberá</w:t>
      </w:r>
      <w:r>
        <w:rPr>
          <w:spacing w:val="-11"/>
        </w:rPr>
        <w:t> </w:t>
      </w:r>
      <w:r>
        <w:rPr/>
        <w:t>ser</w:t>
      </w:r>
      <w:r>
        <w:rPr>
          <w:spacing w:val="-13"/>
        </w:rPr>
        <w:t> </w:t>
      </w:r>
      <w:r>
        <w:rPr/>
        <w:t>cancelado</w:t>
      </w:r>
      <w:r>
        <w:rPr>
          <w:spacing w:val="-15"/>
        </w:rPr>
        <w:t> </w:t>
      </w:r>
      <w:r>
        <w:rPr/>
        <w:t>en</w:t>
      </w:r>
      <w:r>
        <w:rPr>
          <w:spacing w:val="-10"/>
        </w:rPr>
        <w:t> </w:t>
      </w:r>
      <w:r>
        <w:rPr/>
        <w:t>la cajade la entidad.</w:t>
      </w:r>
    </w:p>
    <w:p>
      <w:pPr>
        <w:spacing w:line="289" w:lineRule="exact" w:before="274"/>
        <w:ind w:left="284" w:right="0" w:firstLine="0"/>
        <w:jc w:val="both"/>
        <w:rPr>
          <w:sz w:val="24"/>
        </w:rPr>
      </w:pPr>
      <w:r>
        <w:rPr>
          <w:b/>
          <w:spacing w:val="-2"/>
          <w:sz w:val="24"/>
        </w:rPr>
        <w:t>ARTÍCULO</w:t>
      </w:r>
      <w:r>
        <w:rPr>
          <w:b/>
          <w:spacing w:val="-15"/>
          <w:sz w:val="24"/>
        </w:rPr>
        <w:t> </w:t>
      </w:r>
      <w:r>
        <w:rPr>
          <w:b/>
          <w:spacing w:val="-2"/>
          <w:sz w:val="24"/>
        </w:rPr>
        <w:t>42.</w:t>
      </w:r>
      <w:r>
        <w:rPr>
          <w:b/>
          <w:spacing w:val="-11"/>
          <w:sz w:val="24"/>
        </w:rPr>
        <w:t> </w:t>
      </w:r>
      <w:r>
        <w:rPr>
          <w:b/>
          <w:spacing w:val="-2"/>
          <w:sz w:val="24"/>
        </w:rPr>
        <w:t>DESIGNACIÓN</w:t>
      </w:r>
      <w:r>
        <w:rPr>
          <w:b/>
          <w:spacing w:val="-8"/>
          <w:sz w:val="24"/>
        </w:rPr>
        <w:t> </w:t>
      </w:r>
      <w:r>
        <w:rPr>
          <w:b/>
          <w:spacing w:val="-2"/>
          <w:sz w:val="24"/>
        </w:rPr>
        <w:t>DEL</w:t>
      </w:r>
      <w:r>
        <w:rPr>
          <w:b/>
          <w:spacing w:val="-10"/>
          <w:sz w:val="24"/>
        </w:rPr>
        <w:t> </w:t>
      </w:r>
      <w:r>
        <w:rPr>
          <w:b/>
          <w:spacing w:val="-2"/>
          <w:sz w:val="24"/>
        </w:rPr>
        <w:t>CONCILIADOR:</w:t>
      </w:r>
      <w:r>
        <w:rPr>
          <w:b/>
          <w:spacing w:val="-9"/>
          <w:sz w:val="24"/>
        </w:rPr>
        <w:t> </w:t>
      </w:r>
      <w:r>
        <w:rPr>
          <w:spacing w:val="-2"/>
          <w:sz w:val="24"/>
        </w:rPr>
        <w:t>Dentro</w:t>
      </w:r>
      <w:r>
        <w:rPr>
          <w:spacing w:val="-13"/>
          <w:sz w:val="24"/>
        </w:rPr>
        <w:t> </w:t>
      </w:r>
      <w:r>
        <w:rPr>
          <w:spacing w:val="-2"/>
          <w:sz w:val="24"/>
        </w:rPr>
        <w:t>de</w:t>
      </w:r>
      <w:r>
        <w:rPr>
          <w:spacing w:val="-4"/>
          <w:sz w:val="24"/>
        </w:rPr>
        <w:t> </w:t>
      </w:r>
      <w:r>
        <w:rPr>
          <w:spacing w:val="-2"/>
          <w:sz w:val="24"/>
        </w:rPr>
        <w:t>los</w:t>
      </w:r>
      <w:r>
        <w:rPr>
          <w:spacing w:val="-8"/>
          <w:sz w:val="24"/>
        </w:rPr>
        <w:t> </w:t>
      </w:r>
      <w:r>
        <w:rPr>
          <w:spacing w:val="-2"/>
          <w:sz w:val="24"/>
        </w:rPr>
        <w:t>dos</w:t>
      </w:r>
      <w:r>
        <w:rPr>
          <w:spacing w:val="-8"/>
          <w:sz w:val="24"/>
        </w:rPr>
        <w:t> </w:t>
      </w:r>
      <w:r>
        <w:rPr>
          <w:spacing w:val="-2"/>
          <w:sz w:val="24"/>
        </w:rPr>
        <w:t>(2)</w:t>
      </w:r>
      <w:r>
        <w:rPr>
          <w:spacing w:val="-9"/>
          <w:sz w:val="24"/>
        </w:rPr>
        <w:t> </w:t>
      </w:r>
      <w:r>
        <w:rPr>
          <w:spacing w:val="-4"/>
          <w:sz w:val="24"/>
        </w:rPr>
        <w:t>días</w:t>
      </w:r>
    </w:p>
    <w:p>
      <w:pPr>
        <w:pStyle w:val="BodyText"/>
        <w:ind w:left="284" w:right="114"/>
      </w:pPr>
      <w:r>
        <w:rPr>
          <w:spacing w:val="-2"/>
        </w:rPr>
        <w:t>hábiles</w:t>
      </w:r>
      <w:r>
        <w:rPr>
          <w:spacing w:val="-12"/>
        </w:rPr>
        <w:t> </w:t>
      </w:r>
      <w:r>
        <w:rPr>
          <w:spacing w:val="-2"/>
        </w:rPr>
        <w:t>siguientes</w:t>
      </w:r>
      <w:r>
        <w:rPr>
          <w:spacing w:val="-12"/>
        </w:rPr>
        <w:t> </w:t>
      </w:r>
      <w:r>
        <w:rPr>
          <w:spacing w:val="-2"/>
        </w:rPr>
        <w:t>a</w:t>
      </w:r>
      <w:r>
        <w:rPr>
          <w:spacing w:val="-12"/>
        </w:rPr>
        <w:t> </w:t>
      </w:r>
      <w:r>
        <w:rPr>
          <w:spacing w:val="-2"/>
        </w:rPr>
        <w:t>la</w:t>
      </w:r>
      <w:r>
        <w:rPr>
          <w:spacing w:val="-8"/>
        </w:rPr>
        <w:t> </w:t>
      </w:r>
      <w:r>
        <w:rPr>
          <w:spacing w:val="-2"/>
        </w:rPr>
        <w:t>recepción</w:t>
      </w:r>
      <w:r>
        <w:rPr>
          <w:spacing w:val="-13"/>
        </w:rPr>
        <w:t> </w:t>
      </w:r>
      <w:r>
        <w:rPr>
          <w:spacing w:val="-2"/>
        </w:rPr>
        <w:t>de</w:t>
      </w:r>
      <w:r>
        <w:rPr>
          <w:spacing w:val="-13"/>
        </w:rPr>
        <w:t> </w:t>
      </w:r>
      <w:r>
        <w:rPr>
          <w:spacing w:val="-2"/>
        </w:rPr>
        <w:t>la</w:t>
      </w:r>
      <w:r>
        <w:rPr>
          <w:spacing w:val="-12"/>
        </w:rPr>
        <w:t> </w:t>
      </w:r>
      <w:r>
        <w:rPr>
          <w:spacing w:val="-2"/>
        </w:rPr>
        <w:t>solicitud</w:t>
      </w:r>
      <w:r>
        <w:rPr>
          <w:spacing w:val="-10"/>
        </w:rPr>
        <w:t> </w:t>
      </w:r>
      <w:r>
        <w:rPr>
          <w:spacing w:val="-2"/>
        </w:rPr>
        <w:t>de</w:t>
      </w:r>
      <w:r>
        <w:rPr>
          <w:spacing w:val="-13"/>
        </w:rPr>
        <w:t> </w:t>
      </w:r>
      <w:r>
        <w:rPr>
          <w:spacing w:val="-2"/>
        </w:rPr>
        <w:t>conciliación,</w:t>
      </w:r>
      <w:r>
        <w:rPr>
          <w:spacing w:val="-14"/>
        </w:rPr>
        <w:t> </w:t>
      </w:r>
      <w:r>
        <w:rPr>
          <w:spacing w:val="-2"/>
        </w:rPr>
        <w:t>el</w:t>
      </w:r>
      <w:r>
        <w:rPr>
          <w:spacing w:val="-14"/>
        </w:rPr>
        <w:t> </w:t>
      </w:r>
      <w:r>
        <w:rPr>
          <w:spacing w:val="-2"/>
        </w:rPr>
        <w:t>director</w:t>
      </w:r>
      <w:r>
        <w:rPr>
          <w:spacing w:val="-13"/>
        </w:rPr>
        <w:t> </w:t>
      </w:r>
      <w:r>
        <w:rPr>
          <w:spacing w:val="-2"/>
        </w:rPr>
        <w:t>del</w:t>
      </w:r>
      <w:r>
        <w:rPr>
          <w:spacing w:val="-13"/>
        </w:rPr>
        <w:t> </w:t>
      </w:r>
      <w:r>
        <w:rPr>
          <w:spacing w:val="-2"/>
        </w:rPr>
        <w:t>Centro </w:t>
      </w:r>
      <w:r>
        <w:rPr/>
        <w:t>designará el conciliador que orientará el ejercicio de la facultad conciliadora. La designación</w:t>
      </w:r>
      <w:r>
        <w:rPr>
          <w:spacing w:val="-5"/>
        </w:rPr>
        <w:t> </w:t>
      </w:r>
      <w:r>
        <w:rPr/>
        <w:t>del</w:t>
      </w:r>
      <w:r>
        <w:rPr>
          <w:spacing w:val="-5"/>
        </w:rPr>
        <w:t> </w:t>
      </w:r>
      <w:r>
        <w:rPr/>
        <w:t>conciliador</w:t>
      </w:r>
      <w:r>
        <w:rPr>
          <w:spacing w:val="-6"/>
        </w:rPr>
        <w:t> </w:t>
      </w:r>
      <w:r>
        <w:rPr/>
        <w:t>para</w:t>
      </w:r>
      <w:r>
        <w:rPr>
          <w:spacing w:val="-4"/>
        </w:rPr>
        <w:t> </w:t>
      </w:r>
      <w:r>
        <w:rPr/>
        <w:t>el</w:t>
      </w:r>
      <w:r>
        <w:rPr>
          <w:spacing w:val="-5"/>
        </w:rPr>
        <w:t> </w:t>
      </w:r>
      <w:r>
        <w:rPr/>
        <w:t>caso</w:t>
      </w:r>
      <w:r>
        <w:rPr>
          <w:spacing w:val="-6"/>
        </w:rPr>
        <w:t> </w:t>
      </w:r>
      <w:r>
        <w:rPr/>
        <w:t>correspondiente</w:t>
      </w:r>
      <w:r>
        <w:rPr>
          <w:spacing w:val="-5"/>
        </w:rPr>
        <w:t> </w:t>
      </w:r>
      <w:r>
        <w:rPr/>
        <w:t>se</w:t>
      </w:r>
      <w:r>
        <w:rPr>
          <w:spacing w:val="-5"/>
        </w:rPr>
        <w:t> </w:t>
      </w:r>
      <w:r>
        <w:rPr/>
        <w:t>efectuará</w:t>
      </w:r>
      <w:r>
        <w:rPr>
          <w:spacing w:val="-5"/>
        </w:rPr>
        <w:t> </w:t>
      </w:r>
      <w:r>
        <w:rPr/>
        <w:t>siguiendo</w:t>
      </w:r>
      <w:r>
        <w:rPr>
          <w:spacing w:val="-6"/>
        </w:rPr>
        <w:t> </w:t>
      </w:r>
      <w:r>
        <w:rPr/>
        <w:t>el orden establecido en la lista oficial de conciliadores, establecido según fueron aceptadas las solicitudes, se realizará de manera rotativa hasta agotar la lista, teniendo en cuenta las respectivas especialidades. Solo una vez agotada la lista, en estricto orden, se reiniciará la rotación correspondiente.</w:t>
      </w:r>
    </w:p>
    <w:p>
      <w:pPr>
        <w:pStyle w:val="BodyText"/>
        <w:spacing w:before="155"/>
        <w:ind w:left="284" w:right="116"/>
      </w:pPr>
      <w:r>
        <w:rPr/>
        <w:t>En este caso de que el conciliador asignado sin excusa alguna no acuda a la audiencia, se nombrará nuevo</w:t>
      </w:r>
      <w:r>
        <w:rPr>
          <w:spacing w:val="-19"/>
        </w:rPr>
        <w:t> </w:t>
      </w:r>
      <w:r>
        <w:rPr/>
        <w:t>conciliador, pero se procederá a las sanciones correspondientes de conformidad conlo establecido en este reglamento.</w:t>
      </w:r>
    </w:p>
    <w:p>
      <w:pPr>
        <w:pStyle w:val="BodyText"/>
        <w:spacing w:before="166"/>
        <w:ind w:left="284" w:right="258"/>
      </w:pPr>
      <w:r>
        <w:rPr/>
        <w:t>El conciliador designado deberá comparecer ante el centro en los dos (2) días siguientes</w:t>
      </w:r>
      <w:r>
        <w:rPr>
          <w:spacing w:val="-19"/>
        </w:rPr>
        <w:t> </w:t>
      </w:r>
      <w:r>
        <w:rPr/>
        <w:t>a</w:t>
      </w:r>
      <w:r>
        <w:rPr>
          <w:spacing w:val="-18"/>
        </w:rPr>
        <w:t> </w:t>
      </w:r>
      <w:r>
        <w:rPr/>
        <w:t>la</w:t>
      </w:r>
      <w:r>
        <w:rPr>
          <w:spacing w:val="-19"/>
        </w:rPr>
        <w:t> </w:t>
      </w:r>
      <w:r>
        <w:rPr/>
        <w:t>notificación</w:t>
      </w:r>
      <w:r>
        <w:rPr>
          <w:spacing w:val="-16"/>
        </w:rPr>
        <w:t> </w:t>
      </w:r>
      <w:r>
        <w:rPr/>
        <w:t>de</w:t>
      </w:r>
      <w:r>
        <w:rPr>
          <w:spacing w:val="-17"/>
        </w:rPr>
        <w:t> </w:t>
      </w:r>
      <w:r>
        <w:rPr/>
        <w:t>la</w:t>
      </w:r>
      <w:r>
        <w:rPr>
          <w:spacing w:val="-17"/>
        </w:rPr>
        <w:t> </w:t>
      </w:r>
      <w:r>
        <w:rPr/>
        <w:t>asignación</w:t>
      </w:r>
      <w:r>
        <w:rPr>
          <w:spacing w:val="-17"/>
        </w:rPr>
        <w:t> </w:t>
      </w:r>
      <w:r>
        <w:rPr/>
        <w:t>y</w:t>
      </w:r>
      <w:r>
        <w:rPr>
          <w:spacing w:val="-16"/>
        </w:rPr>
        <w:t> </w:t>
      </w:r>
      <w:r>
        <w:rPr/>
        <w:t>una</w:t>
      </w:r>
      <w:r>
        <w:rPr>
          <w:spacing w:val="-17"/>
        </w:rPr>
        <w:t> </w:t>
      </w:r>
      <w:r>
        <w:rPr/>
        <w:t>vez</w:t>
      </w:r>
      <w:r>
        <w:rPr>
          <w:spacing w:val="-19"/>
        </w:rPr>
        <w:t> </w:t>
      </w:r>
      <w:r>
        <w:rPr/>
        <w:t>aceptado</w:t>
      </w:r>
      <w:r>
        <w:rPr>
          <w:spacing w:val="-18"/>
        </w:rPr>
        <w:t> </w:t>
      </w:r>
      <w:r>
        <w:rPr/>
        <w:t>el</w:t>
      </w:r>
      <w:r>
        <w:rPr>
          <w:spacing w:val="-18"/>
        </w:rPr>
        <w:t> </w:t>
      </w:r>
      <w:r>
        <w:rPr/>
        <w:t>caso,</w:t>
      </w:r>
      <w:r>
        <w:rPr>
          <w:spacing w:val="-19"/>
        </w:rPr>
        <w:t> </w:t>
      </w:r>
      <w:r>
        <w:rPr/>
        <w:t>procederá averificar</w:t>
      </w:r>
      <w:r>
        <w:rPr>
          <w:spacing w:val="-2"/>
        </w:rPr>
        <w:t> </w:t>
      </w:r>
      <w:r>
        <w:rPr/>
        <w:t>si</w:t>
      </w:r>
      <w:r>
        <w:rPr>
          <w:spacing w:val="-2"/>
        </w:rPr>
        <w:t> </w:t>
      </w:r>
      <w:r>
        <w:rPr/>
        <w:t>el</w:t>
      </w:r>
      <w:r>
        <w:rPr>
          <w:spacing w:val="-3"/>
        </w:rPr>
        <w:t> </w:t>
      </w:r>
      <w:r>
        <w:rPr/>
        <w:t>asunto</w:t>
      </w:r>
      <w:r>
        <w:rPr>
          <w:spacing w:val="-4"/>
        </w:rPr>
        <w:t> </w:t>
      </w:r>
      <w:r>
        <w:rPr/>
        <w:t>es</w:t>
      </w:r>
      <w:r>
        <w:rPr>
          <w:spacing w:val="-1"/>
        </w:rPr>
        <w:t> </w:t>
      </w:r>
      <w:r>
        <w:rPr/>
        <w:t>conciliable</w:t>
      </w:r>
      <w:r>
        <w:rPr>
          <w:spacing w:val="-1"/>
        </w:rPr>
        <w:t> </w:t>
      </w:r>
      <w:r>
        <w:rPr/>
        <w:t>y</w:t>
      </w:r>
      <w:r>
        <w:rPr>
          <w:spacing w:val="-1"/>
        </w:rPr>
        <w:t> </w:t>
      </w:r>
      <w:r>
        <w:rPr/>
        <w:t>este</w:t>
      </w:r>
      <w:r>
        <w:rPr>
          <w:spacing w:val="-1"/>
        </w:rPr>
        <w:t> </w:t>
      </w:r>
      <w:r>
        <w:rPr/>
        <w:t>procederá</w:t>
      </w:r>
      <w:r>
        <w:rPr>
          <w:spacing w:val="-1"/>
        </w:rPr>
        <w:t> </w:t>
      </w:r>
      <w:r>
        <w:rPr/>
        <w:t>además</w:t>
      </w:r>
      <w:r>
        <w:rPr>
          <w:spacing w:val="-3"/>
        </w:rPr>
        <w:t> </w:t>
      </w:r>
      <w:r>
        <w:rPr/>
        <w:t>a</w:t>
      </w:r>
      <w:r>
        <w:rPr>
          <w:spacing w:val="-1"/>
        </w:rPr>
        <w:t> </w:t>
      </w:r>
      <w:r>
        <w:rPr/>
        <w:t>citar</w:t>
      </w:r>
      <w:r>
        <w:rPr>
          <w:spacing w:val="-2"/>
        </w:rPr>
        <w:t> </w:t>
      </w:r>
      <w:r>
        <w:rPr/>
        <w:t>a</w:t>
      </w:r>
      <w:r>
        <w:rPr>
          <w:spacing w:val="-1"/>
        </w:rPr>
        <w:t> </w:t>
      </w:r>
      <w:r>
        <w:rPr/>
        <w:t>las</w:t>
      </w:r>
      <w:r>
        <w:rPr>
          <w:spacing w:val="-1"/>
        </w:rPr>
        <w:t> </w:t>
      </w:r>
      <w:r>
        <w:rPr/>
        <w:t>partes porescrito en los dos (2) días siguientes a su aceptación.</w:t>
      </w:r>
    </w:p>
    <w:p>
      <w:pPr>
        <w:pStyle w:val="Heading1"/>
        <w:spacing w:before="130"/>
        <w:ind w:left="284"/>
        <w:rPr>
          <w:b w:val="0"/>
        </w:rPr>
      </w:pPr>
      <w:r>
        <w:rPr/>
        <w:t>ARTÍCULO</w:t>
      </w:r>
      <w:r>
        <w:rPr>
          <w:spacing w:val="6"/>
        </w:rPr>
        <w:t> </w:t>
      </w:r>
      <w:r>
        <w:rPr/>
        <w:t>43.</w:t>
      </w:r>
      <w:r>
        <w:rPr>
          <w:spacing w:val="5"/>
        </w:rPr>
        <w:t> </w:t>
      </w:r>
      <w:r>
        <w:rPr/>
        <w:t>TRÁMITE</w:t>
      </w:r>
      <w:r>
        <w:rPr>
          <w:spacing w:val="8"/>
        </w:rPr>
        <w:t> </w:t>
      </w:r>
      <w:r>
        <w:rPr/>
        <w:t>DE</w:t>
      </w:r>
      <w:r>
        <w:rPr>
          <w:spacing w:val="7"/>
        </w:rPr>
        <w:t> </w:t>
      </w:r>
      <w:r>
        <w:rPr/>
        <w:t>LA</w:t>
      </w:r>
      <w:r>
        <w:rPr>
          <w:spacing w:val="4"/>
        </w:rPr>
        <w:t> </w:t>
      </w:r>
      <w:r>
        <w:rPr/>
        <w:t>SOLICITUD</w:t>
      </w:r>
      <w:r>
        <w:rPr>
          <w:spacing w:val="8"/>
        </w:rPr>
        <w:t> </w:t>
      </w:r>
      <w:r>
        <w:rPr/>
        <w:t>DE</w:t>
      </w:r>
      <w:r>
        <w:rPr>
          <w:spacing w:val="7"/>
        </w:rPr>
        <w:t> </w:t>
      </w:r>
      <w:r>
        <w:rPr/>
        <w:t>CONCILIACIÓN:</w:t>
      </w:r>
      <w:r>
        <w:rPr>
          <w:spacing w:val="-3"/>
        </w:rPr>
        <w:t> </w:t>
      </w:r>
      <w:r>
        <w:rPr>
          <w:b w:val="0"/>
          <w:spacing w:val="-2"/>
        </w:rPr>
        <w:t>Mediante</w:t>
      </w:r>
    </w:p>
    <w:p>
      <w:pPr>
        <w:pStyle w:val="BodyText"/>
        <w:spacing w:before="8"/>
        <w:ind w:left="284" w:right="250"/>
      </w:pPr>
      <w:r>
        <w:rPr/>
        <w:t>dicha comunicación escrita o notificación por medios electrónicos se señalará sitio, fecha y hora en la cual tendrá lugar la audiencia de conciliación y deberá procurar que las circunstancias de tiempo, modo y lugar de reunión convengan por igual a los intereses de las partes, también será notificada a las partes la designación del conciliador para que en un término no superior a cinco (5) días hábiles, manifiestenante el Director la existencia de posibles recusaciones. En todo</w:t>
      </w:r>
      <w:r>
        <w:rPr>
          <w:spacing w:val="-19"/>
        </w:rPr>
        <w:t> </w:t>
      </w:r>
      <w:r>
        <w:rPr/>
        <w:t>caso,</w:t>
      </w:r>
      <w:r>
        <w:rPr>
          <w:spacing w:val="-19"/>
        </w:rPr>
        <w:t> </w:t>
      </w:r>
      <w:r>
        <w:rPr/>
        <w:t>la</w:t>
      </w:r>
      <w:r>
        <w:rPr>
          <w:spacing w:val="-17"/>
        </w:rPr>
        <w:t> </w:t>
      </w:r>
      <w:r>
        <w:rPr/>
        <w:t>audiencia</w:t>
      </w:r>
      <w:r>
        <w:rPr>
          <w:spacing w:val="-17"/>
        </w:rPr>
        <w:t> </w:t>
      </w:r>
      <w:r>
        <w:rPr/>
        <w:t>tendrá</w:t>
      </w:r>
      <w:r>
        <w:rPr>
          <w:spacing w:val="-18"/>
        </w:rPr>
        <w:t> </w:t>
      </w:r>
      <w:r>
        <w:rPr/>
        <w:t>que</w:t>
      </w:r>
      <w:r>
        <w:rPr>
          <w:spacing w:val="-18"/>
        </w:rPr>
        <w:t> </w:t>
      </w:r>
      <w:r>
        <w:rPr/>
        <w:t>surtirse</w:t>
      </w:r>
      <w:r>
        <w:rPr>
          <w:spacing w:val="-17"/>
        </w:rPr>
        <w:t> </w:t>
      </w:r>
      <w:r>
        <w:rPr/>
        <w:t>dentro</w:t>
      </w:r>
      <w:r>
        <w:rPr>
          <w:spacing w:val="-19"/>
        </w:rPr>
        <w:t> </w:t>
      </w:r>
      <w:r>
        <w:rPr/>
        <w:t>de</w:t>
      </w:r>
      <w:r>
        <w:rPr>
          <w:spacing w:val="-18"/>
        </w:rPr>
        <w:t> </w:t>
      </w:r>
      <w:r>
        <w:rPr/>
        <w:t>los</w:t>
      </w:r>
      <w:r>
        <w:rPr>
          <w:spacing w:val="-18"/>
        </w:rPr>
        <w:t> </w:t>
      </w:r>
      <w:r>
        <w:rPr/>
        <w:t>tres</w:t>
      </w:r>
      <w:r>
        <w:rPr>
          <w:spacing w:val="-18"/>
        </w:rPr>
        <w:t> </w:t>
      </w:r>
      <w:r>
        <w:rPr/>
        <w:t>(3)</w:t>
      </w:r>
      <w:r>
        <w:rPr>
          <w:spacing w:val="-19"/>
        </w:rPr>
        <w:t> </w:t>
      </w:r>
      <w:r>
        <w:rPr/>
        <w:t>meses</w:t>
      </w:r>
      <w:r>
        <w:rPr>
          <w:spacing w:val="-18"/>
        </w:rPr>
        <w:t> </w:t>
      </w:r>
      <w:r>
        <w:rPr/>
        <w:t>siguientes a la presentación de la solicitud.</w:t>
      </w:r>
    </w:p>
    <w:p>
      <w:pPr>
        <w:spacing w:after="0"/>
        <w:sectPr>
          <w:pgSz w:w="12240" w:h="15840"/>
          <w:pgMar w:top="1820" w:bottom="280" w:left="1600" w:right="1580"/>
        </w:sectPr>
      </w:pPr>
    </w:p>
    <w:p>
      <w:pPr>
        <w:pStyle w:val="BodyText"/>
        <w:spacing w:before="86"/>
        <w:ind w:left="284" w:right="249"/>
      </w:pPr>
      <w:r>
        <w:rPr/>
        <w:drawing>
          <wp:anchor distT="0" distB="0" distL="0" distR="0" allowOverlap="1" layoutInCell="1" locked="0" behindDoc="1" simplePos="0" relativeHeight="487280640">
            <wp:simplePos x="0" y="0"/>
            <wp:positionH relativeFrom="page">
              <wp:posOffset>0</wp:posOffset>
            </wp:positionH>
            <wp:positionV relativeFrom="page">
              <wp:posOffset>13969</wp:posOffset>
            </wp:positionV>
            <wp:extent cx="7749539" cy="10035538"/>
            <wp:effectExtent l="0" t="0" r="0" b="0"/>
            <wp:wrapNone/>
            <wp:docPr id="25" name="Image 25" descr="Imagen que contiene Patrón de fondo  Descripción generada automáticamente"/>
            <wp:cNvGraphicFramePr>
              <a:graphicFrameLocks/>
            </wp:cNvGraphicFramePr>
            <a:graphic>
              <a:graphicData uri="http://schemas.openxmlformats.org/drawingml/2006/picture">
                <pic:pic>
                  <pic:nvPicPr>
                    <pic:cNvPr id="25" name="Image 25" descr="Imagen que contiene Patrón de fondo  Descripción generada automáticamente"/>
                    <pic:cNvPicPr/>
                  </pic:nvPicPr>
                  <pic:blipFill>
                    <a:blip r:embed="rId5" cstate="print"/>
                    <a:stretch>
                      <a:fillRect/>
                    </a:stretch>
                  </pic:blipFill>
                  <pic:spPr>
                    <a:xfrm>
                      <a:off x="0" y="0"/>
                      <a:ext cx="7749539" cy="10035538"/>
                    </a:xfrm>
                    <a:prstGeom prst="rect">
                      <a:avLst/>
                    </a:prstGeom>
                  </pic:spPr>
                </pic:pic>
              </a:graphicData>
            </a:graphic>
          </wp:anchor>
        </w:drawing>
      </w:r>
      <w:r>
        <w:rPr/>
        <w:t>La</w:t>
      </w:r>
      <w:r>
        <w:rPr>
          <w:spacing w:val="-15"/>
        </w:rPr>
        <w:t> </w:t>
      </w:r>
      <w:r>
        <w:rPr/>
        <w:t>citación</w:t>
      </w:r>
      <w:r>
        <w:rPr>
          <w:spacing w:val="-12"/>
        </w:rPr>
        <w:t> </w:t>
      </w:r>
      <w:r>
        <w:rPr/>
        <w:t>a</w:t>
      </w:r>
      <w:r>
        <w:rPr>
          <w:spacing w:val="-14"/>
        </w:rPr>
        <w:t> </w:t>
      </w:r>
      <w:r>
        <w:rPr/>
        <w:t>la</w:t>
      </w:r>
      <w:r>
        <w:rPr>
          <w:spacing w:val="-15"/>
        </w:rPr>
        <w:t> </w:t>
      </w:r>
      <w:r>
        <w:rPr/>
        <w:t>audiencia</w:t>
      </w:r>
      <w:r>
        <w:rPr>
          <w:spacing w:val="-13"/>
        </w:rPr>
        <w:t> </w:t>
      </w:r>
      <w:r>
        <w:rPr/>
        <w:t>deberá</w:t>
      </w:r>
      <w:r>
        <w:rPr>
          <w:spacing w:val="-12"/>
        </w:rPr>
        <w:t> </w:t>
      </w:r>
      <w:r>
        <w:rPr/>
        <w:t>comunicarse</w:t>
      </w:r>
      <w:r>
        <w:rPr>
          <w:spacing w:val="-13"/>
        </w:rPr>
        <w:t> </w:t>
      </w:r>
      <w:r>
        <w:rPr/>
        <w:t>por</w:t>
      </w:r>
      <w:r>
        <w:rPr>
          <w:spacing w:val="-12"/>
        </w:rPr>
        <w:t> </w:t>
      </w:r>
      <w:r>
        <w:rPr/>
        <w:t>correo</w:t>
      </w:r>
      <w:r>
        <w:rPr>
          <w:spacing w:val="-14"/>
        </w:rPr>
        <w:t> </w:t>
      </w:r>
      <w:r>
        <w:rPr/>
        <w:t>electrónico</w:t>
      </w:r>
      <w:r>
        <w:rPr>
          <w:spacing w:val="-13"/>
        </w:rPr>
        <w:t> </w:t>
      </w:r>
      <w:r>
        <w:rPr/>
        <w:t>o</w:t>
      </w:r>
      <w:r>
        <w:rPr>
          <w:spacing w:val="-14"/>
        </w:rPr>
        <w:t> </w:t>
      </w:r>
      <w:r>
        <w:rPr/>
        <w:t>por</w:t>
      </w:r>
      <w:r>
        <w:rPr>
          <w:spacing w:val="-14"/>
        </w:rPr>
        <w:t> </w:t>
      </w:r>
      <w:r>
        <w:rPr/>
        <w:t>escrito ala dirección señalada para tales efectos en la solicitud presentada, indicando sucintamente el objeto de la conciliación e incluyendo la mención de la consecuenciajurídica de la falta de comparecencia.</w:t>
      </w:r>
    </w:p>
    <w:p>
      <w:pPr>
        <w:pStyle w:val="BodyText"/>
        <w:spacing w:before="289"/>
        <w:ind w:left="284" w:right="122"/>
      </w:pPr>
      <w:r>
        <w:rPr>
          <w:b/>
        </w:rPr>
        <w:t>ARTICULO 44. PRUEBAS: </w:t>
      </w:r>
      <w:r>
        <w:rPr/>
        <w:t>Las pruebas podrán aportarse con la solicitud de conciliación, teniendo en cuenta los requisitos consagrados en los artículos 243 y siguientes del Código General del Proceso.</w:t>
      </w:r>
    </w:p>
    <w:p>
      <w:pPr>
        <w:pStyle w:val="BodyText"/>
        <w:ind w:left="284" w:right="254"/>
      </w:pPr>
      <w:r>
        <w:rPr/>
        <w:t>Las pruebas aportadas serán tomadas como un respaldo para eventuales fórmulas de arreglo que se presenten en la audiencia de conciliación. Sin embargo, su falta de presentación en el procedimiento conciliatorio no impedirá que sean presentadas posteriormente, en un eventual proceso judicial.</w:t>
      </w:r>
    </w:p>
    <w:p>
      <w:pPr>
        <w:pStyle w:val="BodyText"/>
        <w:spacing w:before="289"/>
        <w:ind w:left="102" w:right="255"/>
      </w:pPr>
      <w:r>
        <w:rPr>
          <w:b/>
        </w:rPr>
        <w:t>ARTICULO</w:t>
      </w:r>
      <w:r>
        <w:rPr>
          <w:b/>
          <w:spacing w:val="-4"/>
        </w:rPr>
        <w:t> </w:t>
      </w:r>
      <w:r>
        <w:rPr>
          <w:b/>
        </w:rPr>
        <w:t>45.</w:t>
      </w:r>
      <w:r>
        <w:rPr>
          <w:b/>
          <w:spacing w:val="-5"/>
        </w:rPr>
        <w:t> </w:t>
      </w:r>
      <w:r>
        <w:rPr>
          <w:b/>
        </w:rPr>
        <w:t>AUDIENCIA</w:t>
      </w:r>
      <w:r>
        <w:rPr>
          <w:b/>
          <w:spacing w:val="-10"/>
        </w:rPr>
        <w:t> </w:t>
      </w:r>
      <w:r>
        <w:rPr>
          <w:b/>
        </w:rPr>
        <w:t>DE</w:t>
      </w:r>
      <w:r>
        <w:rPr>
          <w:b/>
          <w:spacing w:val="-1"/>
        </w:rPr>
        <w:t> </w:t>
      </w:r>
      <w:r>
        <w:rPr>
          <w:b/>
        </w:rPr>
        <w:t>CONCILIACIÓN:</w:t>
      </w:r>
      <w:r>
        <w:rPr>
          <w:b/>
          <w:spacing w:val="-1"/>
        </w:rPr>
        <w:t> </w:t>
      </w:r>
      <w:r>
        <w:rPr/>
        <w:t>Llegado</w:t>
      </w:r>
      <w:r>
        <w:rPr>
          <w:spacing w:val="-7"/>
        </w:rPr>
        <w:t> </w:t>
      </w:r>
      <w:r>
        <w:rPr/>
        <w:t>el</w:t>
      </w:r>
      <w:r>
        <w:rPr>
          <w:spacing w:val="-4"/>
        </w:rPr>
        <w:t> </w:t>
      </w:r>
      <w:r>
        <w:rPr/>
        <w:t>día</w:t>
      </w:r>
      <w:r>
        <w:rPr>
          <w:spacing w:val="-3"/>
        </w:rPr>
        <w:t> </w:t>
      </w:r>
      <w:r>
        <w:rPr/>
        <w:t>y</w:t>
      </w:r>
      <w:r>
        <w:rPr>
          <w:spacing w:val="-4"/>
        </w:rPr>
        <w:t> </w:t>
      </w:r>
      <w:r>
        <w:rPr/>
        <w:t>hora</w:t>
      </w:r>
      <w:r>
        <w:rPr>
          <w:spacing w:val="-5"/>
        </w:rPr>
        <w:t> </w:t>
      </w:r>
      <w:r>
        <w:rPr/>
        <w:t>para</w:t>
      </w:r>
      <w:r>
        <w:rPr>
          <w:spacing w:val="-5"/>
        </w:rPr>
        <w:t> </w:t>
      </w:r>
      <w:r>
        <w:rPr/>
        <w:t>la práctica</w:t>
      </w:r>
      <w:r>
        <w:rPr>
          <w:spacing w:val="-15"/>
        </w:rPr>
        <w:t> </w:t>
      </w:r>
      <w:r>
        <w:rPr/>
        <w:t>de</w:t>
      </w:r>
      <w:r>
        <w:rPr>
          <w:spacing w:val="-16"/>
        </w:rPr>
        <w:t> </w:t>
      </w:r>
      <w:r>
        <w:rPr/>
        <w:t>la</w:t>
      </w:r>
      <w:r>
        <w:rPr>
          <w:spacing w:val="-15"/>
        </w:rPr>
        <w:t> </w:t>
      </w:r>
      <w:r>
        <w:rPr/>
        <w:t>conciliación,</w:t>
      </w:r>
      <w:r>
        <w:rPr>
          <w:spacing w:val="-16"/>
        </w:rPr>
        <w:t> </w:t>
      </w:r>
      <w:r>
        <w:rPr/>
        <w:t>el</w:t>
      </w:r>
      <w:r>
        <w:rPr>
          <w:spacing w:val="-16"/>
        </w:rPr>
        <w:t> </w:t>
      </w:r>
      <w:r>
        <w:rPr/>
        <w:t>conciliador</w:t>
      </w:r>
      <w:r>
        <w:rPr>
          <w:spacing w:val="-16"/>
        </w:rPr>
        <w:t> </w:t>
      </w:r>
      <w:r>
        <w:rPr/>
        <w:t>verificará</w:t>
      </w:r>
      <w:r>
        <w:rPr>
          <w:spacing w:val="-15"/>
        </w:rPr>
        <w:t> </w:t>
      </w:r>
      <w:r>
        <w:rPr/>
        <w:t>la</w:t>
      </w:r>
      <w:r>
        <w:rPr>
          <w:spacing w:val="-11"/>
        </w:rPr>
        <w:t> </w:t>
      </w:r>
      <w:r>
        <w:rPr/>
        <w:t>asistencia</w:t>
      </w:r>
      <w:r>
        <w:rPr>
          <w:spacing w:val="-15"/>
        </w:rPr>
        <w:t> </w:t>
      </w:r>
      <w:r>
        <w:rPr/>
        <w:t>de</w:t>
      </w:r>
      <w:r>
        <w:rPr>
          <w:spacing w:val="-16"/>
        </w:rPr>
        <w:t> </w:t>
      </w:r>
      <w:r>
        <w:rPr/>
        <w:t>los</w:t>
      </w:r>
      <w:r>
        <w:rPr>
          <w:spacing w:val="-16"/>
        </w:rPr>
        <w:t> </w:t>
      </w:r>
      <w:r>
        <w:rPr/>
        <w:t>intervinientes en la misma. A la diligencia deberán asistir, las partes en conflicto o sus representantes o apoderados y el secretario asistente si es requerido por el </w:t>
      </w:r>
      <w:r>
        <w:rPr>
          <w:spacing w:val="-2"/>
        </w:rPr>
        <w:t>conciliador.</w:t>
      </w:r>
    </w:p>
    <w:p>
      <w:pPr>
        <w:pStyle w:val="BodyText"/>
        <w:spacing w:before="1"/>
        <w:ind w:left="0"/>
        <w:jc w:val="left"/>
      </w:pPr>
    </w:p>
    <w:p>
      <w:pPr>
        <w:pStyle w:val="BodyText"/>
        <w:ind w:left="102" w:right="254"/>
      </w:pPr>
      <w:r>
        <w:rPr/>
        <w:t>Verificada la asistencia de los anteriores, el conciliador procederá a iniciar la </w:t>
      </w:r>
      <w:r>
        <w:rPr>
          <w:spacing w:val="-2"/>
        </w:rPr>
        <w:t>audiencia</w:t>
      </w:r>
      <w:r>
        <w:rPr>
          <w:spacing w:val="-11"/>
        </w:rPr>
        <w:t> </w:t>
      </w:r>
      <w:r>
        <w:rPr>
          <w:spacing w:val="-2"/>
        </w:rPr>
        <w:t>de</w:t>
      </w:r>
      <w:r>
        <w:rPr>
          <w:spacing w:val="-6"/>
        </w:rPr>
        <w:t> </w:t>
      </w:r>
      <w:r>
        <w:rPr>
          <w:spacing w:val="-2"/>
        </w:rPr>
        <w:t>conciliación,</w:t>
      </w:r>
      <w:r>
        <w:rPr>
          <w:spacing w:val="-12"/>
        </w:rPr>
        <w:t> </w:t>
      </w:r>
      <w:r>
        <w:rPr>
          <w:spacing w:val="-2"/>
        </w:rPr>
        <w:t>interrogando</w:t>
      </w:r>
      <w:r>
        <w:rPr>
          <w:spacing w:val="-11"/>
        </w:rPr>
        <w:t> </w:t>
      </w:r>
      <w:r>
        <w:rPr>
          <w:spacing w:val="-2"/>
        </w:rPr>
        <w:t>a</w:t>
      </w:r>
      <w:r>
        <w:rPr>
          <w:spacing w:val="-9"/>
        </w:rPr>
        <w:t> </w:t>
      </w:r>
      <w:r>
        <w:rPr>
          <w:spacing w:val="-2"/>
        </w:rPr>
        <w:t>las</w:t>
      </w:r>
      <w:r>
        <w:rPr>
          <w:spacing w:val="-6"/>
        </w:rPr>
        <w:t> </w:t>
      </w:r>
      <w:r>
        <w:rPr>
          <w:spacing w:val="-2"/>
        </w:rPr>
        <w:t>partes</w:t>
      </w:r>
      <w:r>
        <w:rPr>
          <w:spacing w:val="-5"/>
        </w:rPr>
        <w:t> </w:t>
      </w:r>
      <w:r>
        <w:rPr>
          <w:spacing w:val="-2"/>
        </w:rPr>
        <w:t>para</w:t>
      </w:r>
      <w:r>
        <w:rPr>
          <w:spacing w:val="-9"/>
        </w:rPr>
        <w:t> </w:t>
      </w:r>
      <w:r>
        <w:rPr>
          <w:spacing w:val="-2"/>
        </w:rPr>
        <w:t>determinar</w:t>
      </w:r>
      <w:r>
        <w:rPr>
          <w:spacing w:val="-10"/>
        </w:rPr>
        <w:t> </w:t>
      </w:r>
      <w:r>
        <w:rPr>
          <w:spacing w:val="-2"/>
        </w:rPr>
        <w:t>con</w:t>
      </w:r>
      <w:r>
        <w:rPr>
          <w:spacing w:val="-11"/>
        </w:rPr>
        <w:t> </w:t>
      </w:r>
      <w:r>
        <w:rPr>
          <w:spacing w:val="-2"/>
        </w:rPr>
        <w:t>claridad</w:t>
      </w:r>
      <w:r>
        <w:rPr>
          <w:spacing w:val="-10"/>
        </w:rPr>
        <w:t> </w:t>
      </w:r>
      <w:r>
        <w:rPr>
          <w:spacing w:val="-2"/>
        </w:rPr>
        <w:t>los hechos</w:t>
      </w:r>
      <w:r>
        <w:rPr>
          <w:spacing w:val="-9"/>
        </w:rPr>
        <w:t> </w:t>
      </w:r>
      <w:r>
        <w:rPr>
          <w:spacing w:val="-2"/>
        </w:rPr>
        <w:t>motivo</w:t>
      </w:r>
      <w:r>
        <w:rPr>
          <w:spacing w:val="-13"/>
        </w:rPr>
        <w:t> </w:t>
      </w:r>
      <w:r>
        <w:rPr>
          <w:spacing w:val="-2"/>
        </w:rPr>
        <w:t>de</w:t>
      </w:r>
      <w:r>
        <w:rPr>
          <w:spacing w:val="-9"/>
        </w:rPr>
        <w:t> </w:t>
      </w:r>
      <w:r>
        <w:rPr>
          <w:spacing w:val="-2"/>
        </w:rPr>
        <w:t>alegación</w:t>
      </w:r>
      <w:r>
        <w:rPr>
          <w:spacing w:val="-8"/>
        </w:rPr>
        <w:t> </w:t>
      </w:r>
      <w:r>
        <w:rPr>
          <w:spacing w:val="-2"/>
        </w:rPr>
        <w:t>y</w:t>
      </w:r>
      <w:r>
        <w:rPr>
          <w:spacing w:val="-13"/>
        </w:rPr>
        <w:t> </w:t>
      </w:r>
      <w:r>
        <w:rPr>
          <w:spacing w:val="-2"/>
        </w:rPr>
        <w:t>las</w:t>
      </w:r>
      <w:r>
        <w:rPr>
          <w:spacing w:val="-9"/>
        </w:rPr>
        <w:t> </w:t>
      </w:r>
      <w:r>
        <w:rPr>
          <w:spacing w:val="-2"/>
        </w:rPr>
        <w:t>pretensiones</w:t>
      </w:r>
      <w:r>
        <w:rPr>
          <w:spacing w:val="-13"/>
        </w:rPr>
        <w:t> </w:t>
      </w:r>
      <w:r>
        <w:rPr>
          <w:spacing w:val="-2"/>
        </w:rPr>
        <w:t>en</w:t>
      </w:r>
      <w:r>
        <w:rPr>
          <w:spacing w:val="-9"/>
        </w:rPr>
        <w:t> </w:t>
      </w:r>
      <w:r>
        <w:rPr>
          <w:spacing w:val="-2"/>
        </w:rPr>
        <w:t>que</w:t>
      </w:r>
      <w:r>
        <w:rPr>
          <w:spacing w:val="-15"/>
        </w:rPr>
        <w:t> </w:t>
      </w:r>
      <w:r>
        <w:rPr>
          <w:spacing w:val="-2"/>
        </w:rPr>
        <w:t>se</w:t>
      </w:r>
      <w:r>
        <w:rPr>
          <w:spacing w:val="-12"/>
        </w:rPr>
        <w:t> </w:t>
      </w:r>
      <w:r>
        <w:rPr>
          <w:spacing w:val="-2"/>
        </w:rPr>
        <w:t>fundan,</w:t>
      </w:r>
      <w:r>
        <w:rPr>
          <w:spacing w:val="-10"/>
        </w:rPr>
        <w:t> </w:t>
      </w:r>
      <w:r>
        <w:rPr>
          <w:spacing w:val="-2"/>
        </w:rPr>
        <w:t>dándole</w:t>
      </w:r>
      <w:r>
        <w:rPr>
          <w:spacing w:val="-12"/>
        </w:rPr>
        <w:t> </w:t>
      </w:r>
      <w:r>
        <w:rPr>
          <w:spacing w:val="-2"/>
        </w:rPr>
        <w:t>la</w:t>
      </w:r>
      <w:r>
        <w:rPr>
          <w:spacing w:val="-12"/>
        </w:rPr>
        <w:t> </w:t>
      </w:r>
      <w:r>
        <w:rPr>
          <w:spacing w:val="-2"/>
        </w:rPr>
        <w:t>palabra </w:t>
      </w:r>
      <w:r>
        <w:rPr/>
        <w:t>a las partes para que de manera calmada y pacífica inicien o realicen una conversación que los lleve a un arreglo de sus diferencias.</w:t>
      </w:r>
    </w:p>
    <w:p>
      <w:pPr>
        <w:pStyle w:val="BodyText"/>
        <w:ind w:left="0"/>
        <w:jc w:val="left"/>
      </w:pPr>
    </w:p>
    <w:p>
      <w:pPr>
        <w:pStyle w:val="BodyText"/>
        <w:ind w:left="102" w:right="253"/>
      </w:pPr>
      <w:r>
        <w:rPr>
          <w:spacing w:val="-2"/>
        </w:rPr>
        <w:t>El</w:t>
      </w:r>
      <w:r>
        <w:rPr>
          <w:spacing w:val="-10"/>
        </w:rPr>
        <w:t> </w:t>
      </w:r>
      <w:r>
        <w:rPr>
          <w:spacing w:val="-2"/>
        </w:rPr>
        <w:t>conciliador</w:t>
      </w:r>
      <w:r>
        <w:rPr>
          <w:spacing w:val="-7"/>
        </w:rPr>
        <w:t> </w:t>
      </w:r>
      <w:r>
        <w:rPr>
          <w:spacing w:val="-2"/>
        </w:rPr>
        <w:t>participará</w:t>
      </w:r>
      <w:r>
        <w:rPr>
          <w:spacing w:val="-9"/>
        </w:rPr>
        <w:t> </w:t>
      </w:r>
      <w:r>
        <w:rPr>
          <w:spacing w:val="-2"/>
        </w:rPr>
        <w:t>de</w:t>
      </w:r>
      <w:r>
        <w:rPr>
          <w:spacing w:val="-6"/>
        </w:rPr>
        <w:t> </w:t>
      </w:r>
      <w:r>
        <w:rPr>
          <w:spacing w:val="-2"/>
        </w:rPr>
        <w:t>manera</w:t>
      </w:r>
      <w:r>
        <w:rPr>
          <w:spacing w:val="-7"/>
        </w:rPr>
        <w:t> </w:t>
      </w:r>
      <w:r>
        <w:rPr>
          <w:spacing w:val="-2"/>
        </w:rPr>
        <w:t>activa</w:t>
      </w:r>
      <w:r>
        <w:rPr>
          <w:spacing w:val="-7"/>
        </w:rPr>
        <w:t> </w:t>
      </w:r>
      <w:r>
        <w:rPr>
          <w:spacing w:val="-2"/>
        </w:rPr>
        <w:t>en</w:t>
      </w:r>
      <w:r>
        <w:rPr>
          <w:spacing w:val="-10"/>
        </w:rPr>
        <w:t> </w:t>
      </w:r>
      <w:r>
        <w:rPr>
          <w:spacing w:val="-2"/>
        </w:rPr>
        <w:t>ésta,</w:t>
      </w:r>
      <w:r>
        <w:rPr>
          <w:spacing w:val="-6"/>
        </w:rPr>
        <w:t> </w:t>
      </w:r>
      <w:r>
        <w:rPr>
          <w:spacing w:val="-2"/>
        </w:rPr>
        <w:t>proponiendo</w:t>
      </w:r>
      <w:r>
        <w:rPr>
          <w:spacing w:val="-10"/>
        </w:rPr>
        <w:t> </w:t>
      </w:r>
      <w:r>
        <w:rPr>
          <w:spacing w:val="-2"/>
        </w:rPr>
        <w:t>fórmulas</w:t>
      </w:r>
      <w:r>
        <w:rPr>
          <w:spacing w:val="-5"/>
        </w:rPr>
        <w:t> </w:t>
      </w:r>
      <w:r>
        <w:rPr>
          <w:spacing w:val="-2"/>
        </w:rPr>
        <w:t>concretas </w:t>
      </w:r>
      <w:r>
        <w:rPr/>
        <w:t>de</w:t>
      </w:r>
      <w:r>
        <w:rPr>
          <w:spacing w:val="-11"/>
        </w:rPr>
        <w:t> </w:t>
      </w:r>
      <w:r>
        <w:rPr/>
        <w:t>arreglo</w:t>
      </w:r>
      <w:r>
        <w:rPr>
          <w:spacing w:val="-12"/>
        </w:rPr>
        <w:t> </w:t>
      </w:r>
      <w:r>
        <w:rPr/>
        <w:t>alternativas</w:t>
      </w:r>
      <w:r>
        <w:rPr>
          <w:spacing w:val="-13"/>
        </w:rPr>
        <w:t> </w:t>
      </w:r>
      <w:r>
        <w:rPr/>
        <w:t>para</w:t>
      </w:r>
      <w:r>
        <w:rPr>
          <w:spacing w:val="-10"/>
        </w:rPr>
        <w:t> </w:t>
      </w:r>
      <w:r>
        <w:rPr/>
        <w:t>la</w:t>
      </w:r>
      <w:r>
        <w:rPr>
          <w:spacing w:val="-10"/>
        </w:rPr>
        <w:t> </w:t>
      </w:r>
      <w:r>
        <w:rPr/>
        <w:t>solución</w:t>
      </w:r>
      <w:r>
        <w:rPr>
          <w:spacing w:val="-11"/>
        </w:rPr>
        <w:t> </w:t>
      </w:r>
      <w:r>
        <w:rPr/>
        <w:t>de</w:t>
      </w:r>
      <w:r>
        <w:rPr>
          <w:spacing w:val="-11"/>
        </w:rPr>
        <w:t> </w:t>
      </w:r>
      <w:r>
        <w:rPr/>
        <w:t>conflictos,</w:t>
      </w:r>
      <w:r>
        <w:rPr>
          <w:spacing w:val="-12"/>
        </w:rPr>
        <w:t> </w:t>
      </w:r>
      <w:r>
        <w:rPr/>
        <w:t>que</w:t>
      </w:r>
      <w:r>
        <w:rPr>
          <w:spacing w:val="-11"/>
        </w:rPr>
        <w:t> </w:t>
      </w:r>
      <w:r>
        <w:rPr/>
        <w:t>las</w:t>
      </w:r>
      <w:r>
        <w:rPr>
          <w:spacing w:val="-11"/>
        </w:rPr>
        <w:t> </w:t>
      </w:r>
      <w:r>
        <w:rPr/>
        <w:t>partes</w:t>
      </w:r>
      <w:r>
        <w:rPr>
          <w:spacing w:val="-10"/>
        </w:rPr>
        <w:t> </w:t>
      </w:r>
      <w:r>
        <w:rPr/>
        <w:t>puedan</w:t>
      </w:r>
      <w:r>
        <w:rPr>
          <w:spacing w:val="-10"/>
        </w:rPr>
        <w:t> </w:t>
      </w:r>
      <w:r>
        <w:rPr/>
        <w:t>acoger o no, de igual manera lo podrán hacer los apoderados en interés general.</w:t>
      </w:r>
    </w:p>
    <w:p>
      <w:pPr>
        <w:pStyle w:val="BodyText"/>
        <w:ind w:left="102" w:right="251"/>
      </w:pPr>
      <w:r>
        <w:rPr>
          <w:spacing w:val="-2"/>
        </w:rPr>
        <w:t>El</w:t>
      </w:r>
      <w:r>
        <w:rPr>
          <w:spacing w:val="-17"/>
        </w:rPr>
        <w:t> </w:t>
      </w:r>
      <w:r>
        <w:rPr>
          <w:spacing w:val="-2"/>
        </w:rPr>
        <w:t>conciliador</w:t>
      </w:r>
      <w:r>
        <w:rPr>
          <w:spacing w:val="-17"/>
        </w:rPr>
        <w:t> </w:t>
      </w:r>
      <w:r>
        <w:rPr>
          <w:spacing w:val="-2"/>
        </w:rPr>
        <w:t>actuará</w:t>
      </w:r>
      <w:r>
        <w:rPr>
          <w:spacing w:val="-17"/>
        </w:rPr>
        <w:t> </w:t>
      </w:r>
      <w:r>
        <w:rPr>
          <w:spacing w:val="-2"/>
        </w:rPr>
        <w:t>con</w:t>
      </w:r>
      <w:r>
        <w:rPr>
          <w:spacing w:val="-16"/>
        </w:rPr>
        <w:t> </w:t>
      </w:r>
      <w:r>
        <w:rPr>
          <w:spacing w:val="-2"/>
        </w:rPr>
        <w:t>imparcialidad</w:t>
      </w:r>
      <w:r>
        <w:rPr>
          <w:spacing w:val="-17"/>
        </w:rPr>
        <w:t> </w:t>
      </w:r>
      <w:r>
        <w:rPr>
          <w:spacing w:val="-2"/>
        </w:rPr>
        <w:t>y</w:t>
      </w:r>
      <w:r>
        <w:rPr>
          <w:spacing w:val="-17"/>
        </w:rPr>
        <w:t> </w:t>
      </w:r>
      <w:r>
        <w:rPr>
          <w:spacing w:val="-2"/>
        </w:rPr>
        <w:t>neutralidad,</w:t>
      </w:r>
      <w:r>
        <w:rPr>
          <w:spacing w:val="-17"/>
        </w:rPr>
        <w:t> </w:t>
      </w:r>
      <w:r>
        <w:rPr>
          <w:spacing w:val="-2"/>
        </w:rPr>
        <w:t>manteniendo</w:t>
      </w:r>
      <w:r>
        <w:rPr>
          <w:spacing w:val="-16"/>
        </w:rPr>
        <w:t> </w:t>
      </w:r>
      <w:r>
        <w:rPr>
          <w:spacing w:val="-2"/>
        </w:rPr>
        <w:t>absoluta</w:t>
      </w:r>
      <w:r>
        <w:rPr>
          <w:spacing w:val="-17"/>
        </w:rPr>
        <w:t> </w:t>
      </w:r>
      <w:r>
        <w:rPr>
          <w:spacing w:val="-2"/>
        </w:rPr>
        <w:t>reserva </w:t>
      </w:r>
      <w:r>
        <w:rPr/>
        <w:t>de los asuntos ventilados en la diligencia. En caso de acuerdo, el conciliador elaborará</w:t>
      </w:r>
      <w:r>
        <w:rPr>
          <w:spacing w:val="-12"/>
        </w:rPr>
        <w:t> </w:t>
      </w:r>
      <w:r>
        <w:rPr/>
        <w:t>de</w:t>
      </w:r>
      <w:r>
        <w:rPr>
          <w:spacing w:val="-13"/>
        </w:rPr>
        <w:t> </w:t>
      </w:r>
      <w:r>
        <w:rPr/>
        <w:t>inmediato</w:t>
      </w:r>
      <w:r>
        <w:rPr>
          <w:spacing w:val="-13"/>
        </w:rPr>
        <w:t> </w:t>
      </w:r>
      <w:r>
        <w:rPr/>
        <w:t>el</w:t>
      </w:r>
      <w:r>
        <w:rPr>
          <w:spacing w:val="-12"/>
        </w:rPr>
        <w:t> </w:t>
      </w:r>
      <w:r>
        <w:rPr/>
        <w:t>acta</w:t>
      </w:r>
      <w:r>
        <w:rPr>
          <w:spacing w:val="-9"/>
        </w:rPr>
        <w:t> </w:t>
      </w:r>
      <w:r>
        <w:rPr/>
        <w:t>de</w:t>
      </w:r>
      <w:r>
        <w:rPr>
          <w:spacing w:val="-13"/>
        </w:rPr>
        <w:t> </w:t>
      </w:r>
      <w:r>
        <w:rPr/>
        <w:t>conciliación,</w:t>
      </w:r>
      <w:r>
        <w:rPr>
          <w:spacing w:val="-11"/>
        </w:rPr>
        <w:t> </w:t>
      </w:r>
      <w:r>
        <w:rPr/>
        <w:t>que</w:t>
      </w:r>
      <w:r>
        <w:rPr>
          <w:spacing w:val="-12"/>
        </w:rPr>
        <w:t> </w:t>
      </w:r>
      <w:r>
        <w:rPr/>
        <w:t>será</w:t>
      </w:r>
      <w:r>
        <w:rPr>
          <w:spacing w:val="-12"/>
        </w:rPr>
        <w:t> </w:t>
      </w:r>
      <w:r>
        <w:rPr/>
        <w:t>suscrita</w:t>
      </w:r>
      <w:r>
        <w:rPr>
          <w:spacing w:val="-12"/>
        </w:rPr>
        <w:t> </w:t>
      </w:r>
      <w:r>
        <w:rPr/>
        <w:t>por</w:t>
      </w:r>
      <w:r>
        <w:rPr>
          <w:spacing w:val="-11"/>
        </w:rPr>
        <w:t> </w:t>
      </w:r>
      <w:r>
        <w:rPr/>
        <w:t>él</w:t>
      </w:r>
      <w:r>
        <w:rPr>
          <w:spacing w:val="-12"/>
        </w:rPr>
        <w:t> </w:t>
      </w:r>
      <w:r>
        <w:rPr/>
        <w:t>y</w:t>
      </w:r>
      <w:r>
        <w:rPr>
          <w:spacing w:val="-12"/>
        </w:rPr>
        <w:t> </w:t>
      </w:r>
      <w:r>
        <w:rPr/>
        <w:t>las</w:t>
      </w:r>
      <w:r>
        <w:rPr>
          <w:spacing w:val="-12"/>
        </w:rPr>
        <w:t> </w:t>
      </w:r>
      <w:r>
        <w:rPr/>
        <w:t>partes. Si</w:t>
      </w:r>
      <w:r>
        <w:rPr>
          <w:spacing w:val="-13"/>
        </w:rPr>
        <w:t> </w:t>
      </w:r>
      <w:r>
        <w:rPr/>
        <w:t>las</w:t>
      </w:r>
      <w:r>
        <w:rPr>
          <w:spacing w:val="-13"/>
        </w:rPr>
        <w:t> </w:t>
      </w:r>
      <w:r>
        <w:rPr/>
        <w:t>diferencias</w:t>
      </w:r>
      <w:r>
        <w:rPr>
          <w:spacing w:val="-13"/>
        </w:rPr>
        <w:t> </w:t>
      </w:r>
      <w:r>
        <w:rPr/>
        <w:t>no</w:t>
      </w:r>
      <w:r>
        <w:rPr>
          <w:spacing w:val="-14"/>
        </w:rPr>
        <w:t> </w:t>
      </w:r>
      <w:r>
        <w:rPr/>
        <w:t>pudieren</w:t>
      </w:r>
      <w:r>
        <w:rPr>
          <w:spacing w:val="-13"/>
        </w:rPr>
        <w:t> </w:t>
      </w:r>
      <w:r>
        <w:rPr/>
        <w:t>resolverse</w:t>
      </w:r>
      <w:r>
        <w:rPr>
          <w:spacing w:val="-13"/>
        </w:rPr>
        <w:t> </w:t>
      </w:r>
      <w:r>
        <w:rPr/>
        <w:t>en</w:t>
      </w:r>
      <w:r>
        <w:rPr>
          <w:spacing w:val="-13"/>
        </w:rPr>
        <w:t> </w:t>
      </w:r>
      <w:r>
        <w:rPr/>
        <w:t>la</w:t>
      </w:r>
      <w:r>
        <w:rPr>
          <w:spacing w:val="-14"/>
        </w:rPr>
        <w:t> </w:t>
      </w:r>
      <w:r>
        <w:rPr/>
        <w:t>primera</w:t>
      </w:r>
      <w:r>
        <w:rPr>
          <w:spacing w:val="-13"/>
        </w:rPr>
        <w:t> </w:t>
      </w:r>
      <w:r>
        <w:rPr/>
        <w:t>reunión,</w:t>
      </w:r>
      <w:r>
        <w:rPr>
          <w:spacing w:val="-14"/>
        </w:rPr>
        <w:t> </w:t>
      </w:r>
      <w:r>
        <w:rPr/>
        <w:t>el</w:t>
      </w:r>
      <w:r>
        <w:rPr>
          <w:spacing w:val="-13"/>
        </w:rPr>
        <w:t> </w:t>
      </w:r>
      <w:r>
        <w:rPr/>
        <w:t>conciliador</w:t>
      </w:r>
      <w:r>
        <w:rPr>
          <w:spacing w:val="-14"/>
        </w:rPr>
        <w:t> </w:t>
      </w:r>
      <w:r>
        <w:rPr/>
        <w:t>podrá convocar</w:t>
      </w:r>
      <w:r>
        <w:rPr>
          <w:spacing w:val="-4"/>
        </w:rPr>
        <w:t> </w:t>
      </w:r>
      <w:r>
        <w:rPr/>
        <w:t>a</w:t>
      </w:r>
      <w:r>
        <w:rPr>
          <w:spacing w:val="-3"/>
        </w:rPr>
        <w:t> </w:t>
      </w:r>
      <w:r>
        <w:rPr/>
        <w:t>otras</w:t>
      </w:r>
      <w:r>
        <w:rPr>
          <w:spacing w:val="-3"/>
        </w:rPr>
        <w:t> </w:t>
      </w:r>
      <w:r>
        <w:rPr/>
        <w:t>reuniones</w:t>
      </w:r>
      <w:r>
        <w:rPr>
          <w:spacing w:val="-2"/>
        </w:rPr>
        <w:t> </w:t>
      </w:r>
      <w:r>
        <w:rPr/>
        <w:t>si</w:t>
      </w:r>
      <w:r>
        <w:rPr>
          <w:spacing w:val="-4"/>
        </w:rPr>
        <w:t> </w:t>
      </w:r>
      <w:r>
        <w:rPr/>
        <w:t>lo</w:t>
      </w:r>
      <w:r>
        <w:rPr>
          <w:spacing w:val="-5"/>
        </w:rPr>
        <w:t> </w:t>
      </w:r>
      <w:r>
        <w:rPr/>
        <w:t>considera</w:t>
      </w:r>
      <w:r>
        <w:rPr>
          <w:spacing w:val="-5"/>
        </w:rPr>
        <w:t> </w:t>
      </w:r>
      <w:r>
        <w:rPr/>
        <w:t>necesario</w:t>
      </w:r>
      <w:r>
        <w:rPr>
          <w:spacing w:val="-6"/>
        </w:rPr>
        <w:t> </w:t>
      </w:r>
      <w:r>
        <w:rPr/>
        <w:t>y</w:t>
      </w:r>
      <w:r>
        <w:rPr>
          <w:spacing w:val="-4"/>
        </w:rPr>
        <w:t> </w:t>
      </w:r>
      <w:r>
        <w:rPr/>
        <w:t>las</w:t>
      </w:r>
      <w:r>
        <w:rPr>
          <w:spacing w:val="-3"/>
        </w:rPr>
        <w:t> </w:t>
      </w:r>
      <w:r>
        <w:rPr/>
        <w:t>partes</w:t>
      </w:r>
      <w:r>
        <w:rPr>
          <w:spacing w:val="-3"/>
        </w:rPr>
        <w:t> </w:t>
      </w:r>
      <w:r>
        <w:rPr/>
        <w:t>así</w:t>
      </w:r>
      <w:r>
        <w:rPr>
          <w:spacing w:val="-6"/>
        </w:rPr>
        <w:t> </w:t>
      </w:r>
      <w:r>
        <w:rPr/>
        <w:t>lo</w:t>
      </w:r>
      <w:r>
        <w:rPr>
          <w:spacing w:val="-5"/>
        </w:rPr>
        <w:t> </w:t>
      </w:r>
      <w:r>
        <w:rPr/>
        <w:t>consientan.</w:t>
      </w:r>
    </w:p>
    <w:p>
      <w:pPr>
        <w:pStyle w:val="BodyText"/>
        <w:spacing w:before="4"/>
        <w:ind w:left="0"/>
        <w:jc w:val="left"/>
      </w:pPr>
    </w:p>
    <w:p>
      <w:pPr>
        <w:pStyle w:val="BodyText"/>
        <w:ind w:left="102" w:right="260"/>
      </w:pPr>
      <w:r>
        <w:rPr/>
        <w:t>En caso de que la conciliación sea parcial, se deberá determinar los puntos de acuerdo y también los de desacuerdo.</w:t>
      </w:r>
    </w:p>
    <w:p>
      <w:pPr>
        <w:pStyle w:val="BodyText"/>
        <w:spacing w:before="1"/>
        <w:ind w:left="0"/>
        <w:jc w:val="left"/>
      </w:pPr>
    </w:p>
    <w:p>
      <w:pPr>
        <w:pStyle w:val="BodyText"/>
        <w:ind w:left="102" w:right="248"/>
      </w:pPr>
      <w:r>
        <w:rPr/>
        <w:t>Si alguna de las partes presenta una excusa válida para no comparecer a la </w:t>
      </w:r>
      <w:r>
        <w:rPr>
          <w:spacing w:val="-2"/>
        </w:rPr>
        <w:t>audiencia,</w:t>
      </w:r>
      <w:r>
        <w:rPr>
          <w:spacing w:val="-17"/>
        </w:rPr>
        <w:t> </w:t>
      </w:r>
      <w:r>
        <w:rPr>
          <w:spacing w:val="-2"/>
        </w:rPr>
        <w:t>se</w:t>
      </w:r>
      <w:r>
        <w:rPr>
          <w:spacing w:val="-17"/>
        </w:rPr>
        <w:t> </w:t>
      </w:r>
      <w:r>
        <w:rPr>
          <w:spacing w:val="-2"/>
        </w:rPr>
        <w:t>fijará</w:t>
      </w:r>
      <w:r>
        <w:rPr>
          <w:spacing w:val="-17"/>
        </w:rPr>
        <w:t> </w:t>
      </w:r>
      <w:r>
        <w:rPr>
          <w:spacing w:val="-2"/>
        </w:rPr>
        <w:t>nueva</w:t>
      </w:r>
      <w:r>
        <w:rPr>
          <w:spacing w:val="-15"/>
        </w:rPr>
        <w:t> </w:t>
      </w:r>
      <w:r>
        <w:rPr>
          <w:spacing w:val="-2"/>
        </w:rPr>
        <w:t>fecha</w:t>
      </w:r>
      <w:r>
        <w:rPr>
          <w:spacing w:val="-17"/>
        </w:rPr>
        <w:t> </w:t>
      </w:r>
      <w:r>
        <w:rPr>
          <w:spacing w:val="-2"/>
        </w:rPr>
        <w:t>y</w:t>
      </w:r>
      <w:r>
        <w:rPr>
          <w:spacing w:val="-16"/>
        </w:rPr>
        <w:t> </w:t>
      </w:r>
      <w:r>
        <w:rPr>
          <w:spacing w:val="-2"/>
        </w:rPr>
        <w:t>hora</w:t>
      </w:r>
      <w:r>
        <w:rPr>
          <w:spacing w:val="-17"/>
        </w:rPr>
        <w:t> </w:t>
      </w:r>
      <w:r>
        <w:rPr>
          <w:spacing w:val="-2"/>
        </w:rPr>
        <w:t>para</w:t>
      </w:r>
      <w:r>
        <w:rPr>
          <w:spacing w:val="-14"/>
        </w:rPr>
        <w:t> </w:t>
      </w:r>
      <w:r>
        <w:rPr>
          <w:spacing w:val="-2"/>
        </w:rPr>
        <w:t>la</w:t>
      </w:r>
      <w:r>
        <w:rPr>
          <w:spacing w:val="-17"/>
        </w:rPr>
        <w:t> </w:t>
      </w:r>
      <w:r>
        <w:rPr>
          <w:spacing w:val="-2"/>
        </w:rPr>
        <w:t>audiencia</w:t>
      </w:r>
      <w:r>
        <w:rPr>
          <w:spacing w:val="-14"/>
        </w:rPr>
        <w:t> </w:t>
      </w:r>
      <w:r>
        <w:rPr>
          <w:spacing w:val="-2"/>
        </w:rPr>
        <w:t>siguiente,</w:t>
      </w:r>
      <w:r>
        <w:rPr>
          <w:spacing w:val="-17"/>
        </w:rPr>
        <w:t> </w:t>
      </w:r>
      <w:r>
        <w:rPr>
          <w:spacing w:val="-2"/>
        </w:rPr>
        <w:t>siempre</w:t>
      </w:r>
      <w:r>
        <w:rPr>
          <w:spacing w:val="-15"/>
        </w:rPr>
        <w:t> </w:t>
      </w:r>
      <w:r>
        <w:rPr>
          <w:spacing w:val="-2"/>
        </w:rPr>
        <w:t>y</w:t>
      </w:r>
      <w:r>
        <w:rPr>
          <w:spacing w:val="-17"/>
        </w:rPr>
        <w:t> </w:t>
      </w:r>
      <w:r>
        <w:rPr>
          <w:spacing w:val="-2"/>
        </w:rPr>
        <w:t>cuando </w:t>
      </w:r>
      <w:r>
        <w:rPr/>
        <w:t>las partes asistentes así lo autoricen. Si las partes o alguna de ella no comparece ala</w:t>
      </w:r>
      <w:r>
        <w:rPr>
          <w:spacing w:val="-11"/>
        </w:rPr>
        <w:t> </w:t>
      </w:r>
      <w:r>
        <w:rPr/>
        <w:t>audiencia</w:t>
      </w:r>
      <w:r>
        <w:rPr>
          <w:spacing w:val="-11"/>
        </w:rPr>
        <w:t> </w:t>
      </w:r>
      <w:r>
        <w:rPr/>
        <w:t>de</w:t>
      </w:r>
      <w:r>
        <w:rPr>
          <w:spacing w:val="-13"/>
        </w:rPr>
        <w:t> </w:t>
      </w:r>
      <w:r>
        <w:rPr/>
        <w:t>conciliación</w:t>
      </w:r>
      <w:r>
        <w:rPr>
          <w:spacing w:val="-12"/>
        </w:rPr>
        <w:t> </w:t>
      </w:r>
      <w:r>
        <w:rPr/>
        <w:t>a</w:t>
      </w:r>
      <w:r>
        <w:rPr>
          <w:spacing w:val="-12"/>
        </w:rPr>
        <w:t> </w:t>
      </w:r>
      <w:r>
        <w:rPr/>
        <w:t>la</w:t>
      </w:r>
      <w:r>
        <w:rPr>
          <w:spacing w:val="-11"/>
        </w:rPr>
        <w:t> </w:t>
      </w:r>
      <w:r>
        <w:rPr/>
        <w:t>que</w:t>
      </w:r>
      <w:r>
        <w:rPr>
          <w:spacing w:val="-12"/>
        </w:rPr>
        <w:t> </w:t>
      </w:r>
      <w:r>
        <w:rPr/>
        <w:t>fue</w:t>
      </w:r>
      <w:r>
        <w:rPr>
          <w:spacing w:val="-12"/>
        </w:rPr>
        <w:t> </w:t>
      </w:r>
      <w:r>
        <w:rPr/>
        <w:t>citado</w:t>
      </w:r>
      <w:r>
        <w:rPr>
          <w:spacing w:val="-14"/>
        </w:rPr>
        <w:t> </w:t>
      </w:r>
      <w:r>
        <w:rPr/>
        <w:t>y</w:t>
      </w:r>
      <w:r>
        <w:rPr>
          <w:spacing w:val="-12"/>
        </w:rPr>
        <w:t> </w:t>
      </w:r>
      <w:r>
        <w:rPr/>
        <w:t>no</w:t>
      </w:r>
      <w:r>
        <w:rPr>
          <w:spacing w:val="-13"/>
        </w:rPr>
        <w:t> </w:t>
      </w:r>
      <w:r>
        <w:rPr/>
        <w:t>justifica</w:t>
      </w:r>
      <w:r>
        <w:rPr>
          <w:spacing w:val="-12"/>
        </w:rPr>
        <w:t> </w:t>
      </w:r>
      <w:r>
        <w:rPr/>
        <w:t>su</w:t>
      </w:r>
      <w:r>
        <w:rPr>
          <w:spacing w:val="-12"/>
        </w:rPr>
        <w:t> </w:t>
      </w:r>
      <w:r>
        <w:rPr/>
        <w:t>inasistencia</w:t>
      </w:r>
      <w:r>
        <w:rPr>
          <w:spacing w:val="-11"/>
        </w:rPr>
        <w:t> </w:t>
      </w:r>
      <w:r>
        <w:rPr/>
        <w:t>dentro </w:t>
      </w:r>
      <w:r>
        <w:rPr>
          <w:spacing w:val="-2"/>
        </w:rPr>
        <w:t>de</w:t>
      </w:r>
      <w:r>
        <w:rPr>
          <w:spacing w:val="-17"/>
        </w:rPr>
        <w:t> </w:t>
      </w:r>
      <w:r>
        <w:rPr>
          <w:spacing w:val="-2"/>
        </w:rPr>
        <w:t>los</w:t>
      </w:r>
      <w:r>
        <w:rPr>
          <w:spacing w:val="-17"/>
        </w:rPr>
        <w:t> </w:t>
      </w:r>
      <w:r>
        <w:rPr>
          <w:spacing w:val="-2"/>
        </w:rPr>
        <w:t>tres</w:t>
      </w:r>
      <w:r>
        <w:rPr>
          <w:spacing w:val="-13"/>
        </w:rPr>
        <w:t> </w:t>
      </w:r>
      <w:r>
        <w:rPr>
          <w:spacing w:val="-2"/>
        </w:rPr>
        <w:t>(3)</w:t>
      </w:r>
      <w:r>
        <w:rPr>
          <w:spacing w:val="-17"/>
        </w:rPr>
        <w:t> </w:t>
      </w:r>
      <w:r>
        <w:rPr>
          <w:spacing w:val="-2"/>
        </w:rPr>
        <w:t>días</w:t>
      </w:r>
      <w:r>
        <w:rPr>
          <w:spacing w:val="-16"/>
        </w:rPr>
        <w:t> </w:t>
      </w:r>
      <w:r>
        <w:rPr>
          <w:spacing w:val="-2"/>
        </w:rPr>
        <w:t>siguientes,</w:t>
      </w:r>
      <w:r>
        <w:rPr>
          <w:spacing w:val="-16"/>
        </w:rPr>
        <w:t> </w:t>
      </w:r>
      <w:r>
        <w:rPr>
          <w:spacing w:val="-2"/>
        </w:rPr>
        <w:t>su</w:t>
      </w:r>
      <w:r>
        <w:rPr>
          <w:spacing w:val="-17"/>
        </w:rPr>
        <w:t> </w:t>
      </w:r>
      <w:r>
        <w:rPr>
          <w:spacing w:val="-2"/>
        </w:rPr>
        <w:t>conducta</w:t>
      </w:r>
      <w:r>
        <w:rPr>
          <w:spacing w:val="-14"/>
        </w:rPr>
        <w:t> </w:t>
      </w:r>
      <w:r>
        <w:rPr>
          <w:spacing w:val="-2"/>
        </w:rPr>
        <w:t>podrá</w:t>
      </w:r>
      <w:r>
        <w:rPr>
          <w:spacing w:val="-17"/>
        </w:rPr>
        <w:t> </w:t>
      </w:r>
      <w:r>
        <w:rPr>
          <w:spacing w:val="-2"/>
        </w:rPr>
        <w:t>ser</w:t>
      </w:r>
      <w:r>
        <w:rPr>
          <w:spacing w:val="-17"/>
        </w:rPr>
        <w:t> </w:t>
      </w:r>
      <w:r>
        <w:rPr>
          <w:spacing w:val="-2"/>
        </w:rPr>
        <w:t>considerada</w:t>
      </w:r>
      <w:r>
        <w:rPr>
          <w:spacing w:val="-17"/>
        </w:rPr>
        <w:t> </w:t>
      </w:r>
      <w:r>
        <w:rPr>
          <w:spacing w:val="-2"/>
        </w:rPr>
        <w:t>como</w:t>
      </w:r>
      <w:r>
        <w:rPr>
          <w:spacing w:val="-16"/>
        </w:rPr>
        <w:t> </w:t>
      </w:r>
      <w:r>
        <w:rPr>
          <w:spacing w:val="-2"/>
        </w:rPr>
        <w:t>indicio</w:t>
      </w:r>
      <w:r>
        <w:rPr>
          <w:spacing w:val="-17"/>
        </w:rPr>
        <w:t> </w:t>
      </w:r>
      <w:r>
        <w:rPr>
          <w:spacing w:val="-2"/>
        </w:rPr>
        <w:t>grave </w:t>
      </w:r>
      <w:r>
        <w:rPr/>
        <w:t>en</w:t>
      </w:r>
      <w:r>
        <w:rPr>
          <w:spacing w:val="33"/>
        </w:rPr>
        <w:t> </w:t>
      </w:r>
      <w:r>
        <w:rPr/>
        <w:t>contra</w:t>
      </w:r>
      <w:r>
        <w:rPr>
          <w:spacing w:val="33"/>
        </w:rPr>
        <w:t> </w:t>
      </w:r>
      <w:r>
        <w:rPr/>
        <w:t>de</w:t>
      </w:r>
      <w:r>
        <w:rPr>
          <w:spacing w:val="33"/>
        </w:rPr>
        <w:t> </w:t>
      </w:r>
      <w:r>
        <w:rPr/>
        <w:t>sus</w:t>
      </w:r>
      <w:r>
        <w:rPr>
          <w:spacing w:val="34"/>
        </w:rPr>
        <w:t> </w:t>
      </w:r>
      <w:r>
        <w:rPr/>
        <w:t>pretensiones</w:t>
      </w:r>
      <w:r>
        <w:rPr>
          <w:spacing w:val="33"/>
        </w:rPr>
        <w:t> </w:t>
      </w:r>
      <w:r>
        <w:rPr/>
        <w:t>o</w:t>
      </w:r>
      <w:r>
        <w:rPr>
          <w:spacing w:val="32"/>
        </w:rPr>
        <w:t> </w:t>
      </w:r>
      <w:r>
        <w:rPr/>
        <w:t>de</w:t>
      </w:r>
      <w:r>
        <w:rPr>
          <w:spacing w:val="33"/>
        </w:rPr>
        <w:t> </w:t>
      </w:r>
      <w:r>
        <w:rPr/>
        <w:t>sus</w:t>
      </w:r>
      <w:r>
        <w:rPr>
          <w:spacing w:val="34"/>
        </w:rPr>
        <w:t> </w:t>
      </w:r>
      <w:r>
        <w:rPr/>
        <w:t>excepciones</w:t>
      </w:r>
      <w:r>
        <w:rPr>
          <w:spacing w:val="33"/>
        </w:rPr>
        <w:t> </w:t>
      </w:r>
      <w:r>
        <w:rPr/>
        <w:t>de</w:t>
      </w:r>
      <w:r>
        <w:rPr>
          <w:spacing w:val="33"/>
        </w:rPr>
        <w:t> </w:t>
      </w:r>
      <w:r>
        <w:rPr/>
        <w:t>mérito</w:t>
      </w:r>
      <w:r>
        <w:rPr>
          <w:spacing w:val="32"/>
        </w:rPr>
        <w:t> </w:t>
      </w:r>
      <w:r>
        <w:rPr/>
        <w:t>en</w:t>
      </w:r>
      <w:r>
        <w:rPr>
          <w:spacing w:val="31"/>
        </w:rPr>
        <w:t> </w:t>
      </w:r>
      <w:r>
        <w:rPr/>
        <w:t>un</w:t>
      </w:r>
      <w:r>
        <w:rPr>
          <w:spacing w:val="33"/>
        </w:rPr>
        <w:t> </w:t>
      </w:r>
      <w:r>
        <w:rPr/>
        <w:t>eventual</w:t>
      </w:r>
    </w:p>
    <w:p>
      <w:pPr>
        <w:spacing w:after="0"/>
        <w:sectPr>
          <w:pgSz w:w="12240" w:h="15840"/>
          <w:pgMar w:top="1620" w:bottom="280" w:left="1600" w:right="1580"/>
        </w:sectPr>
      </w:pPr>
    </w:p>
    <w:p>
      <w:pPr>
        <w:pStyle w:val="BodyText"/>
        <w:spacing w:before="76"/>
        <w:ind w:left="102" w:right="259"/>
      </w:pPr>
      <w:r>
        <w:rPr/>
        <w:drawing>
          <wp:anchor distT="0" distB="0" distL="0" distR="0" allowOverlap="1" layoutInCell="1" locked="0" behindDoc="1" simplePos="0" relativeHeight="487281152">
            <wp:simplePos x="0" y="0"/>
            <wp:positionH relativeFrom="page">
              <wp:posOffset>19050</wp:posOffset>
            </wp:positionH>
            <wp:positionV relativeFrom="page">
              <wp:posOffset>11431</wp:posOffset>
            </wp:positionV>
            <wp:extent cx="7749540" cy="10035537"/>
            <wp:effectExtent l="0" t="0" r="0" b="0"/>
            <wp:wrapNone/>
            <wp:docPr id="26" name="Image 26" descr="Imagen que contiene Patrón de fondo  Descripción generada automáticamente"/>
            <wp:cNvGraphicFramePr>
              <a:graphicFrameLocks/>
            </wp:cNvGraphicFramePr>
            <a:graphic>
              <a:graphicData uri="http://schemas.openxmlformats.org/drawingml/2006/picture">
                <pic:pic>
                  <pic:nvPicPr>
                    <pic:cNvPr id="26" name="Image 26" descr="Imagen que contiene Patrón de fondo  Descripción generada automáticamente"/>
                    <pic:cNvPicPr/>
                  </pic:nvPicPr>
                  <pic:blipFill>
                    <a:blip r:embed="rId5" cstate="print"/>
                    <a:stretch>
                      <a:fillRect/>
                    </a:stretch>
                  </pic:blipFill>
                  <pic:spPr>
                    <a:xfrm>
                      <a:off x="0" y="0"/>
                      <a:ext cx="7749540" cy="10035537"/>
                    </a:xfrm>
                    <a:prstGeom prst="rect">
                      <a:avLst/>
                    </a:prstGeom>
                  </pic:spPr>
                </pic:pic>
              </a:graphicData>
            </a:graphic>
          </wp:anchor>
        </w:drawing>
      </w:r>
      <w:r>
        <w:rPr/>
        <w:t>proceso judicial que verse sobre los mismos hechos, salvo en materia laboral, policivo y de familia.</w:t>
      </w:r>
    </w:p>
    <w:p>
      <w:pPr>
        <w:pStyle w:val="BodyText"/>
        <w:ind w:left="0"/>
        <w:jc w:val="left"/>
      </w:pPr>
    </w:p>
    <w:p>
      <w:pPr>
        <w:pStyle w:val="BodyText"/>
        <w:ind w:left="102" w:right="257"/>
      </w:pPr>
      <w:r>
        <w:rPr/>
        <w:t>Si el que no asiste es el conciliador, se designará otro de la lista, a menos que justifique su inasistencia dentro de los tres (3) días siguientes. De no ser así, su inasistencia será sancionada de acuerdo con los términos de este reglamento.</w:t>
      </w:r>
    </w:p>
    <w:p>
      <w:pPr>
        <w:pStyle w:val="BodyText"/>
        <w:ind w:left="0"/>
        <w:jc w:val="left"/>
      </w:pPr>
    </w:p>
    <w:p>
      <w:pPr>
        <w:pStyle w:val="BodyText"/>
        <w:ind w:left="102" w:right="249"/>
      </w:pPr>
      <w:r>
        <w:rPr>
          <w:b/>
        </w:rPr>
        <w:t>ARTÍCULO</w:t>
      </w:r>
      <w:r>
        <w:rPr>
          <w:b/>
          <w:spacing w:val="-7"/>
        </w:rPr>
        <w:t> </w:t>
      </w:r>
      <w:r>
        <w:rPr>
          <w:b/>
        </w:rPr>
        <w:t>46.</w:t>
      </w:r>
      <w:r>
        <w:rPr>
          <w:b/>
          <w:spacing w:val="-6"/>
        </w:rPr>
        <w:t> </w:t>
      </w:r>
      <w:r>
        <w:rPr>
          <w:b/>
        </w:rPr>
        <w:t>DESISTIMIENTO:</w:t>
      </w:r>
      <w:r>
        <w:rPr>
          <w:b/>
          <w:spacing w:val="-1"/>
        </w:rPr>
        <w:t> </w:t>
      </w:r>
      <w:r>
        <w:rPr/>
        <w:t>Las</w:t>
      </w:r>
      <w:r>
        <w:rPr>
          <w:spacing w:val="-2"/>
        </w:rPr>
        <w:t> </w:t>
      </w:r>
      <w:r>
        <w:rPr/>
        <w:t>partes,</w:t>
      </w:r>
      <w:r>
        <w:rPr>
          <w:spacing w:val="-5"/>
        </w:rPr>
        <w:t> </w:t>
      </w:r>
      <w:r>
        <w:rPr/>
        <w:t>sus</w:t>
      </w:r>
      <w:r>
        <w:rPr>
          <w:spacing w:val="-3"/>
        </w:rPr>
        <w:t> </w:t>
      </w:r>
      <w:r>
        <w:rPr/>
        <w:t>apoderados</w:t>
      </w:r>
      <w:r>
        <w:rPr>
          <w:spacing w:val="-2"/>
        </w:rPr>
        <w:t> </w:t>
      </w:r>
      <w:r>
        <w:rPr/>
        <w:t>o</w:t>
      </w:r>
      <w:r>
        <w:rPr>
          <w:spacing w:val="-4"/>
        </w:rPr>
        <w:t> </w:t>
      </w:r>
      <w:r>
        <w:rPr/>
        <w:t>representantes </w:t>
      </w:r>
      <w:r>
        <w:rPr>
          <w:spacing w:val="-2"/>
        </w:rPr>
        <w:t>cuando</w:t>
      </w:r>
      <w:r>
        <w:rPr>
          <w:spacing w:val="-17"/>
        </w:rPr>
        <w:t> </w:t>
      </w:r>
      <w:r>
        <w:rPr>
          <w:spacing w:val="-2"/>
        </w:rPr>
        <w:t>estén</w:t>
      </w:r>
      <w:r>
        <w:rPr>
          <w:spacing w:val="-17"/>
        </w:rPr>
        <w:t> </w:t>
      </w:r>
      <w:r>
        <w:rPr>
          <w:spacing w:val="-2"/>
        </w:rPr>
        <w:t>facultados,</w:t>
      </w:r>
      <w:r>
        <w:rPr>
          <w:spacing w:val="-17"/>
        </w:rPr>
        <w:t> </w:t>
      </w:r>
      <w:r>
        <w:rPr>
          <w:spacing w:val="-2"/>
        </w:rPr>
        <w:t>podrán</w:t>
      </w:r>
      <w:r>
        <w:rPr>
          <w:spacing w:val="-16"/>
        </w:rPr>
        <w:t> </w:t>
      </w:r>
      <w:r>
        <w:rPr>
          <w:spacing w:val="-2"/>
        </w:rPr>
        <w:t>desistir</w:t>
      </w:r>
      <w:r>
        <w:rPr>
          <w:spacing w:val="-17"/>
        </w:rPr>
        <w:t> </w:t>
      </w:r>
      <w:r>
        <w:rPr>
          <w:spacing w:val="-2"/>
        </w:rPr>
        <w:t>del</w:t>
      </w:r>
      <w:r>
        <w:rPr>
          <w:spacing w:val="-17"/>
        </w:rPr>
        <w:t> </w:t>
      </w:r>
      <w:r>
        <w:rPr>
          <w:spacing w:val="-2"/>
        </w:rPr>
        <w:t>trámite</w:t>
      </w:r>
      <w:r>
        <w:rPr>
          <w:spacing w:val="-17"/>
        </w:rPr>
        <w:t> </w:t>
      </w:r>
      <w:r>
        <w:rPr>
          <w:spacing w:val="-2"/>
        </w:rPr>
        <w:t>conciliatorio</w:t>
      </w:r>
      <w:r>
        <w:rPr>
          <w:spacing w:val="-16"/>
        </w:rPr>
        <w:t> </w:t>
      </w:r>
      <w:r>
        <w:rPr>
          <w:spacing w:val="-2"/>
        </w:rPr>
        <w:t>mediante</w:t>
      </w:r>
      <w:r>
        <w:rPr>
          <w:spacing w:val="-17"/>
        </w:rPr>
        <w:t> </w:t>
      </w:r>
      <w:r>
        <w:rPr>
          <w:spacing w:val="-2"/>
        </w:rPr>
        <w:t>un</w:t>
      </w:r>
      <w:r>
        <w:rPr>
          <w:spacing w:val="-17"/>
        </w:rPr>
        <w:t> </w:t>
      </w:r>
      <w:r>
        <w:rPr>
          <w:spacing w:val="-2"/>
        </w:rPr>
        <w:t>escrito </w:t>
      </w:r>
      <w:r>
        <w:rPr/>
        <w:t>dirigido al conciliador, quien realizará en este caso un informe detallado de las actuaciones efectuadas. De la solicitud de desistimiento al Centro se procederá a </w:t>
      </w:r>
      <w:r>
        <w:rPr>
          <w:spacing w:val="-2"/>
        </w:rPr>
        <w:t>archivar</w:t>
      </w:r>
      <w:r>
        <w:rPr>
          <w:spacing w:val="-17"/>
        </w:rPr>
        <w:t> </w:t>
      </w:r>
      <w:r>
        <w:rPr>
          <w:spacing w:val="-2"/>
        </w:rPr>
        <w:t>el</w:t>
      </w:r>
      <w:r>
        <w:rPr>
          <w:spacing w:val="-16"/>
        </w:rPr>
        <w:t> </w:t>
      </w:r>
      <w:r>
        <w:rPr>
          <w:spacing w:val="-2"/>
        </w:rPr>
        <w:t>proceso</w:t>
      </w:r>
      <w:r>
        <w:rPr>
          <w:spacing w:val="-17"/>
        </w:rPr>
        <w:t> </w:t>
      </w:r>
      <w:r>
        <w:rPr>
          <w:spacing w:val="-2"/>
        </w:rPr>
        <w:t>conciliatorio</w:t>
      </w:r>
      <w:r>
        <w:rPr>
          <w:spacing w:val="-13"/>
        </w:rPr>
        <w:t> </w:t>
      </w:r>
      <w:r>
        <w:rPr>
          <w:spacing w:val="-2"/>
        </w:rPr>
        <w:t>y</w:t>
      </w:r>
      <w:r>
        <w:rPr>
          <w:spacing w:val="-13"/>
        </w:rPr>
        <w:t> </w:t>
      </w:r>
      <w:r>
        <w:rPr>
          <w:spacing w:val="-2"/>
        </w:rPr>
        <w:t>esta</w:t>
      </w:r>
      <w:r>
        <w:rPr>
          <w:spacing w:val="-16"/>
        </w:rPr>
        <w:t> </w:t>
      </w:r>
      <w:r>
        <w:rPr>
          <w:spacing w:val="-2"/>
        </w:rPr>
        <w:t>se</w:t>
      </w:r>
      <w:r>
        <w:rPr>
          <w:spacing w:val="-13"/>
        </w:rPr>
        <w:t> </w:t>
      </w:r>
      <w:r>
        <w:rPr>
          <w:spacing w:val="-2"/>
        </w:rPr>
        <w:t>hace</w:t>
      </w:r>
      <w:r>
        <w:rPr>
          <w:spacing w:val="-17"/>
        </w:rPr>
        <w:t> </w:t>
      </w:r>
      <w:r>
        <w:rPr>
          <w:spacing w:val="-2"/>
        </w:rPr>
        <w:t>dentro</w:t>
      </w:r>
      <w:r>
        <w:rPr>
          <w:spacing w:val="-17"/>
        </w:rPr>
        <w:t> </w:t>
      </w:r>
      <w:r>
        <w:rPr>
          <w:spacing w:val="-2"/>
        </w:rPr>
        <w:t>del</w:t>
      </w:r>
      <w:r>
        <w:rPr>
          <w:spacing w:val="-13"/>
        </w:rPr>
        <w:t> </w:t>
      </w:r>
      <w:r>
        <w:rPr>
          <w:spacing w:val="-2"/>
        </w:rPr>
        <w:t>mes</w:t>
      </w:r>
      <w:r>
        <w:rPr>
          <w:spacing w:val="-16"/>
        </w:rPr>
        <w:t> </w:t>
      </w:r>
      <w:r>
        <w:rPr>
          <w:spacing w:val="-2"/>
        </w:rPr>
        <w:t>siguiente.</w:t>
      </w:r>
      <w:r>
        <w:rPr>
          <w:spacing w:val="-17"/>
        </w:rPr>
        <w:t> </w:t>
      </w:r>
      <w:r>
        <w:rPr>
          <w:spacing w:val="-2"/>
        </w:rPr>
        <w:t>Se</w:t>
      </w:r>
      <w:r>
        <w:rPr>
          <w:spacing w:val="-12"/>
        </w:rPr>
        <w:t> </w:t>
      </w:r>
      <w:r>
        <w:rPr>
          <w:spacing w:val="-2"/>
        </w:rPr>
        <w:t>entiende </w:t>
      </w:r>
      <w:r>
        <w:rPr/>
        <w:t>que</w:t>
      </w:r>
      <w:r>
        <w:rPr>
          <w:spacing w:val="-2"/>
        </w:rPr>
        <w:t> </w:t>
      </w:r>
      <w:r>
        <w:rPr/>
        <w:t>se ha</w:t>
      </w:r>
      <w:r>
        <w:rPr>
          <w:spacing w:val="-4"/>
        </w:rPr>
        <w:t> </w:t>
      </w:r>
      <w:r>
        <w:rPr/>
        <w:t>desistido</w:t>
      </w:r>
      <w:r>
        <w:rPr>
          <w:spacing w:val="-3"/>
        </w:rPr>
        <w:t> </w:t>
      </w:r>
      <w:r>
        <w:rPr/>
        <w:t>de la</w:t>
      </w:r>
      <w:r>
        <w:rPr>
          <w:spacing w:val="-4"/>
        </w:rPr>
        <w:t> </w:t>
      </w:r>
      <w:r>
        <w:rPr/>
        <w:t>actuación y</w:t>
      </w:r>
      <w:r>
        <w:rPr>
          <w:spacing w:val="-2"/>
        </w:rPr>
        <w:t> </w:t>
      </w:r>
      <w:r>
        <w:rPr/>
        <w:t>se seguirá el</w:t>
      </w:r>
      <w:r>
        <w:rPr>
          <w:spacing w:val="-2"/>
        </w:rPr>
        <w:t> </w:t>
      </w:r>
      <w:r>
        <w:rPr/>
        <w:t>trámite de archivo</w:t>
      </w:r>
      <w:r>
        <w:rPr>
          <w:spacing w:val="-3"/>
        </w:rPr>
        <w:t> </w:t>
      </w:r>
      <w:r>
        <w:rPr/>
        <w:t>del</w:t>
      </w:r>
      <w:r>
        <w:rPr>
          <w:spacing w:val="-2"/>
        </w:rPr>
        <w:t> </w:t>
      </w:r>
      <w:r>
        <w:rPr/>
        <w:t>proceso.</w:t>
      </w:r>
    </w:p>
    <w:p>
      <w:pPr>
        <w:pStyle w:val="BodyText"/>
        <w:spacing w:before="20"/>
        <w:ind w:left="0"/>
        <w:jc w:val="left"/>
      </w:pPr>
    </w:p>
    <w:p>
      <w:pPr>
        <w:pStyle w:val="BodyText"/>
        <w:spacing w:line="220" w:lineRule="auto"/>
        <w:ind w:left="102" w:right="256"/>
      </w:pPr>
      <w:r>
        <w:rPr>
          <w:b/>
        </w:rPr>
        <w:t>ARTÍCULO 47. ACTA DE CONCILIACIÓN: </w:t>
      </w:r>
      <w:r>
        <w:rPr/>
        <w:t>Una vez finalizada la audiencia, si las partes lograran un acuerdo, se procederá</w:t>
      </w:r>
      <w:r>
        <w:rPr>
          <w:position w:val="5"/>
        </w:rPr>
        <w:t>́ </w:t>
      </w:r>
      <w:r>
        <w:rPr/>
        <w:t>a la elaboración de un acta que deberá</w:t>
      </w:r>
      <w:r>
        <w:rPr>
          <w:position w:val="5"/>
        </w:rPr>
        <w:t>́</w:t>
      </w:r>
      <w:r>
        <w:rPr>
          <w:spacing w:val="-19"/>
          <w:position w:val="5"/>
        </w:rPr>
        <w:t> </w:t>
      </w:r>
      <w:r>
        <w:rPr/>
        <w:t>cumplir</w:t>
      </w:r>
      <w:r>
        <w:rPr>
          <w:spacing w:val="-19"/>
        </w:rPr>
        <w:t> </w:t>
      </w:r>
      <w:r>
        <w:rPr/>
        <w:t>los</w:t>
      </w:r>
      <w:r>
        <w:rPr>
          <w:spacing w:val="-18"/>
        </w:rPr>
        <w:t> </w:t>
      </w:r>
      <w:r>
        <w:rPr/>
        <w:t>requisitos</w:t>
      </w:r>
      <w:r>
        <w:rPr>
          <w:spacing w:val="-17"/>
        </w:rPr>
        <w:t> </w:t>
      </w:r>
      <w:r>
        <w:rPr/>
        <w:t>previstos</w:t>
      </w:r>
      <w:r>
        <w:rPr>
          <w:spacing w:val="-18"/>
        </w:rPr>
        <w:t> </w:t>
      </w:r>
      <w:r>
        <w:rPr/>
        <w:t>en</w:t>
      </w:r>
      <w:r>
        <w:rPr>
          <w:spacing w:val="-18"/>
        </w:rPr>
        <w:t> </w:t>
      </w:r>
      <w:r>
        <w:rPr/>
        <w:t>el</w:t>
      </w:r>
      <w:r>
        <w:rPr>
          <w:spacing w:val="-19"/>
        </w:rPr>
        <w:t> </w:t>
      </w:r>
      <w:r>
        <w:rPr/>
        <w:t>artículo</w:t>
      </w:r>
      <w:r>
        <w:rPr>
          <w:spacing w:val="-18"/>
        </w:rPr>
        <w:t> </w:t>
      </w:r>
      <w:r>
        <w:rPr/>
        <w:t>64</w:t>
      </w:r>
      <w:r>
        <w:rPr>
          <w:spacing w:val="-18"/>
        </w:rPr>
        <w:t> </w:t>
      </w:r>
      <w:r>
        <w:rPr/>
        <w:t>de</w:t>
      </w:r>
      <w:r>
        <w:rPr>
          <w:spacing w:val="-18"/>
        </w:rPr>
        <w:t> </w:t>
      </w:r>
      <w:r>
        <w:rPr/>
        <w:t>la</w:t>
      </w:r>
      <w:r>
        <w:rPr>
          <w:spacing w:val="-17"/>
        </w:rPr>
        <w:t> </w:t>
      </w:r>
      <w:r>
        <w:rPr/>
        <w:t>ley</w:t>
      </w:r>
      <w:r>
        <w:rPr>
          <w:spacing w:val="-19"/>
        </w:rPr>
        <w:t> </w:t>
      </w:r>
      <w:r>
        <w:rPr/>
        <w:t>2220</w:t>
      </w:r>
      <w:r>
        <w:rPr>
          <w:spacing w:val="-17"/>
        </w:rPr>
        <w:t> </w:t>
      </w:r>
      <w:r>
        <w:rPr/>
        <w:t>del</w:t>
      </w:r>
      <w:r>
        <w:rPr>
          <w:spacing w:val="-18"/>
        </w:rPr>
        <w:t> </w:t>
      </w:r>
      <w:r>
        <w:rPr/>
        <w:t>año</w:t>
      </w:r>
      <w:r>
        <w:rPr>
          <w:spacing w:val="-19"/>
        </w:rPr>
        <w:t> </w:t>
      </w:r>
      <w:r>
        <w:rPr/>
        <w:t>2022. Dejando constancia de los puntos tratados, los que fueran resueltos favorablemente y aquellos en que hubo fracaso.</w:t>
      </w:r>
    </w:p>
    <w:p>
      <w:pPr>
        <w:pStyle w:val="BodyText"/>
        <w:spacing w:before="288"/>
        <w:ind w:left="102" w:right="254"/>
      </w:pPr>
      <w:r>
        <w:rPr/>
        <w:t>Se consignarán en el acta de manera clara y definida los puntos de acuerdo, discriminando las obligaciones de cada parte, el plazo para su cumplimiento y, si se trata de prestaciones económicas, se especificará su monto, el plazo y condiciones</w:t>
      </w:r>
      <w:r>
        <w:rPr>
          <w:spacing w:val="-14"/>
        </w:rPr>
        <w:t> </w:t>
      </w:r>
      <w:r>
        <w:rPr/>
        <w:t>para</w:t>
      </w:r>
      <w:r>
        <w:rPr>
          <w:spacing w:val="-14"/>
        </w:rPr>
        <w:t> </w:t>
      </w:r>
      <w:r>
        <w:rPr/>
        <w:t>su</w:t>
      </w:r>
      <w:r>
        <w:rPr>
          <w:spacing w:val="-15"/>
        </w:rPr>
        <w:t> </w:t>
      </w:r>
      <w:r>
        <w:rPr/>
        <w:t>cumplimiento</w:t>
      </w:r>
      <w:r>
        <w:rPr>
          <w:spacing w:val="-16"/>
        </w:rPr>
        <w:t> </w:t>
      </w:r>
      <w:r>
        <w:rPr/>
        <w:t>y</w:t>
      </w:r>
      <w:r>
        <w:rPr>
          <w:spacing w:val="-15"/>
        </w:rPr>
        <w:t> </w:t>
      </w:r>
      <w:r>
        <w:rPr/>
        <w:t>se</w:t>
      </w:r>
      <w:r>
        <w:rPr>
          <w:spacing w:val="-14"/>
        </w:rPr>
        <w:t> </w:t>
      </w:r>
      <w:r>
        <w:rPr/>
        <w:t>anotará</w:t>
      </w:r>
      <w:r>
        <w:rPr>
          <w:spacing w:val="-14"/>
        </w:rPr>
        <w:t> </w:t>
      </w:r>
      <w:r>
        <w:rPr/>
        <w:t>el</w:t>
      </w:r>
      <w:r>
        <w:rPr>
          <w:spacing w:val="-15"/>
        </w:rPr>
        <w:t> </w:t>
      </w:r>
      <w:r>
        <w:rPr/>
        <w:t>mérito</w:t>
      </w:r>
      <w:r>
        <w:rPr>
          <w:spacing w:val="-16"/>
        </w:rPr>
        <w:t> </w:t>
      </w:r>
      <w:r>
        <w:rPr/>
        <w:t>ejecutivo.</w:t>
      </w:r>
      <w:r>
        <w:rPr>
          <w:spacing w:val="-14"/>
        </w:rPr>
        <w:t> </w:t>
      </w:r>
      <w:r>
        <w:rPr/>
        <w:t>El</w:t>
      </w:r>
      <w:r>
        <w:rPr>
          <w:spacing w:val="-13"/>
        </w:rPr>
        <w:t> </w:t>
      </w:r>
      <w:r>
        <w:rPr/>
        <w:t>acuerdo</w:t>
      </w:r>
      <w:r>
        <w:rPr>
          <w:spacing w:val="-16"/>
        </w:rPr>
        <w:t> </w:t>
      </w:r>
      <w:r>
        <w:rPr/>
        <w:t>hace tránsito a cosa juzgada, pudiéndose discutir en posterior juicio solamente las diferencias</w:t>
      </w:r>
      <w:r>
        <w:rPr>
          <w:spacing w:val="-4"/>
        </w:rPr>
        <w:t> </w:t>
      </w:r>
      <w:r>
        <w:rPr/>
        <w:t>no</w:t>
      </w:r>
      <w:r>
        <w:rPr>
          <w:spacing w:val="-5"/>
        </w:rPr>
        <w:t> </w:t>
      </w:r>
      <w:r>
        <w:rPr/>
        <w:t>conciliadas.</w:t>
      </w:r>
      <w:r>
        <w:rPr>
          <w:spacing w:val="-6"/>
        </w:rPr>
        <w:t> </w:t>
      </w:r>
      <w:r>
        <w:rPr/>
        <w:t>En</w:t>
      </w:r>
      <w:r>
        <w:rPr>
          <w:spacing w:val="-4"/>
        </w:rPr>
        <w:t> </w:t>
      </w:r>
      <w:r>
        <w:rPr/>
        <w:t>la</w:t>
      </w:r>
      <w:r>
        <w:rPr>
          <w:spacing w:val="-4"/>
        </w:rPr>
        <w:t> </w:t>
      </w:r>
      <w:r>
        <w:rPr/>
        <w:t>conciliación</w:t>
      </w:r>
      <w:r>
        <w:rPr>
          <w:spacing w:val="-7"/>
        </w:rPr>
        <w:t> </w:t>
      </w:r>
      <w:r>
        <w:rPr/>
        <w:t>parcial</w:t>
      </w:r>
      <w:r>
        <w:rPr>
          <w:spacing w:val="-4"/>
        </w:rPr>
        <w:t> </w:t>
      </w:r>
      <w:r>
        <w:rPr/>
        <w:t>se</w:t>
      </w:r>
      <w:r>
        <w:rPr>
          <w:spacing w:val="-3"/>
        </w:rPr>
        <w:t> </w:t>
      </w:r>
      <w:r>
        <w:rPr/>
        <w:t>determinarán</w:t>
      </w:r>
      <w:r>
        <w:rPr>
          <w:spacing w:val="-4"/>
        </w:rPr>
        <w:t> </w:t>
      </w:r>
      <w:r>
        <w:rPr/>
        <w:t>los</w:t>
      </w:r>
      <w:r>
        <w:rPr>
          <w:spacing w:val="-4"/>
        </w:rPr>
        <w:t> </w:t>
      </w:r>
      <w:r>
        <w:rPr/>
        <w:t>puntos</w:t>
      </w:r>
      <w:r>
        <w:rPr>
          <w:spacing w:val="-4"/>
        </w:rPr>
        <w:t> </w:t>
      </w:r>
      <w:r>
        <w:rPr/>
        <w:t>de desacuerdo, con el objeto de que las partes puedan zanjar las diferencias no conciliadas según sea su deseo.</w:t>
      </w:r>
    </w:p>
    <w:p>
      <w:pPr>
        <w:pStyle w:val="BodyText"/>
        <w:spacing w:before="240"/>
        <w:ind w:left="102"/>
      </w:pPr>
      <w:r>
        <w:rPr/>
        <w:t>Toda</w:t>
      </w:r>
      <w:r>
        <w:rPr>
          <w:spacing w:val="-3"/>
        </w:rPr>
        <w:t> </w:t>
      </w:r>
      <w:r>
        <w:rPr/>
        <w:t>acta</w:t>
      </w:r>
      <w:r>
        <w:rPr>
          <w:spacing w:val="-2"/>
        </w:rPr>
        <w:t> </w:t>
      </w:r>
      <w:r>
        <w:rPr/>
        <w:t>de</w:t>
      </w:r>
      <w:r>
        <w:rPr>
          <w:spacing w:val="-2"/>
        </w:rPr>
        <w:t> </w:t>
      </w:r>
      <w:r>
        <w:rPr/>
        <w:t>conciliación</w:t>
      </w:r>
      <w:r>
        <w:rPr>
          <w:spacing w:val="-2"/>
        </w:rPr>
        <w:t> </w:t>
      </w:r>
      <w:r>
        <w:rPr/>
        <w:t>deberá</w:t>
      </w:r>
      <w:r>
        <w:rPr>
          <w:position w:val="5"/>
        </w:rPr>
        <w:t>́</w:t>
      </w:r>
      <w:r>
        <w:rPr>
          <w:spacing w:val="-2"/>
          <w:position w:val="5"/>
        </w:rPr>
        <w:t> </w:t>
      </w:r>
      <w:r>
        <w:rPr/>
        <w:t>contener,</w:t>
      </w:r>
      <w:r>
        <w:rPr>
          <w:spacing w:val="-3"/>
        </w:rPr>
        <w:t> </w:t>
      </w:r>
      <w:r>
        <w:rPr/>
        <w:t>por</w:t>
      </w:r>
      <w:r>
        <w:rPr>
          <w:spacing w:val="-3"/>
        </w:rPr>
        <w:t> </w:t>
      </w:r>
      <w:r>
        <w:rPr/>
        <w:t>lo</w:t>
      </w:r>
      <w:r>
        <w:rPr>
          <w:spacing w:val="-3"/>
        </w:rPr>
        <w:t> </w:t>
      </w:r>
      <w:r>
        <w:rPr>
          <w:spacing w:val="-2"/>
        </w:rPr>
        <w:t>mínimo:</w:t>
      </w:r>
    </w:p>
    <w:p>
      <w:pPr>
        <w:pStyle w:val="ListParagraph"/>
        <w:numPr>
          <w:ilvl w:val="0"/>
          <w:numId w:val="23"/>
        </w:numPr>
        <w:tabs>
          <w:tab w:pos="602" w:val="left" w:leader="none"/>
        </w:tabs>
        <w:spacing w:line="240" w:lineRule="auto" w:before="288" w:after="0"/>
        <w:ind w:left="602" w:right="0" w:hanging="359"/>
        <w:jc w:val="left"/>
        <w:rPr>
          <w:sz w:val="24"/>
        </w:rPr>
      </w:pPr>
      <w:r>
        <w:rPr>
          <w:sz w:val="24"/>
        </w:rPr>
        <w:t>Lugar,</w:t>
      </w:r>
      <w:r>
        <w:rPr>
          <w:spacing w:val="-2"/>
          <w:sz w:val="24"/>
        </w:rPr>
        <w:t> </w:t>
      </w:r>
      <w:r>
        <w:rPr>
          <w:sz w:val="24"/>
        </w:rPr>
        <w:t>fecha y</w:t>
      </w:r>
      <w:r>
        <w:rPr>
          <w:spacing w:val="-2"/>
          <w:sz w:val="24"/>
        </w:rPr>
        <w:t> </w:t>
      </w:r>
      <w:r>
        <w:rPr>
          <w:sz w:val="24"/>
        </w:rPr>
        <w:t>hora</w:t>
      </w:r>
      <w:r>
        <w:rPr>
          <w:spacing w:val="-1"/>
          <w:sz w:val="24"/>
        </w:rPr>
        <w:t> </w:t>
      </w:r>
      <w:r>
        <w:rPr>
          <w:sz w:val="24"/>
        </w:rPr>
        <w:t>de</w:t>
      </w:r>
      <w:r>
        <w:rPr>
          <w:spacing w:val="-3"/>
          <w:sz w:val="24"/>
        </w:rPr>
        <w:t> </w:t>
      </w:r>
      <w:r>
        <w:rPr>
          <w:sz w:val="24"/>
        </w:rPr>
        <w:t>la</w:t>
      </w:r>
      <w:r>
        <w:rPr>
          <w:spacing w:val="-1"/>
          <w:sz w:val="24"/>
        </w:rPr>
        <w:t> </w:t>
      </w:r>
      <w:r>
        <w:rPr>
          <w:sz w:val="24"/>
        </w:rPr>
        <w:t>audiencia de </w:t>
      </w:r>
      <w:r>
        <w:rPr>
          <w:spacing w:val="-2"/>
          <w:sz w:val="24"/>
        </w:rPr>
        <w:t>conciliación.</w:t>
      </w:r>
    </w:p>
    <w:p>
      <w:pPr>
        <w:pStyle w:val="ListParagraph"/>
        <w:numPr>
          <w:ilvl w:val="0"/>
          <w:numId w:val="23"/>
        </w:numPr>
        <w:tabs>
          <w:tab w:pos="602" w:val="left" w:leader="none"/>
        </w:tabs>
        <w:spacing w:line="240" w:lineRule="auto" w:before="1" w:after="0"/>
        <w:ind w:left="602" w:right="0" w:hanging="359"/>
        <w:jc w:val="left"/>
        <w:rPr>
          <w:sz w:val="24"/>
        </w:rPr>
      </w:pPr>
      <w:r>
        <w:rPr>
          <w:sz w:val="24"/>
        </w:rPr>
        <w:t>Identificación</w:t>
      </w:r>
      <w:r>
        <w:rPr>
          <w:spacing w:val="-2"/>
          <w:sz w:val="24"/>
        </w:rPr>
        <w:t> </w:t>
      </w:r>
      <w:r>
        <w:rPr>
          <w:sz w:val="24"/>
        </w:rPr>
        <w:t>del</w:t>
      </w:r>
      <w:r>
        <w:rPr>
          <w:spacing w:val="-1"/>
          <w:sz w:val="24"/>
        </w:rPr>
        <w:t> </w:t>
      </w:r>
      <w:r>
        <w:rPr>
          <w:spacing w:val="-2"/>
          <w:sz w:val="24"/>
        </w:rPr>
        <w:t>conciliador.</w:t>
      </w:r>
    </w:p>
    <w:p>
      <w:pPr>
        <w:pStyle w:val="ListParagraph"/>
        <w:numPr>
          <w:ilvl w:val="0"/>
          <w:numId w:val="23"/>
        </w:numPr>
        <w:tabs>
          <w:tab w:pos="601" w:val="left" w:leader="none"/>
          <w:tab w:pos="603" w:val="left" w:leader="none"/>
        </w:tabs>
        <w:spacing w:line="240" w:lineRule="auto" w:before="1" w:after="0"/>
        <w:ind w:left="603" w:right="264" w:hanging="360"/>
        <w:jc w:val="left"/>
        <w:rPr>
          <w:sz w:val="24"/>
        </w:rPr>
      </w:pPr>
      <w:r>
        <w:rPr>
          <w:sz w:val="24"/>
        </w:rPr>
        <w:t>Identificación de las personas citadas con señalamiento expreso de las que asistieron a la audiencia.</w:t>
      </w:r>
    </w:p>
    <w:p>
      <w:pPr>
        <w:pStyle w:val="ListParagraph"/>
        <w:numPr>
          <w:ilvl w:val="0"/>
          <w:numId w:val="23"/>
        </w:numPr>
        <w:tabs>
          <w:tab w:pos="601" w:val="left" w:leader="none"/>
        </w:tabs>
        <w:spacing w:line="289" w:lineRule="exact" w:before="0" w:after="0"/>
        <w:ind w:left="601" w:right="0" w:hanging="358"/>
        <w:jc w:val="left"/>
        <w:rPr>
          <w:sz w:val="24"/>
        </w:rPr>
      </w:pPr>
      <w:r>
        <w:rPr>
          <w:sz w:val="24"/>
        </w:rPr>
        <w:t>Relación</w:t>
      </w:r>
      <w:r>
        <w:rPr>
          <w:spacing w:val="-4"/>
          <w:sz w:val="24"/>
        </w:rPr>
        <w:t> </w:t>
      </w:r>
      <w:r>
        <w:rPr>
          <w:sz w:val="24"/>
        </w:rPr>
        <w:t>sucinta</w:t>
      </w:r>
      <w:r>
        <w:rPr>
          <w:spacing w:val="-2"/>
          <w:sz w:val="24"/>
        </w:rPr>
        <w:t> </w:t>
      </w:r>
      <w:r>
        <w:rPr>
          <w:sz w:val="24"/>
        </w:rPr>
        <w:t>de</w:t>
      </w:r>
      <w:r>
        <w:rPr>
          <w:spacing w:val="-3"/>
          <w:sz w:val="24"/>
        </w:rPr>
        <w:t> </w:t>
      </w:r>
      <w:r>
        <w:rPr>
          <w:sz w:val="24"/>
        </w:rPr>
        <w:t>las</w:t>
      </w:r>
      <w:r>
        <w:rPr>
          <w:spacing w:val="-5"/>
          <w:sz w:val="24"/>
        </w:rPr>
        <w:t> </w:t>
      </w:r>
      <w:r>
        <w:rPr>
          <w:sz w:val="24"/>
        </w:rPr>
        <w:t>pretensiones</w:t>
      </w:r>
      <w:r>
        <w:rPr>
          <w:spacing w:val="-3"/>
          <w:sz w:val="24"/>
        </w:rPr>
        <w:t> </w:t>
      </w:r>
      <w:r>
        <w:rPr>
          <w:sz w:val="24"/>
        </w:rPr>
        <w:t>motivo</w:t>
      </w:r>
      <w:r>
        <w:rPr>
          <w:spacing w:val="-4"/>
          <w:sz w:val="24"/>
        </w:rPr>
        <w:t> </w:t>
      </w:r>
      <w:r>
        <w:rPr>
          <w:sz w:val="24"/>
        </w:rPr>
        <w:t>de</w:t>
      </w:r>
      <w:r>
        <w:rPr>
          <w:spacing w:val="-3"/>
          <w:sz w:val="24"/>
        </w:rPr>
        <w:t> </w:t>
      </w:r>
      <w:r>
        <w:rPr>
          <w:spacing w:val="-2"/>
          <w:sz w:val="24"/>
        </w:rPr>
        <w:t>conciliación.</w:t>
      </w:r>
    </w:p>
    <w:p>
      <w:pPr>
        <w:pStyle w:val="ListParagraph"/>
        <w:numPr>
          <w:ilvl w:val="0"/>
          <w:numId w:val="23"/>
        </w:numPr>
        <w:tabs>
          <w:tab w:pos="603" w:val="left" w:leader="none"/>
        </w:tabs>
        <w:spacing w:line="240" w:lineRule="auto" w:before="1" w:after="0"/>
        <w:ind w:left="603" w:right="259" w:hanging="360"/>
        <w:jc w:val="left"/>
        <w:rPr>
          <w:sz w:val="24"/>
        </w:rPr>
      </w:pPr>
      <w:r>
        <w:rPr>
          <w:sz w:val="24"/>
        </w:rPr>
        <w:t>Acuerdo logrado por las partes con indicación de la cuantía, modo, tiempo y lugar de cumplimiento de las obligaciones pactadas.</w:t>
      </w:r>
    </w:p>
    <w:p>
      <w:pPr>
        <w:pStyle w:val="ListParagraph"/>
        <w:numPr>
          <w:ilvl w:val="0"/>
          <w:numId w:val="23"/>
        </w:numPr>
        <w:tabs>
          <w:tab w:pos="601" w:val="left" w:leader="none"/>
        </w:tabs>
        <w:spacing w:line="289" w:lineRule="exact" w:before="0" w:after="0"/>
        <w:ind w:left="601" w:right="0" w:hanging="358"/>
        <w:jc w:val="left"/>
        <w:rPr>
          <w:sz w:val="24"/>
        </w:rPr>
      </w:pPr>
      <w:r>
        <w:rPr>
          <w:sz w:val="24"/>
        </w:rPr>
        <w:t>Firma</w:t>
      </w:r>
      <w:r>
        <w:rPr>
          <w:spacing w:val="-1"/>
          <w:sz w:val="24"/>
        </w:rPr>
        <w:t> </w:t>
      </w:r>
      <w:r>
        <w:rPr>
          <w:sz w:val="24"/>
        </w:rPr>
        <w:t>del</w:t>
      </w:r>
      <w:r>
        <w:rPr>
          <w:spacing w:val="-1"/>
          <w:sz w:val="24"/>
        </w:rPr>
        <w:t> </w:t>
      </w:r>
      <w:r>
        <w:rPr>
          <w:sz w:val="24"/>
        </w:rPr>
        <w:t>Conciliador</w:t>
      </w:r>
      <w:r>
        <w:rPr>
          <w:spacing w:val="-1"/>
          <w:sz w:val="24"/>
        </w:rPr>
        <w:t> </w:t>
      </w:r>
      <w:r>
        <w:rPr>
          <w:sz w:val="24"/>
        </w:rPr>
        <w:t>y</w:t>
      </w:r>
      <w:r>
        <w:rPr>
          <w:spacing w:val="-1"/>
          <w:sz w:val="24"/>
        </w:rPr>
        <w:t> </w:t>
      </w:r>
      <w:r>
        <w:rPr>
          <w:sz w:val="24"/>
        </w:rPr>
        <w:t>de</w:t>
      </w:r>
      <w:r>
        <w:rPr>
          <w:spacing w:val="-1"/>
          <w:sz w:val="24"/>
        </w:rPr>
        <w:t> </w:t>
      </w:r>
      <w:r>
        <w:rPr>
          <w:sz w:val="24"/>
        </w:rPr>
        <w:t>las</w:t>
      </w:r>
      <w:r>
        <w:rPr>
          <w:spacing w:val="-1"/>
          <w:sz w:val="24"/>
        </w:rPr>
        <w:t> </w:t>
      </w:r>
      <w:r>
        <w:rPr>
          <w:spacing w:val="-2"/>
          <w:sz w:val="24"/>
        </w:rPr>
        <w:t>partes.</w:t>
      </w:r>
    </w:p>
    <w:p>
      <w:pPr>
        <w:pStyle w:val="ListParagraph"/>
        <w:numPr>
          <w:ilvl w:val="0"/>
          <w:numId w:val="23"/>
        </w:numPr>
        <w:tabs>
          <w:tab w:pos="601" w:val="left" w:leader="none"/>
        </w:tabs>
        <w:spacing w:line="240" w:lineRule="auto" w:before="0" w:after="0"/>
        <w:ind w:left="601" w:right="0" w:hanging="358"/>
        <w:jc w:val="left"/>
        <w:rPr>
          <w:sz w:val="24"/>
        </w:rPr>
      </w:pPr>
      <w:r>
        <w:rPr>
          <w:sz w:val="24"/>
        </w:rPr>
        <w:t>Constancia</w:t>
      </w:r>
      <w:r>
        <w:rPr>
          <w:spacing w:val="-4"/>
          <w:sz w:val="24"/>
        </w:rPr>
        <w:t> </w:t>
      </w:r>
      <w:r>
        <w:rPr>
          <w:sz w:val="24"/>
        </w:rPr>
        <w:t>de</w:t>
      </w:r>
      <w:r>
        <w:rPr>
          <w:spacing w:val="-2"/>
          <w:sz w:val="24"/>
        </w:rPr>
        <w:t> </w:t>
      </w:r>
      <w:r>
        <w:rPr>
          <w:sz w:val="24"/>
        </w:rPr>
        <w:t>que</w:t>
      </w:r>
      <w:r>
        <w:rPr>
          <w:spacing w:val="-1"/>
          <w:sz w:val="24"/>
        </w:rPr>
        <w:t> </w:t>
      </w:r>
      <w:r>
        <w:rPr>
          <w:sz w:val="24"/>
        </w:rPr>
        <w:t>el</w:t>
      </w:r>
      <w:r>
        <w:rPr>
          <w:spacing w:val="-3"/>
          <w:sz w:val="24"/>
        </w:rPr>
        <w:t> </w:t>
      </w:r>
      <w:r>
        <w:rPr>
          <w:sz w:val="24"/>
        </w:rPr>
        <w:t>acuerdo</w:t>
      </w:r>
      <w:r>
        <w:rPr>
          <w:spacing w:val="-4"/>
          <w:sz w:val="24"/>
        </w:rPr>
        <w:t> </w:t>
      </w:r>
      <w:r>
        <w:rPr>
          <w:sz w:val="24"/>
        </w:rPr>
        <w:t>es</w:t>
      </w:r>
      <w:r>
        <w:rPr>
          <w:spacing w:val="-2"/>
          <w:sz w:val="24"/>
        </w:rPr>
        <w:t> </w:t>
      </w:r>
      <w:r>
        <w:rPr>
          <w:sz w:val="24"/>
        </w:rPr>
        <w:t>Cosa</w:t>
      </w:r>
      <w:r>
        <w:rPr>
          <w:spacing w:val="-1"/>
          <w:sz w:val="24"/>
        </w:rPr>
        <w:t> </w:t>
      </w:r>
      <w:r>
        <w:rPr>
          <w:sz w:val="24"/>
        </w:rPr>
        <w:t>Juzgada</w:t>
      </w:r>
      <w:r>
        <w:rPr>
          <w:spacing w:val="-3"/>
          <w:sz w:val="24"/>
        </w:rPr>
        <w:t> </w:t>
      </w:r>
      <w:r>
        <w:rPr>
          <w:sz w:val="24"/>
        </w:rPr>
        <w:t>y</w:t>
      </w:r>
      <w:r>
        <w:rPr>
          <w:spacing w:val="-2"/>
          <w:sz w:val="24"/>
        </w:rPr>
        <w:t> </w:t>
      </w:r>
      <w:r>
        <w:rPr>
          <w:sz w:val="24"/>
        </w:rPr>
        <w:t>presta</w:t>
      </w:r>
      <w:r>
        <w:rPr>
          <w:spacing w:val="-1"/>
          <w:sz w:val="24"/>
        </w:rPr>
        <w:t> </w:t>
      </w:r>
      <w:r>
        <w:rPr>
          <w:sz w:val="24"/>
        </w:rPr>
        <w:t>mérito</w:t>
      </w:r>
      <w:r>
        <w:rPr>
          <w:spacing w:val="-4"/>
          <w:sz w:val="24"/>
        </w:rPr>
        <w:t> </w:t>
      </w:r>
      <w:r>
        <w:rPr>
          <w:spacing w:val="-2"/>
          <w:sz w:val="24"/>
        </w:rPr>
        <w:t>Ejecutivo.</w:t>
      </w:r>
    </w:p>
    <w:p>
      <w:pPr>
        <w:pStyle w:val="BodyText"/>
        <w:spacing w:before="289"/>
        <w:ind w:left="102" w:right="261"/>
      </w:pPr>
      <w:r>
        <w:rPr>
          <w:b/>
        </w:rPr>
        <w:t>PARÁGRAFO. </w:t>
      </w:r>
      <w:r>
        <w:rPr/>
        <w:t>El director del Centro de conciliación entregará a las partes copia auténtica del acta de conciliación, con la atestación de que es primera copia que presta mérito ejecutivo.</w:t>
      </w:r>
    </w:p>
    <w:p>
      <w:pPr>
        <w:spacing w:after="0"/>
        <w:sectPr>
          <w:pgSz w:w="12240" w:h="15840"/>
          <w:pgMar w:top="1340" w:bottom="280" w:left="1600" w:right="1580"/>
        </w:sectPr>
      </w:pPr>
    </w:p>
    <w:p>
      <w:pPr>
        <w:spacing w:before="77"/>
        <w:ind w:left="102" w:right="0" w:firstLine="0"/>
        <w:jc w:val="both"/>
        <w:rPr>
          <w:sz w:val="24"/>
        </w:rPr>
      </w:pPr>
      <w:r>
        <w:rPr/>
        <w:drawing>
          <wp:anchor distT="0" distB="0" distL="0" distR="0" allowOverlap="1" layoutInCell="1" locked="0" behindDoc="1" simplePos="0" relativeHeight="487281664">
            <wp:simplePos x="0" y="0"/>
            <wp:positionH relativeFrom="page">
              <wp:posOffset>0</wp:posOffset>
            </wp:positionH>
            <wp:positionV relativeFrom="page">
              <wp:posOffset>10794</wp:posOffset>
            </wp:positionV>
            <wp:extent cx="7749539" cy="10035538"/>
            <wp:effectExtent l="0" t="0" r="0" b="0"/>
            <wp:wrapNone/>
            <wp:docPr id="27" name="Image 27" descr="Imagen que contiene Patrón de fondo  Descripción generada automáticamente"/>
            <wp:cNvGraphicFramePr>
              <a:graphicFrameLocks/>
            </wp:cNvGraphicFramePr>
            <a:graphic>
              <a:graphicData uri="http://schemas.openxmlformats.org/drawingml/2006/picture">
                <pic:pic>
                  <pic:nvPicPr>
                    <pic:cNvPr id="27" name="Image 27" descr="Imagen que contiene Patrón de fondo  Descripción generada automáticamente"/>
                    <pic:cNvPicPr/>
                  </pic:nvPicPr>
                  <pic:blipFill>
                    <a:blip r:embed="rId5" cstate="print"/>
                    <a:stretch>
                      <a:fillRect/>
                    </a:stretch>
                  </pic:blipFill>
                  <pic:spPr>
                    <a:xfrm>
                      <a:off x="0" y="0"/>
                      <a:ext cx="7749539" cy="10035538"/>
                    </a:xfrm>
                    <a:prstGeom prst="rect">
                      <a:avLst/>
                    </a:prstGeom>
                  </pic:spPr>
                </pic:pic>
              </a:graphicData>
            </a:graphic>
          </wp:anchor>
        </w:drawing>
      </w:r>
      <w:r>
        <w:rPr>
          <w:b/>
          <w:sz w:val="24"/>
        </w:rPr>
        <w:t>ARTÍCULO</w:t>
      </w:r>
      <w:r>
        <w:rPr>
          <w:b/>
          <w:spacing w:val="-7"/>
          <w:sz w:val="24"/>
        </w:rPr>
        <w:t> </w:t>
      </w:r>
      <w:r>
        <w:rPr>
          <w:b/>
          <w:sz w:val="24"/>
        </w:rPr>
        <w:t>48.</w:t>
      </w:r>
      <w:r>
        <w:rPr>
          <w:b/>
          <w:spacing w:val="-7"/>
          <w:sz w:val="24"/>
        </w:rPr>
        <w:t> </w:t>
      </w:r>
      <w:r>
        <w:rPr>
          <w:b/>
          <w:sz w:val="24"/>
        </w:rPr>
        <w:t>REGISTRO</w:t>
      </w:r>
      <w:r>
        <w:rPr>
          <w:b/>
          <w:spacing w:val="-4"/>
          <w:sz w:val="24"/>
        </w:rPr>
        <w:t> </w:t>
      </w:r>
      <w:r>
        <w:rPr>
          <w:b/>
          <w:sz w:val="24"/>
        </w:rPr>
        <w:t>DEL</w:t>
      </w:r>
      <w:r>
        <w:rPr>
          <w:b/>
          <w:spacing w:val="-5"/>
          <w:sz w:val="24"/>
        </w:rPr>
        <w:t> </w:t>
      </w:r>
      <w:r>
        <w:rPr>
          <w:b/>
          <w:sz w:val="24"/>
        </w:rPr>
        <w:t>ACTA</w:t>
      </w:r>
      <w:r>
        <w:rPr>
          <w:b/>
          <w:spacing w:val="-4"/>
          <w:sz w:val="24"/>
        </w:rPr>
        <w:t> </w:t>
      </w:r>
      <w:r>
        <w:rPr>
          <w:b/>
          <w:sz w:val="24"/>
        </w:rPr>
        <w:t>DE</w:t>
      </w:r>
      <w:r>
        <w:rPr>
          <w:b/>
          <w:spacing w:val="-3"/>
          <w:sz w:val="24"/>
        </w:rPr>
        <w:t> </w:t>
      </w:r>
      <w:r>
        <w:rPr>
          <w:b/>
          <w:sz w:val="24"/>
        </w:rPr>
        <w:t>CONCILIACIÓN:</w:t>
      </w:r>
      <w:r>
        <w:rPr>
          <w:b/>
          <w:spacing w:val="17"/>
          <w:sz w:val="24"/>
        </w:rPr>
        <w:t> </w:t>
      </w:r>
      <w:r>
        <w:rPr>
          <w:sz w:val="24"/>
        </w:rPr>
        <w:t>Logrado</w:t>
      </w:r>
      <w:r>
        <w:rPr>
          <w:spacing w:val="-3"/>
          <w:sz w:val="24"/>
        </w:rPr>
        <w:t> </w:t>
      </w:r>
      <w:r>
        <w:rPr>
          <w:sz w:val="24"/>
        </w:rPr>
        <w:t>el</w:t>
      </w:r>
      <w:r>
        <w:rPr>
          <w:spacing w:val="-6"/>
          <w:sz w:val="24"/>
        </w:rPr>
        <w:t> </w:t>
      </w:r>
      <w:r>
        <w:rPr>
          <w:spacing w:val="-2"/>
          <w:sz w:val="24"/>
        </w:rPr>
        <w:t>acuerdo</w:t>
      </w:r>
    </w:p>
    <w:p>
      <w:pPr>
        <w:pStyle w:val="BodyText"/>
        <w:ind w:left="102" w:right="121"/>
      </w:pPr>
      <w:r>
        <w:rPr/>
        <w:t>conciliatorio, en forma total o parcial, los conciliadores del Centro de Conciliación, dentro de los dos (2) días siguientes a la audiencia, deberán registrar el acta ante el Centro de Conciliación. Para efecto de este registro el conciliador entregará los antecedentes del trámite conciliatorio, un original del acta para que repose en el Centro y cuantas copias necesarias conforme al número de partes.</w:t>
      </w:r>
    </w:p>
    <w:p>
      <w:pPr>
        <w:pStyle w:val="BodyText"/>
        <w:spacing w:before="165"/>
        <w:ind w:left="102" w:right="248"/>
      </w:pPr>
      <w:r>
        <w:rPr>
          <w:spacing w:val="-2"/>
        </w:rPr>
        <w:t>Dentro</w:t>
      </w:r>
      <w:r>
        <w:rPr>
          <w:spacing w:val="-17"/>
        </w:rPr>
        <w:t> </w:t>
      </w:r>
      <w:r>
        <w:rPr>
          <w:spacing w:val="-2"/>
        </w:rPr>
        <w:t>de</w:t>
      </w:r>
      <w:r>
        <w:rPr>
          <w:spacing w:val="-14"/>
        </w:rPr>
        <w:t> </w:t>
      </w:r>
      <w:r>
        <w:rPr>
          <w:spacing w:val="-2"/>
        </w:rPr>
        <w:t>los</w:t>
      </w:r>
      <w:r>
        <w:rPr>
          <w:spacing w:val="-12"/>
        </w:rPr>
        <w:t> </w:t>
      </w:r>
      <w:r>
        <w:rPr>
          <w:spacing w:val="-2"/>
        </w:rPr>
        <w:t>tres</w:t>
      </w:r>
      <w:r>
        <w:rPr>
          <w:spacing w:val="-11"/>
        </w:rPr>
        <w:t> </w:t>
      </w:r>
      <w:r>
        <w:rPr>
          <w:spacing w:val="-2"/>
        </w:rPr>
        <w:t>(3)</w:t>
      </w:r>
      <w:r>
        <w:rPr>
          <w:spacing w:val="-14"/>
        </w:rPr>
        <w:t> </w:t>
      </w:r>
      <w:r>
        <w:rPr>
          <w:spacing w:val="-2"/>
        </w:rPr>
        <w:t>días</w:t>
      </w:r>
      <w:r>
        <w:rPr>
          <w:spacing w:val="-10"/>
        </w:rPr>
        <w:t> </w:t>
      </w:r>
      <w:r>
        <w:rPr>
          <w:spacing w:val="-2"/>
        </w:rPr>
        <w:t>siguientes</w:t>
      </w:r>
      <w:r>
        <w:rPr>
          <w:spacing w:val="-14"/>
        </w:rPr>
        <w:t> </w:t>
      </w:r>
      <w:r>
        <w:rPr>
          <w:spacing w:val="-2"/>
        </w:rPr>
        <w:t>al</w:t>
      </w:r>
      <w:r>
        <w:rPr>
          <w:spacing w:val="-15"/>
        </w:rPr>
        <w:t> </w:t>
      </w:r>
      <w:r>
        <w:rPr>
          <w:spacing w:val="-2"/>
        </w:rPr>
        <w:t>recibo</w:t>
      </w:r>
      <w:r>
        <w:rPr>
          <w:spacing w:val="-10"/>
        </w:rPr>
        <w:t> </w:t>
      </w:r>
      <w:r>
        <w:rPr>
          <w:spacing w:val="-2"/>
        </w:rPr>
        <w:t>del</w:t>
      </w:r>
      <w:r>
        <w:rPr>
          <w:spacing w:val="-12"/>
        </w:rPr>
        <w:t> </w:t>
      </w:r>
      <w:r>
        <w:rPr>
          <w:spacing w:val="-2"/>
        </w:rPr>
        <w:t>acta</w:t>
      </w:r>
      <w:r>
        <w:rPr>
          <w:spacing w:val="-11"/>
        </w:rPr>
        <w:t> </w:t>
      </w:r>
      <w:r>
        <w:rPr>
          <w:spacing w:val="-2"/>
        </w:rPr>
        <w:t>y</w:t>
      </w:r>
      <w:r>
        <w:rPr>
          <w:spacing w:val="-15"/>
        </w:rPr>
        <w:t> </w:t>
      </w:r>
      <w:r>
        <w:rPr>
          <w:spacing w:val="-2"/>
        </w:rPr>
        <w:t>sus</w:t>
      </w:r>
      <w:r>
        <w:rPr>
          <w:spacing w:val="-11"/>
        </w:rPr>
        <w:t> </w:t>
      </w:r>
      <w:r>
        <w:rPr>
          <w:spacing w:val="-2"/>
        </w:rPr>
        <w:t>antecedentes,</w:t>
      </w:r>
      <w:r>
        <w:rPr>
          <w:spacing w:val="-15"/>
        </w:rPr>
        <w:t> </w:t>
      </w:r>
      <w:r>
        <w:rPr>
          <w:spacing w:val="-2"/>
        </w:rPr>
        <w:t>el</w:t>
      </w:r>
      <w:r>
        <w:rPr>
          <w:spacing w:val="-12"/>
        </w:rPr>
        <w:t> </w:t>
      </w:r>
      <w:r>
        <w:rPr>
          <w:spacing w:val="-2"/>
        </w:rPr>
        <w:t>Centro </w:t>
      </w:r>
      <w:r>
        <w:rPr/>
        <w:t>certificará</w:t>
      </w:r>
      <w:r>
        <w:rPr>
          <w:spacing w:val="-19"/>
        </w:rPr>
        <w:t> </w:t>
      </w:r>
      <w:r>
        <w:rPr/>
        <w:t>en</w:t>
      </w:r>
      <w:r>
        <w:rPr>
          <w:spacing w:val="-18"/>
        </w:rPr>
        <w:t> </w:t>
      </w:r>
      <w:r>
        <w:rPr/>
        <w:t>cada</w:t>
      </w:r>
      <w:r>
        <w:rPr>
          <w:spacing w:val="-19"/>
        </w:rPr>
        <w:t> </w:t>
      </w:r>
      <w:r>
        <w:rPr/>
        <w:t>una</w:t>
      </w:r>
      <w:r>
        <w:rPr>
          <w:spacing w:val="-16"/>
        </w:rPr>
        <w:t> </w:t>
      </w:r>
      <w:r>
        <w:rPr/>
        <w:t>de</w:t>
      </w:r>
      <w:r>
        <w:rPr>
          <w:spacing w:val="-17"/>
        </w:rPr>
        <w:t> </w:t>
      </w:r>
      <w:r>
        <w:rPr/>
        <w:t>las</w:t>
      </w:r>
      <w:r>
        <w:rPr>
          <w:spacing w:val="-17"/>
        </w:rPr>
        <w:t> </w:t>
      </w:r>
      <w:r>
        <w:rPr/>
        <w:t>actas,</w:t>
      </w:r>
      <w:r>
        <w:rPr>
          <w:spacing w:val="-18"/>
        </w:rPr>
        <w:t> </w:t>
      </w:r>
      <w:r>
        <w:rPr/>
        <w:t>la</w:t>
      </w:r>
      <w:r>
        <w:rPr>
          <w:spacing w:val="-19"/>
        </w:rPr>
        <w:t> </w:t>
      </w:r>
      <w:r>
        <w:rPr/>
        <w:t>condición</w:t>
      </w:r>
      <w:r>
        <w:rPr>
          <w:spacing w:val="-16"/>
        </w:rPr>
        <w:t> </w:t>
      </w:r>
      <w:r>
        <w:rPr/>
        <w:t>de</w:t>
      </w:r>
      <w:r>
        <w:rPr>
          <w:spacing w:val="-17"/>
        </w:rPr>
        <w:t> </w:t>
      </w:r>
      <w:r>
        <w:rPr/>
        <w:t>conciliador</w:t>
      </w:r>
      <w:r>
        <w:rPr>
          <w:spacing w:val="-18"/>
        </w:rPr>
        <w:t> </w:t>
      </w:r>
      <w:r>
        <w:rPr/>
        <w:t>inscrito</w:t>
      </w:r>
      <w:r>
        <w:rPr>
          <w:spacing w:val="-19"/>
        </w:rPr>
        <w:t> </w:t>
      </w:r>
      <w:r>
        <w:rPr/>
        <w:t>hará</w:t>
      </w:r>
      <w:r>
        <w:rPr>
          <w:spacing w:val="-18"/>
        </w:rPr>
        <w:t> </w:t>
      </w:r>
      <w:r>
        <w:rPr/>
        <w:t>constar si se trata de la primera copia que presta mérito ejecutivo y las entregará a las partes.</w:t>
      </w:r>
      <w:r>
        <w:rPr>
          <w:spacing w:val="-2"/>
        </w:rPr>
        <w:t> </w:t>
      </w:r>
      <w:r>
        <w:rPr/>
        <w:t>El</w:t>
      </w:r>
      <w:r>
        <w:rPr>
          <w:spacing w:val="-1"/>
        </w:rPr>
        <w:t> </w:t>
      </w:r>
      <w:r>
        <w:rPr/>
        <w:t>Centro</w:t>
      </w:r>
      <w:r>
        <w:rPr>
          <w:spacing w:val="-2"/>
        </w:rPr>
        <w:t> </w:t>
      </w:r>
      <w:r>
        <w:rPr/>
        <w:t>solo</w:t>
      </w:r>
      <w:r>
        <w:rPr>
          <w:spacing w:val="-2"/>
        </w:rPr>
        <w:t> </w:t>
      </w:r>
      <w:r>
        <w:rPr/>
        <w:t>registrará las actas que</w:t>
      </w:r>
      <w:r>
        <w:rPr>
          <w:spacing w:val="-3"/>
        </w:rPr>
        <w:t> </w:t>
      </w:r>
      <w:r>
        <w:rPr/>
        <w:t>cumplan con los</w:t>
      </w:r>
      <w:r>
        <w:rPr>
          <w:spacing w:val="-1"/>
        </w:rPr>
        <w:t> </w:t>
      </w:r>
      <w:r>
        <w:rPr/>
        <w:t>requisitos formales establecidos en la ley y en este reglamento.</w:t>
      </w:r>
    </w:p>
    <w:p>
      <w:pPr>
        <w:spacing w:line="289" w:lineRule="exact" w:before="282"/>
        <w:ind w:left="102" w:right="0" w:firstLine="0"/>
        <w:jc w:val="both"/>
        <w:rPr>
          <w:sz w:val="24"/>
        </w:rPr>
      </w:pPr>
      <w:r>
        <w:rPr>
          <w:b/>
          <w:sz w:val="24"/>
        </w:rPr>
        <w:t>ARTÍCULO</w:t>
      </w:r>
      <w:r>
        <w:rPr>
          <w:b/>
          <w:spacing w:val="-4"/>
          <w:sz w:val="24"/>
        </w:rPr>
        <w:t> </w:t>
      </w:r>
      <w:r>
        <w:rPr>
          <w:b/>
          <w:sz w:val="24"/>
        </w:rPr>
        <w:t>49.</w:t>
      </w:r>
      <w:r>
        <w:rPr>
          <w:b/>
          <w:spacing w:val="-6"/>
          <w:sz w:val="24"/>
        </w:rPr>
        <w:t> </w:t>
      </w:r>
      <w:r>
        <w:rPr>
          <w:b/>
          <w:sz w:val="24"/>
        </w:rPr>
        <w:t>REGISTRO</w:t>
      </w:r>
      <w:r>
        <w:rPr>
          <w:b/>
          <w:spacing w:val="-1"/>
          <w:sz w:val="24"/>
        </w:rPr>
        <w:t> </w:t>
      </w:r>
      <w:r>
        <w:rPr>
          <w:b/>
          <w:sz w:val="24"/>
        </w:rPr>
        <w:t>DEL</w:t>
      </w:r>
      <w:r>
        <w:rPr>
          <w:b/>
          <w:spacing w:val="-3"/>
          <w:sz w:val="24"/>
        </w:rPr>
        <w:t> </w:t>
      </w:r>
      <w:r>
        <w:rPr>
          <w:b/>
          <w:sz w:val="24"/>
        </w:rPr>
        <w:t>ACTA</w:t>
      </w:r>
      <w:r>
        <w:rPr>
          <w:b/>
          <w:spacing w:val="-1"/>
          <w:sz w:val="24"/>
        </w:rPr>
        <w:t> </w:t>
      </w:r>
      <w:r>
        <w:rPr>
          <w:b/>
          <w:sz w:val="24"/>
        </w:rPr>
        <w:t>DE</w:t>
      </w:r>
      <w:r>
        <w:rPr>
          <w:b/>
          <w:spacing w:val="-2"/>
          <w:sz w:val="24"/>
        </w:rPr>
        <w:t> </w:t>
      </w:r>
      <w:r>
        <w:rPr>
          <w:b/>
          <w:sz w:val="24"/>
        </w:rPr>
        <w:t>CONCILIACIÓN:</w:t>
      </w:r>
      <w:r>
        <w:rPr>
          <w:b/>
          <w:spacing w:val="-1"/>
          <w:sz w:val="24"/>
        </w:rPr>
        <w:t> </w:t>
      </w:r>
      <w:r>
        <w:rPr>
          <w:sz w:val="24"/>
        </w:rPr>
        <w:t>Logrado</w:t>
      </w:r>
      <w:r>
        <w:rPr>
          <w:spacing w:val="-1"/>
          <w:sz w:val="24"/>
        </w:rPr>
        <w:t> </w:t>
      </w:r>
      <w:r>
        <w:rPr>
          <w:sz w:val="24"/>
        </w:rPr>
        <w:t>el</w:t>
      </w:r>
      <w:r>
        <w:rPr>
          <w:spacing w:val="-2"/>
          <w:sz w:val="24"/>
        </w:rPr>
        <w:t> acuerdo</w:t>
      </w:r>
    </w:p>
    <w:p>
      <w:pPr>
        <w:pStyle w:val="BodyText"/>
        <w:ind w:left="102" w:right="123"/>
      </w:pPr>
      <w:r>
        <w:rPr/>
        <w:t>conciliatorio, en forma total o parcial, los conciliadores del Centro de Conciliación, dentro de los dos (2) días siguientes a la audiencia, deberán registrar el acta ante el Centro de Conciliación. Para efecto de este registro el conciliador entregará los antecedentes del trámite conciliatorio, un original del acta para que repose en el Centro y cuantas copias necesarias conforme al número de partes.</w:t>
      </w:r>
    </w:p>
    <w:p>
      <w:pPr>
        <w:pStyle w:val="BodyText"/>
        <w:spacing w:before="164"/>
        <w:ind w:left="102" w:right="248"/>
      </w:pPr>
      <w:r>
        <w:rPr>
          <w:spacing w:val="-2"/>
        </w:rPr>
        <w:t>Dentro</w:t>
      </w:r>
      <w:r>
        <w:rPr>
          <w:spacing w:val="-17"/>
        </w:rPr>
        <w:t> </w:t>
      </w:r>
      <w:r>
        <w:rPr>
          <w:spacing w:val="-2"/>
        </w:rPr>
        <w:t>de</w:t>
      </w:r>
      <w:r>
        <w:rPr>
          <w:spacing w:val="-14"/>
        </w:rPr>
        <w:t> </w:t>
      </w:r>
      <w:r>
        <w:rPr>
          <w:spacing w:val="-2"/>
        </w:rPr>
        <w:t>los</w:t>
      </w:r>
      <w:r>
        <w:rPr>
          <w:spacing w:val="-12"/>
        </w:rPr>
        <w:t> </w:t>
      </w:r>
      <w:r>
        <w:rPr>
          <w:spacing w:val="-2"/>
        </w:rPr>
        <w:t>tres</w:t>
      </w:r>
      <w:r>
        <w:rPr>
          <w:spacing w:val="-11"/>
        </w:rPr>
        <w:t> </w:t>
      </w:r>
      <w:r>
        <w:rPr>
          <w:spacing w:val="-2"/>
        </w:rPr>
        <w:t>(3)</w:t>
      </w:r>
      <w:r>
        <w:rPr>
          <w:spacing w:val="-14"/>
        </w:rPr>
        <w:t> </w:t>
      </w:r>
      <w:r>
        <w:rPr>
          <w:spacing w:val="-2"/>
        </w:rPr>
        <w:t>días</w:t>
      </w:r>
      <w:r>
        <w:rPr>
          <w:spacing w:val="-10"/>
        </w:rPr>
        <w:t> </w:t>
      </w:r>
      <w:r>
        <w:rPr>
          <w:spacing w:val="-2"/>
        </w:rPr>
        <w:t>siguientes</w:t>
      </w:r>
      <w:r>
        <w:rPr>
          <w:spacing w:val="-14"/>
        </w:rPr>
        <w:t> </w:t>
      </w:r>
      <w:r>
        <w:rPr>
          <w:spacing w:val="-2"/>
        </w:rPr>
        <w:t>al</w:t>
      </w:r>
      <w:r>
        <w:rPr>
          <w:spacing w:val="-15"/>
        </w:rPr>
        <w:t> </w:t>
      </w:r>
      <w:r>
        <w:rPr>
          <w:spacing w:val="-2"/>
        </w:rPr>
        <w:t>recibo</w:t>
      </w:r>
      <w:r>
        <w:rPr>
          <w:spacing w:val="-10"/>
        </w:rPr>
        <w:t> </w:t>
      </w:r>
      <w:r>
        <w:rPr>
          <w:spacing w:val="-2"/>
        </w:rPr>
        <w:t>del</w:t>
      </w:r>
      <w:r>
        <w:rPr>
          <w:spacing w:val="-12"/>
        </w:rPr>
        <w:t> </w:t>
      </w:r>
      <w:r>
        <w:rPr>
          <w:spacing w:val="-2"/>
        </w:rPr>
        <w:t>acta</w:t>
      </w:r>
      <w:r>
        <w:rPr>
          <w:spacing w:val="-11"/>
        </w:rPr>
        <w:t> </w:t>
      </w:r>
      <w:r>
        <w:rPr>
          <w:spacing w:val="-2"/>
        </w:rPr>
        <w:t>y</w:t>
      </w:r>
      <w:r>
        <w:rPr>
          <w:spacing w:val="-15"/>
        </w:rPr>
        <w:t> </w:t>
      </w:r>
      <w:r>
        <w:rPr>
          <w:spacing w:val="-2"/>
        </w:rPr>
        <w:t>sus</w:t>
      </w:r>
      <w:r>
        <w:rPr>
          <w:spacing w:val="-11"/>
        </w:rPr>
        <w:t> </w:t>
      </w:r>
      <w:r>
        <w:rPr>
          <w:spacing w:val="-2"/>
        </w:rPr>
        <w:t>antecedentes,</w:t>
      </w:r>
      <w:r>
        <w:rPr>
          <w:spacing w:val="-15"/>
        </w:rPr>
        <w:t> </w:t>
      </w:r>
      <w:r>
        <w:rPr>
          <w:spacing w:val="-2"/>
        </w:rPr>
        <w:t>el</w:t>
      </w:r>
      <w:r>
        <w:rPr>
          <w:spacing w:val="-12"/>
        </w:rPr>
        <w:t> </w:t>
      </w:r>
      <w:r>
        <w:rPr>
          <w:spacing w:val="-2"/>
        </w:rPr>
        <w:t>Centro </w:t>
      </w:r>
      <w:r>
        <w:rPr/>
        <w:t>certificará</w:t>
      </w:r>
      <w:r>
        <w:rPr>
          <w:spacing w:val="-19"/>
        </w:rPr>
        <w:t> </w:t>
      </w:r>
      <w:r>
        <w:rPr/>
        <w:t>en</w:t>
      </w:r>
      <w:r>
        <w:rPr>
          <w:spacing w:val="-18"/>
        </w:rPr>
        <w:t> </w:t>
      </w:r>
      <w:r>
        <w:rPr/>
        <w:t>cada</w:t>
      </w:r>
      <w:r>
        <w:rPr>
          <w:spacing w:val="-19"/>
        </w:rPr>
        <w:t> </w:t>
      </w:r>
      <w:r>
        <w:rPr/>
        <w:t>una</w:t>
      </w:r>
      <w:r>
        <w:rPr>
          <w:spacing w:val="-16"/>
        </w:rPr>
        <w:t> </w:t>
      </w:r>
      <w:r>
        <w:rPr/>
        <w:t>de</w:t>
      </w:r>
      <w:r>
        <w:rPr>
          <w:spacing w:val="-17"/>
        </w:rPr>
        <w:t> </w:t>
      </w:r>
      <w:r>
        <w:rPr/>
        <w:t>las</w:t>
      </w:r>
      <w:r>
        <w:rPr>
          <w:spacing w:val="-17"/>
        </w:rPr>
        <w:t> </w:t>
      </w:r>
      <w:r>
        <w:rPr/>
        <w:t>actas,</w:t>
      </w:r>
      <w:r>
        <w:rPr>
          <w:spacing w:val="-18"/>
        </w:rPr>
        <w:t> </w:t>
      </w:r>
      <w:r>
        <w:rPr/>
        <w:t>la</w:t>
      </w:r>
      <w:r>
        <w:rPr>
          <w:spacing w:val="-19"/>
        </w:rPr>
        <w:t> </w:t>
      </w:r>
      <w:r>
        <w:rPr/>
        <w:t>condición</w:t>
      </w:r>
      <w:r>
        <w:rPr>
          <w:spacing w:val="-16"/>
        </w:rPr>
        <w:t> </w:t>
      </w:r>
      <w:r>
        <w:rPr/>
        <w:t>de</w:t>
      </w:r>
      <w:r>
        <w:rPr>
          <w:spacing w:val="-17"/>
        </w:rPr>
        <w:t> </w:t>
      </w:r>
      <w:r>
        <w:rPr/>
        <w:t>conciliador</w:t>
      </w:r>
      <w:r>
        <w:rPr>
          <w:spacing w:val="-18"/>
        </w:rPr>
        <w:t> </w:t>
      </w:r>
      <w:r>
        <w:rPr/>
        <w:t>inscrito</w:t>
      </w:r>
      <w:r>
        <w:rPr>
          <w:spacing w:val="-19"/>
        </w:rPr>
        <w:t> </w:t>
      </w:r>
      <w:r>
        <w:rPr/>
        <w:t>hará</w:t>
      </w:r>
      <w:r>
        <w:rPr>
          <w:spacing w:val="-18"/>
        </w:rPr>
        <w:t> </w:t>
      </w:r>
      <w:r>
        <w:rPr/>
        <w:t>constar si se trata de la primera copia que presta mérito ejecutivo y las entregará a las partes.</w:t>
      </w:r>
      <w:r>
        <w:rPr>
          <w:spacing w:val="-2"/>
        </w:rPr>
        <w:t> </w:t>
      </w:r>
      <w:r>
        <w:rPr/>
        <w:t>El Centro</w:t>
      </w:r>
      <w:r>
        <w:rPr>
          <w:spacing w:val="-2"/>
        </w:rPr>
        <w:t> </w:t>
      </w:r>
      <w:r>
        <w:rPr/>
        <w:t>solo</w:t>
      </w:r>
      <w:r>
        <w:rPr>
          <w:spacing w:val="-2"/>
        </w:rPr>
        <w:t> </w:t>
      </w:r>
      <w:r>
        <w:rPr/>
        <w:t>registrará las actas que</w:t>
      </w:r>
      <w:r>
        <w:rPr>
          <w:spacing w:val="-3"/>
        </w:rPr>
        <w:t> </w:t>
      </w:r>
      <w:r>
        <w:rPr/>
        <w:t>cumplan con los</w:t>
      </w:r>
      <w:r>
        <w:rPr>
          <w:spacing w:val="-1"/>
        </w:rPr>
        <w:t> </w:t>
      </w:r>
      <w:r>
        <w:rPr/>
        <w:t>requisitos formales establecidos en la ley y en este reglamento.</w:t>
      </w:r>
    </w:p>
    <w:p>
      <w:pPr>
        <w:pStyle w:val="BodyText"/>
        <w:spacing w:before="2"/>
        <w:ind w:left="102" w:right="253"/>
      </w:pPr>
      <w:r>
        <w:rPr>
          <w:b/>
        </w:rPr>
        <w:t>ARTÍCULO</w:t>
      </w:r>
      <w:r>
        <w:rPr>
          <w:b/>
          <w:spacing w:val="-4"/>
        </w:rPr>
        <w:t> </w:t>
      </w:r>
      <w:r>
        <w:rPr>
          <w:b/>
        </w:rPr>
        <w:t>50.</w:t>
      </w:r>
      <w:r>
        <w:rPr>
          <w:b/>
          <w:spacing w:val="-5"/>
        </w:rPr>
        <w:t> </w:t>
      </w:r>
      <w:r>
        <w:rPr>
          <w:b/>
        </w:rPr>
        <w:t>CONSTANCIAS:</w:t>
      </w:r>
      <w:r>
        <w:rPr>
          <w:b/>
          <w:spacing w:val="-3"/>
        </w:rPr>
        <w:t> </w:t>
      </w:r>
      <w:r>
        <w:rPr/>
        <w:t>Si</w:t>
      </w:r>
      <w:r>
        <w:rPr>
          <w:spacing w:val="-1"/>
        </w:rPr>
        <w:t> </w:t>
      </w:r>
      <w:r>
        <w:rPr/>
        <w:t>no se</w:t>
      </w:r>
      <w:r>
        <w:rPr>
          <w:spacing w:val="-1"/>
        </w:rPr>
        <w:t> </w:t>
      </w:r>
      <w:r>
        <w:rPr/>
        <w:t>lograra un</w:t>
      </w:r>
      <w:r>
        <w:rPr>
          <w:spacing w:val="-1"/>
        </w:rPr>
        <w:t> </w:t>
      </w:r>
      <w:r>
        <w:rPr/>
        <w:t>acuerdo</w:t>
      </w:r>
      <w:r>
        <w:rPr>
          <w:spacing w:val="-4"/>
        </w:rPr>
        <w:t> </w:t>
      </w:r>
      <w:r>
        <w:rPr/>
        <w:t>entre las partes,</w:t>
      </w:r>
      <w:r>
        <w:rPr>
          <w:spacing w:val="-4"/>
        </w:rPr>
        <w:t> </w:t>
      </w:r>
      <w:r>
        <w:rPr/>
        <w:t>el conciliador</w:t>
      </w:r>
      <w:r>
        <w:rPr>
          <w:spacing w:val="-3"/>
        </w:rPr>
        <w:t> </w:t>
      </w:r>
      <w:r>
        <w:rPr/>
        <w:t>levantará</w:t>
      </w:r>
      <w:r>
        <w:rPr>
          <w:spacing w:val="-2"/>
        </w:rPr>
        <w:t> </w:t>
      </w:r>
      <w:r>
        <w:rPr/>
        <w:t>la</w:t>
      </w:r>
      <w:r>
        <w:rPr>
          <w:spacing w:val="-4"/>
        </w:rPr>
        <w:t> </w:t>
      </w:r>
      <w:r>
        <w:rPr/>
        <w:t>constancia</w:t>
      </w:r>
      <w:r>
        <w:rPr>
          <w:spacing w:val="-1"/>
        </w:rPr>
        <w:t> </w:t>
      </w:r>
      <w:r>
        <w:rPr/>
        <w:t>pertinente</w:t>
      </w:r>
      <w:r>
        <w:rPr>
          <w:spacing w:val="-4"/>
        </w:rPr>
        <w:t> </w:t>
      </w:r>
      <w:r>
        <w:rPr/>
        <w:t>de fracaso</w:t>
      </w:r>
      <w:r>
        <w:rPr>
          <w:spacing w:val="-4"/>
        </w:rPr>
        <w:t> </w:t>
      </w:r>
      <w:r>
        <w:rPr/>
        <w:t>del</w:t>
      </w:r>
      <w:r>
        <w:rPr>
          <w:spacing w:val="-4"/>
        </w:rPr>
        <w:t> </w:t>
      </w:r>
      <w:r>
        <w:rPr/>
        <w:t>intento</w:t>
      </w:r>
      <w:r>
        <w:rPr>
          <w:spacing w:val="-4"/>
        </w:rPr>
        <w:t> </w:t>
      </w:r>
      <w:r>
        <w:rPr/>
        <w:t>conciliatorio</w:t>
      </w:r>
      <w:r>
        <w:rPr>
          <w:spacing w:val="-3"/>
        </w:rPr>
        <w:t> </w:t>
      </w:r>
      <w:r>
        <w:rPr/>
        <w:t>y se procederá a su archivo únicamente para efectos de control y seguimiento, en unplazo no mayor de tres (3) días hábiles posteriores al día de celebración de la audiencia,</w:t>
      </w:r>
      <w:r>
        <w:rPr>
          <w:spacing w:val="-22"/>
        </w:rPr>
        <w:t> </w:t>
      </w:r>
      <w:r>
        <w:rPr/>
        <w:t>con</w:t>
      </w:r>
      <w:r>
        <w:rPr>
          <w:spacing w:val="-19"/>
        </w:rPr>
        <w:t> </w:t>
      </w:r>
      <w:r>
        <w:rPr/>
        <w:t>la</w:t>
      </w:r>
      <w:r>
        <w:rPr>
          <w:spacing w:val="-19"/>
        </w:rPr>
        <w:t> </w:t>
      </w:r>
      <w:r>
        <w:rPr/>
        <w:t>cual</w:t>
      </w:r>
      <w:r>
        <w:rPr>
          <w:spacing w:val="-19"/>
        </w:rPr>
        <w:t> </w:t>
      </w:r>
      <w:r>
        <w:rPr/>
        <w:t>se</w:t>
      </w:r>
      <w:r>
        <w:rPr>
          <w:spacing w:val="-19"/>
        </w:rPr>
        <w:t> </w:t>
      </w:r>
      <w:r>
        <w:rPr/>
        <w:t>dará</w:t>
      </w:r>
      <w:r>
        <w:rPr>
          <w:spacing w:val="-19"/>
        </w:rPr>
        <w:t> </w:t>
      </w:r>
      <w:r>
        <w:rPr/>
        <w:t>la</w:t>
      </w:r>
      <w:r>
        <w:rPr>
          <w:spacing w:val="-18"/>
        </w:rPr>
        <w:t> </w:t>
      </w:r>
      <w:r>
        <w:rPr/>
        <w:t>constancia</w:t>
      </w:r>
      <w:r>
        <w:rPr>
          <w:spacing w:val="-19"/>
        </w:rPr>
        <w:t> </w:t>
      </w:r>
      <w:r>
        <w:rPr/>
        <w:t>de</w:t>
      </w:r>
      <w:r>
        <w:rPr>
          <w:spacing w:val="-19"/>
        </w:rPr>
        <w:t> </w:t>
      </w:r>
      <w:r>
        <w:rPr/>
        <w:t>que</w:t>
      </w:r>
      <w:r>
        <w:rPr>
          <w:spacing w:val="-18"/>
        </w:rPr>
        <w:t> </w:t>
      </w:r>
      <w:r>
        <w:rPr/>
        <w:t>se</w:t>
      </w:r>
      <w:r>
        <w:rPr>
          <w:spacing w:val="-18"/>
        </w:rPr>
        <w:t> </w:t>
      </w:r>
      <w:r>
        <w:rPr/>
        <w:t>frustró</w:t>
      </w:r>
      <w:r>
        <w:rPr>
          <w:spacing w:val="-19"/>
        </w:rPr>
        <w:t> </w:t>
      </w:r>
      <w:r>
        <w:rPr/>
        <w:t>el</w:t>
      </w:r>
      <w:r>
        <w:rPr>
          <w:spacing w:val="-18"/>
        </w:rPr>
        <w:t> </w:t>
      </w:r>
      <w:r>
        <w:rPr/>
        <w:t>intento</w:t>
      </w:r>
      <w:r>
        <w:rPr>
          <w:spacing w:val="-19"/>
        </w:rPr>
        <w:t> </w:t>
      </w:r>
      <w:r>
        <w:rPr>
          <w:spacing w:val="-2"/>
        </w:rPr>
        <w:t>conciliatorio.</w:t>
      </w:r>
    </w:p>
    <w:p>
      <w:pPr>
        <w:pStyle w:val="BodyText"/>
        <w:spacing w:before="289"/>
        <w:ind w:left="102" w:right="252"/>
      </w:pPr>
      <w:r>
        <w:rPr/>
        <w:t>El conciliador expedirá constancia al interesado en que se indicará la fecha de presentación de la solicitud y en que se celebró la audiencia o debió celebrarse y seexpresará sucintamente el asunto objeto de la conciliación en cualquiera de los siguientes eventos:</w:t>
      </w:r>
    </w:p>
    <w:p>
      <w:pPr>
        <w:pStyle w:val="ListParagraph"/>
        <w:numPr>
          <w:ilvl w:val="1"/>
          <w:numId w:val="23"/>
        </w:numPr>
        <w:tabs>
          <w:tab w:pos="999" w:val="left" w:leader="none"/>
          <w:tab w:pos="1001" w:val="left" w:leader="none"/>
        </w:tabs>
        <w:spacing w:line="240" w:lineRule="auto" w:before="288" w:after="0"/>
        <w:ind w:left="1001" w:right="265" w:hanging="360"/>
        <w:jc w:val="both"/>
        <w:rPr>
          <w:sz w:val="24"/>
        </w:rPr>
      </w:pPr>
      <w:r>
        <w:rPr>
          <w:sz w:val="24"/>
        </w:rPr>
        <w:t>Cuando se efectúe la audiencia de conciliación sin que se logre acuerdo </w:t>
      </w:r>
      <w:r>
        <w:rPr>
          <w:spacing w:val="-2"/>
          <w:sz w:val="24"/>
        </w:rPr>
        <w:t>alguno.</w:t>
      </w:r>
    </w:p>
    <w:p>
      <w:pPr>
        <w:pStyle w:val="ListParagraph"/>
        <w:numPr>
          <w:ilvl w:val="1"/>
          <w:numId w:val="23"/>
        </w:numPr>
        <w:tabs>
          <w:tab w:pos="999" w:val="left" w:leader="none"/>
          <w:tab w:pos="1001" w:val="left" w:leader="none"/>
        </w:tabs>
        <w:spacing w:line="240" w:lineRule="auto" w:before="2" w:after="0"/>
        <w:ind w:left="1001" w:right="253" w:hanging="360"/>
        <w:jc w:val="both"/>
        <w:rPr>
          <w:sz w:val="24"/>
        </w:rPr>
      </w:pPr>
      <w:r>
        <w:rPr>
          <w:sz w:val="24"/>
        </w:rPr>
        <w:t>Cuando las partes citadas o una de ellas no concurrieran a la diligencia. En este documento deberán indicarse expresamente las excusas presentadas porla inasistencia, si las hubiere.</w:t>
      </w:r>
    </w:p>
    <w:p>
      <w:pPr>
        <w:pStyle w:val="BodyText"/>
        <w:spacing w:before="129"/>
        <w:ind w:left="102" w:right="115"/>
      </w:pPr>
      <w:r>
        <w:rPr/>
        <w:t>Cuando</w:t>
      </w:r>
      <w:r>
        <w:rPr>
          <w:spacing w:val="-12"/>
        </w:rPr>
        <w:t> </w:t>
      </w:r>
      <w:r>
        <w:rPr/>
        <w:t>se</w:t>
      </w:r>
      <w:r>
        <w:rPr>
          <w:spacing w:val="-11"/>
        </w:rPr>
        <w:t> </w:t>
      </w:r>
      <w:r>
        <w:rPr/>
        <w:t>presente</w:t>
      </w:r>
      <w:r>
        <w:rPr>
          <w:spacing w:val="-11"/>
        </w:rPr>
        <w:t> </w:t>
      </w:r>
      <w:r>
        <w:rPr/>
        <w:t>la</w:t>
      </w:r>
      <w:r>
        <w:rPr>
          <w:spacing w:val="-12"/>
        </w:rPr>
        <w:t> </w:t>
      </w:r>
      <w:r>
        <w:rPr/>
        <w:t>solicitud</w:t>
      </w:r>
      <w:r>
        <w:rPr>
          <w:spacing w:val="-11"/>
        </w:rPr>
        <w:t> </w:t>
      </w:r>
      <w:r>
        <w:rPr/>
        <w:t>para</w:t>
      </w:r>
      <w:r>
        <w:rPr>
          <w:spacing w:val="-10"/>
        </w:rPr>
        <w:t> </w:t>
      </w:r>
      <w:r>
        <w:rPr/>
        <w:t>la</w:t>
      </w:r>
      <w:r>
        <w:rPr>
          <w:spacing w:val="-10"/>
        </w:rPr>
        <w:t> </w:t>
      </w:r>
      <w:r>
        <w:rPr/>
        <w:t>celebración</w:t>
      </w:r>
      <w:r>
        <w:rPr>
          <w:spacing w:val="-11"/>
        </w:rPr>
        <w:t> </w:t>
      </w:r>
      <w:r>
        <w:rPr/>
        <w:t>de</w:t>
      </w:r>
      <w:r>
        <w:rPr>
          <w:spacing w:val="-11"/>
        </w:rPr>
        <w:t> </w:t>
      </w:r>
      <w:r>
        <w:rPr/>
        <w:t>una</w:t>
      </w:r>
      <w:r>
        <w:rPr>
          <w:spacing w:val="-13"/>
        </w:rPr>
        <w:t> </w:t>
      </w:r>
      <w:r>
        <w:rPr/>
        <w:t>audiencia</w:t>
      </w:r>
      <w:r>
        <w:rPr>
          <w:spacing w:val="-12"/>
        </w:rPr>
        <w:t> </w:t>
      </w:r>
      <w:r>
        <w:rPr/>
        <w:t>de</w:t>
      </w:r>
      <w:r>
        <w:rPr>
          <w:spacing w:val="-5"/>
        </w:rPr>
        <w:t> </w:t>
      </w:r>
      <w:r>
        <w:rPr/>
        <w:t>conciliación, y el asunto de que se trata no sea conciliable de conformidad con la ley. En este caso</w:t>
      </w:r>
      <w:r>
        <w:rPr>
          <w:spacing w:val="36"/>
        </w:rPr>
        <w:t> </w:t>
      </w:r>
      <w:r>
        <w:rPr/>
        <w:t>la</w:t>
      </w:r>
      <w:r>
        <w:rPr>
          <w:spacing w:val="36"/>
        </w:rPr>
        <w:t> </w:t>
      </w:r>
      <w:r>
        <w:rPr/>
        <w:t>constancia</w:t>
      </w:r>
      <w:r>
        <w:rPr>
          <w:spacing w:val="38"/>
        </w:rPr>
        <w:t> </w:t>
      </w:r>
      <w:r>
        <w:rPr/>
        <w:t>deberá</w:t>
      </w:r>
      <w:r>
        <w:rPr>
          <w:spacing w:val="39"/>
        </w:rPr>
        <w:t> </w:t>
      </w:r>
      <w:r>
        <w:rPr/>
        <w:t>expedirse</w:t>
      </w:r>
      <w:r>
        <w:rPr>
          <w:spacing w:val="40"/>
        </w:rPr>
        <w:t> </w:t>
      </w:r>
      <w:r>
        <w:rPr/>
        <w:t>dentro</w:t>
      </w:r>
      <w:r>
        <w:rPr>
          <w:spacing w:val="33"/>
        </w:rPr>
        <w:t> </w:t>
      </w:r>
      <w:r>
        <w:rPr/>
        <w:t>de</w:t>
      </w:r>
      <w:r>
        <w:rPr>
          <w:spacing w:val="36"/>
        </w:rPr>
        <w:t> </w:t>
      </w:r>
      <w:r>
        <w:rPr/>
        <w:t>los</w:t>
      </w:r>
      <w:r>
        <w:rPr>
          <w:spacing w:val="37"/>
        </w:rPr>
        <w:t> </w:t>
      </w:r>
      <w:r>
        <w:rPr/>
        <w:t>diez (10)</w:t>
      </w:r>
      <w:r>
        <w:rPr>
          <w:spacing w:val="27"/>
        </w:rPr>
        <w:t> </w:t>
      </w:r>
      <w:r>
        <w:rPr/>
        <w:t>días</w:t>
      </w:r>
      <w:r>
        <w:rPr>
          <w:spacing w:val="33"/>
        </w:rPr>
        <w:t> </w:t>
      </w:r>
      <w:r>
        <w:rPr/>
        <w:t>siguientes</w:t>
      </w:r>
      <w:r>
        <w:rPr>
          <w:spacing w:val="32"/>
        </w:rPr>
        <w:t> </w:t>
      </w:r>
      <w:r>
        <w:rPr/>
        <w:t>a</w:t>
      </w:r>
      <w:r>
        <w:rPr>
          <w:spacing w:val="26"/>
        </w:rPr>
        <w:t> </w:t>
      </w:r>
      <w:r>
        <w:rPr/>
        <w:t>la</w:t>
      </w:r>
    </w:p>
    <w:p>
      <w:pPr>
        <w:spacing w:after="0"/>
        <w:sectPr>
          <w:pgSz w:w="12240" w:h="15840"/>
          <w:pgMar w:top="1620" w:bottom="280" w:left="1600" w:right="1580"/>
        </w:sectPr>
      </w:pPr>
    </w:p>
    <w:p>
      <w:pPr>
        <w:pStyle w:val="BodyText"/>
        <w:spacing w:before="86"/>
        <w:ind w:left="102" w:right="117"/>
      </w:pPr>
      <w:r>
        <w:rPr/>
        <w:drawing>
          <wp:anchor distT="0" distB="0" distL="0" distR="0" allowOverlap="1" layoutInCell="1" locked="0" behindDoc="1" simplePos="0" relativeHeight="487282176">
            <wp:simplePos x="0" y="0"/>
            <wp:positionH relativeFrom="page">
              <wp:posOffset>0</wp:posOffset>
            </wp:positionH>
            <wp:positionV relativeFrom="page">
              <wp:posOffset>6350</wp:posOffset>
            </wp:positionV>
            <wp:extent cx="7749539" cy="10035537"/>
            <wp:effectExtent l="0" t="0" r="0" b="0"/>
            <wp:wrapNone/>
            <wp:docPr id="28" name="Image 28" descr="Imagen que contiene Patrón de fondo  Descripción generada automáticamente"/>
            <wp:cNvGraphicFramePr>
              <a:graphicFrameLocks/>
            </wp:cNvGraphicFramePr>
            <a:graphic>
              <a:graphicData uri="http://schemas.openxmlformats.org/drawingml/2006/picture">
                <pic:pic>
                  <pic:nvPicPr>
                    <pic:cNvPr id="28" name="Image 28" descr="Imagen que contiene Patrón de fondo  Descripción generada automáticamente"/>
                    <pic:cNvPicPr/>
                  </pic:nvPicPr>
                  <pic:blipFill>
                    <a:blip r:embed="rId5" cstate="print"/>
                    <a:stretch>
                      <a:fillRect/>
                    </a:stretch>
                  </pic:blipFill>
                  <pic:spPr>
                    <a:xfrm>
                      <a:off x="0" y="0"/>
                      <a:ext cx="7749539" cy="10035537"/>
                    </a:xfrm>
                    <a:prstGeom prst="rect">
                      <a:avLst/>
                    </a:prstGeom>
                  </pic:spPr>
                </pic:pic>
              </a:graphicData>
            </a:graphic>
          </wp:anchor>
        </w:drawing>
      </w:r>
      <w:r>
        <w:rPr/>
        <w:t>solicitud. En todo caso, junto con la constancia sedevolverán los documentos aportados por los interesados.</w:t>
      </w:r>
    </w:p>
    <w:p>
      <w:pPr>
        <w:pStyle w:val="BodyText"/>
        <w:ind w:left="0"/>
        <w:jc w:val="left"/>
      </w:pPr>
    </w:p>
    <w:p>
      <w:pPr>
        <w:pStyle w:val="BodyText"/>
        <w:spacing w:before="39"/>
        <w:ind w:left="0"/>
        <w:jc w:val="left"/>
      </w:pPr>
    </w:p>
    <w:p>
      <w:pPr>
        <w:pStyle w:val="BodyText"/>
        <w:ind w:left="102" w:right="248"/>
      </w:pPr>
      <w:r>
        <w:rPr>
          <w:b/>
        </w:rPr>
        <w:t>ARTÍCULO 51. ESTADO DEL CONCILIADOR: </w:t>
      </w:r>
      <w:r>
        <w:rPr/>
        <w:t>Los conciliadores del Centro pueden</w:t>
      </w:r>
      <w:r>
        <w:rPr>
          <w:spacing w:val="-19"/>
        </w:rPr>
        <w:t> </w:t>
      </w:r>
      <w:r>
        <w:rPr/>
        <w:t>estar</w:t>
      </w:r>
      <w:r>
        <w:rPr>
          <w:spacing w:val="-17"/>
        </w:rPr>
        <w:t> </w:t>
      </w:r>
      <w:r>
        <w:rPr/>
        <w:t>en</w:t>
      </w:r>
      <w:r>
        <w:rPr>
          <w:spacing w:val="-19"/>
        </w:rPr>
        <w:t> </w:t>
      </w:r>
      <w:r>
        <w:rPr/>
        <w:t>la</w:t>
      </w:r>
      <w:r>
        <w:rPr>
          <w:spacing w:val="-19"/>
        </w:rPr>
        <w:t> </w:t>
      </w:r>
      <w:r>
        <w:rPr/>
        <w:t>lista</w:t>
      </w:r>
      <w:r>
        <w:rPr>
          <w:spacing w:val="-16"/>
        </w:rPr>
        <w:t> </w:t>
      </w:r>
      <w:r>
        <w:rPr/>
        <w:t>de</w:t>
      </w:r>
      <w:r>
        <w:rPr>
          <w:spacing w:val="-16"/>
        </w:rPr>
        <w:t> </w:t>
      </w:r>
      <w:r>
        <w:rPr/>
        <w:t>modo</w:t>
      </w:r>
      <w:r>
        <w:rPr>
          <w:spacing w:val="-18"/>
        </w:rPr>
        <w:t> </w:t>
      </w:r>
      <w:r>
        <w:rPr/>
        <w:t>activo,</w:t>
      </w:r>
      <w:r>
        <w:rPr>
          <w:spacing w:val="-17"/>
        </w:rPr>
        <w:t> </w:t>
      </w:r>
      <w:r>
        <w:rPr/>
        <w:t>lo</w:t>
      </w:r>
      <w:r>
        <w:rPr>
          <w:spacing w:val="-18"/>
        </w:rPr>
        <w:t> </w:t>
      </w:r>
      <w:r>
        <w:rPr/>
        <w:t>cual</w:t>
      </w:r>
      <w:r>
        <w:rPr>
          <w:spacing w:val="-17"/>
        </w:rPr>
        <w:t> </w:t>
      </w:r>
      <w:r>
        <w:rPr/>
        <w:t>indica</w:t>
      </w:r>
      <w:r>
        <w:rPr>
          <w:spacing w:val="-18"/>
        </w:rPr>
        <w:t> </w:t>
      </w:r>
      <w:r>
        <w:rPr/>
        <w:t>que</w:t>
      </w:r>
      <w:r>
        <w:rPr>
          <w:spacing w:val="-17"/>
        </w:rPr>
        <w:t> </w:t>
      </w:r>
      <w:r>
        <w:rPr/>
        <w:t>está</w:t>
      </w:r>
      <w:r>
        <w:rPr>
          <w:spacing w:val="-18"/>
        </w:rPr>
        <w:t> </w:t>
      </w:r>
      <w:r>
        <w:rPr/>
        <w:t>en</w:t>
      </w:r>
      <w:r>
        <w:rPr>
          <w:spacing w:val="-17"/>
        </w:rPr>
        <w:t> </w:t>
      </w:r>
      <w:r>
        <w:rPr/>
        <w:t>pleno</w:t>
      </w:r>
      <w:r>
        <w:rPr>
          <w:spacing w:val="-19"/>
        </w:rPr>
        <w:t> </w:t>
      </w:r>
      <w:r>
        <w:rPr/>
        <w:t>ejercicio</w:t>
      </w:r>
      <w:r>
        <w:rPr>
          <w:spacing w:val="-17"/>
        </w:rPr>
        <w:t> </w:t>
      </w:r>
      <w:r>
        <w:rPr/>
        <w:t>de sus funciones, pero existen unas causales de inactividad que son las siguientes:</w:t>
      </w:r>
    </w:p>
    <w:p>
      <w:pPr>
        <w:pStyle w:val="BodyText"/>
        <w:ind w:left="0"/>
        <w:jc w:val="left"/>
      </w:pPr>
    </w:p>
    <w:p>
      <w:pPr>
        <w:pStyle w:val="ListParagraph"/>
        <w:numPr>
          <w:ilvl w:val="0"/>
          <w:numId w:val="24"/>
        </w:numPr>
        <w:tabs>
          <w:tab w:pos="1002" w:val="left" w:leader="none"/>
        </w:tabs>
        <w:spacing w:line="240" w:lineRule="auto" w:before="1" w:after="0"/>
        <w:ind w:left="1002" w:right="0" w:hanging="361"/>
        <w:jc w:val="left"/>
        <w:rPr>
          <w:sz w:val="24"/>
        </w:rPr>
      </w:pPr>
      <w:r>
        <w:rPr>
          <w:sz w:val="24"/>
        </w:rPr>
        <w:t>Al</w:t>
      </w:r>
      <w:r>
        <w:rPr>
          <w:spacing w:val="-5"/>
          <w:sz w:val="24"/>
        </w:rPr>
        <w:t> </w:t>
      </w:r>
      <w:r>
        <w:rPr>
          <w:sz w:val="24"/>
        </w:rPr>
        <w:t>momento</w:t>
      </w:r>
      <w:r>
        <w:rPr>
          <w:spacing w:val="-6"/>
          <w:sz w:val="24"/>
        </w:rPr>
        <w:t> </w:t>
      </w:r>
      <w:r>
        <w:rPr>
          <w:sz w:val="24"/>
        </w:rPr>
        <w:t>de</w:t>
      </w:r>
      <w:r>
        <w:rPr>
          <w:spacing w:val="-4"/>
          <w:sz w:val="24"/>
        </w:rPr>
        <w:t> </w:t>
      </w:r>
      <w:r>
        <w:rPr>
          <w:sz w:val="24"/>
        </w:rPr>
        <w:t>no</w:t>
      </w:r>
      <w:r>
        <w:rPr>
          <w:spacing w:val="-5"/>
          <w:sz w:val="24"/>
        </w:rPr>
        <w:t> </w:t>
      </w:r>
      <w:r>
        <w:rPr>
          <w:sz w:val="24"/>
        </w:rPr>
        <w:t>seguir</w:t>
      </w:r>
      <w:r>
        <w:rPr>
          <w:spacing w:val="-2"/>
          <w:sz w:val="24"/>
        </w:rPr>
        <w:t> </w:t>
      </w:r>
      <w:r>
        <w:rPr>
          <w:sz w:val="24"/>
        </w:rPr>
        <w:t>ejerciendo</w:t>
      </w:r>
      <w:r>
        <w:rPr>
          <w:spacing w:val="-6"/>
          <w:sz w:val="24"/>
        </w:rPr>
        <w:t> </w:t>
      </w:r>
      <w:r>
        <w:rPr>
          <w:sz w:val="24"/>
        </w:rPr>
        <w:t>como</w:t>
      </w:r>
      <w:r>
        <w:rPr>
          <w:spacing w:val="-5"/>
          <w:sz w:val="24"/>
        </w:rPr>
        <w:t> </w:t>
      </w:r>
      <w:r>
        <w:rPr>
          <w:spacing w:val="-2"/>
          <w:sz w:val="24"/>
        </w:rPr>
        <w:t>conciliador.</w:t>
      </w:r>
    </w:p>
    <w:p>
      <w:pPr>
        <w:pStyle w:val="ListParagraph"/>
        <w:numPr>
          <w:ilvl w:val="0"/>
          <w:numId w:val="24"/>
        </w:numPr>
        <w:tabs>
          <w:tab w:pos="1002" w:val="left" w:leader="none"/>
        </w:tabs>
        <w:spacing w:line="285" w:lineRule="exact" w:before="0" w:after="0"/>
        <w:ind w:left="1002" w:right="0" w:hanging="361"/>
        <w:jc w:val="left"/>
        <w:rPr>
          <w:sz w:val="24"/>
        </w:rPr>
      </w:pPr>
      <w:r>
        <w:rPr>
          <w:sz w:val="24"/>
        </w:rPr>
        <w:t>Suspendido</w:t>
      </w:r>
      <w:r>
        <w:rPr>
          <w:spacing w:val="-11"/>
          <w:sz w:val="24"/>
        </w:rPr>
        <w:t> </w:t>
      </w:r>
      <w:r>
        <w:rPr>
          <w:sz w:val="24"/>
        </w:rPr>
        <w:t>por</w:t>
      </w:r>
      <w:r>
        <w:rPr>
          <w:spacing w:val="-6"/>
          <w:sz w:val="24"/>
        </w:rPr>
        <w:t> </w:t>
      </w:r>
      <w:r>
        <w:rPr>
          <w:sz w:val="24"/>
        </w:rPr>
        <w:t>cualquier</w:t>
      </w:r>
      <w:r>
        <w:rPr>
          <w:spacing w:val="-9"/>
          <w:sz w:val="24"/>
        </w:rPr>
        <w:t> </w:t>
      </w:r>
      <w:r>
        <w:rPr>
          <w:sz w:val="24"/>
        </w:rPr>
        <w:t>circunstancia</w:t>
      </w:r>
      <w:r>
        <w:rPr>
          <w:spacing w:val="-2"/>
          <w:sz w:val="24"/>
        </w:rPr>
        <w:t> legal.</w:t>
      </w:r>
    </w:p>
    <w:p>
      <w:pPr>
        <w:pStyle w:val="ListParagraph"/>
        <w:numPr>
          <w:ilvl w:val="0"/>
          <w:numId w:val="24"/>
        </w:numPr>
        <w:tabs>
          <w:tab w:pos="1002" w:val="left" w:leader="none"/>
        </w:tabs>
        <w:spacing w:line="285" w:lineRule="exact" w:before="0" w:after="0"/>
        <w:ind w:left="1002" w:right="0" w:hanging="361"/>
        <w:jc w:val="left"/>
        <w:rPr>
          <w:sz w:val="24"/>
        </w:rPr>
      </w:pPr>
      <w:r>
        <w:rPr>
          <w:sz w:val="24"/>
        </w:rPr>
        <w:t>Inactivación</w:t>
      </w:r>
      <w:r>
        <w:rPr>
          <w:spacing w:val="-9"/>
          <w:sz w:val="24"/>
        </w:rPr>
        <w:t> </w:t>
      </w:r>
      <w:r>
        <w:rPr>
          <w:sz w:val="24"/>
        </w:rPr>
        <w:t>temporal</w:t>
      </w:r>
      <w:r>
        <w:rPr>
          <w:spacing w:val="-3"/>
          <w:sz w:val="24"/>
        </w:rPr>
        <w:t> </w:t>
      </w:r>
      <w:r>
        <w:rPr>
          <w:sz w:val="24"/>
        </w:rPr>
        <w:t>por</w:t>
      </w:r>
      <w:r>
        <w:rPr>
          <w:spacing w:val="-5"/>
          <w:sz w:val="24"/>
        </w:rPr>
        <w:t> </w:t>
      </w:r>
      <w:r>
        <w:rPr>
          <w:sz w:val="24"/>
        </w:rPr>
        <w:t>calamidad</w:t>
      </w:r>
      <w:r>
        <w:rPr>
          <w:spacing w:val="-9"/>
          <w:sz w:val="24"/>
        </w:rPr>
        <w:t> </w:t>
      </w:r>
      <w:r>
        <w:rPr>
          <w:sz w:val="24"/>
        </w:rPr>
        <w:t>doméstica</w:t>
      </w:r>
      <w:r>
        <w:rPr>
          <w:spacing w:val="-3"/>
          <w:sz w:val="24"/>
        </w:rPr>
        <w:t> </w:t>
      </w:r>
      <w:r>
        <w:rPr>
          <w:sz w:val="24"/>
        </w:rPr>
        <w:t>o</w:t>
      </w:r>
      <w:r>
        <w:rPr>
          <w:spacing w:val="-9"/>
          <w:sz w:val="24"/>
        </w:rPr>
        <w:t> </w:t>
      </w:r>
      <w:r>
        <w:rPr>
          <w:spacing w:val="-2"/>
          <w:sz w:val="24"/>
        </w:rPr>
        <w:t>viaje.</w:t>
      </w:r>
    </w:p>
    <w:p>
      <w:pPr>
        <w:pStyle w:val="ListParagraph"/>
        <w:numPr>
          <w:ilvl w:val="0"/>
          <w:numId w:val="24"/>
        </w:numPr>
        <w:tabs>
          <w:tab w:pos="1002" w:val="left" w:leader="none"/>
        </w:tabs>
        <w:spacing w:line="240" w:lineRule="auto" w:before="138" w:after="0"/>
        <w:ind w:left="1002" w:right="0" w:hanging="361"/>
        <w:jc w:val="left"/>
        <w:rPr>
          <w:sz w:val="24"/>
        </w:rPr>
      </w:pPr>
      <w:r>
        <w:rPr>
          <w:sz w:val="24"/>
        </w:rPr>
        <w:t>Cuando</w:t>
      </w:r>
      <w:r>
        <w:rPr>
          <w:spacing w:val="-5"/>
          <w:sz w:val="24"/>
        </w:rPr>
        <w:t> </w:t>
      </w:r>
      <w:r>
        <w:rPr>
          <w:sz w:val="24"/>
        </w:rPr>
        <w:t>es nombrado</w:t>
      </w:r>
      <w:r>
        <w:rPr>
          <w:spacing w:val="-1"/>
          <w:sz w:val="24"/>
        </w:rPr>
        <w:t> </w:t>
      </w:r>
      <w:r>
        <w:rPr>
          <w:sz w:val="24"/>
        </w:rPr>
        <w:t>en</w:t>
      </w:r>
      <w:r>
        <w:rPr>
          <w:spacing w:val="1"/>
          <w:sz w:val="24"/>
        </w:rPr>
        <w:t> </w:t>
      </w:r>
      <w:r>
        <w:rPr>
          <w:sz w:val="24"/>
        </w:rPr>
        <w:t>cargo</w:t>
      </w:r>
      <w:r>
        <w:rPr>
          <w:spacing w:val="-4"/>
          <w:sz w:val="24"/>
        </w:rPr>
        <w:t> </w:t>
      </w:r>
      <w:r>
        <w:rPr>
          <w:spacing w:val="-2"/>
          <w:sz w:val="24"/>
        </w:rPr>
        <w:t>público</w:t>
      </w:r>
    </w:p>
    <w:p>
      <w:pPr>
        <w:pStyle w:val="BodyText"/>
        <w:spacing w:before="7"/>
        <w:ind w:left="0"/>
        <w:jc w:val="left"/>
      </w:pPr>
    </w:p>
    <w:p>
      <w:pPr>
        <w:spacing w:before="0"/>
        <w:ind w:left="284" w:right="0" w:firstLine="0"/>
        <w:jc w:val="both"/>
        <w:rPr>
          <w:b/>
          <w:sz w:val="24"/>
        </w:rPr>
      </w:pPr>
      <w:r>
        <w:rPr>
          <w:b/>
          <w:sz w:val="24"/>
        </w:rPr>
        <w:t>ARTÍCULO</w:t>
      </w:r>
      <w:r>
        <w:rPr>
          <w:b/>
          <w:spacing w:val="47"/>
          <w:sz w:val="24"/>
        </w:rPr>
        <w:t>  </w:t>
      </w:r>
      <w:r>
        <w:rPr>
          <w:b/>
          <w:sz w:val="24"/>
        </w:rPr>
        <w:t>52.</w:t>
      </w:r>
      <w:r>
        <w:rPr>
          <w:b/>
          <w:spacing w:val="48"/>
          <w:sz w:val="24"/>
        </w:rPr>
        <w:t>  </w:t>
      </w:r>
      <w:r>
        <w:rPr>
          <w:b/>
          <w:sz w:val="24"/>
        </w:rPr>
        <w:t>TARIFAS</w:t>
      </w:r>
      <w:r>
        <w:rPr>
          <w:b/>
          <w:spacing w:val="47"/>
          <w:sz w:val="24"/>
        </w:rPr>
        <w:t>  </w:t>
      </w:r>
      <w:r>
        <w:rPr>
          <w:b/>
          <w:sz w:val="24"/>
        </w:rPr>
        <w:t>DE</w:t>
      </w:r>
      <w:r>
        <w:rPr>
          <w:b/>
          <w:spacing w:val="48"/>
          <w:sz w:val="24"/>
        </w:rPr>
        <w:t>  </w:t>
      </w:r>
      <w:r>
        <w:rPr>
          <w:b/>
          <w:sz w:val="24"/>
        </w:rPr>
        <w:t>CONCILIACIÓN</w:t>
      </w:r>
      <w:r>
        <w:rPr>
          <w:b/>
          <w:spacing w:val="49"/>
          <w:sz w:val="24"/>
        </w:rPr>
        <w:t>  </w:t>
      </w:r>
      <w:r>
        <w:rPr>
          <w:b/>
          <w:sz w:val="24"/>
        </w:rPr>
        <w:t>EXTRAJUDICIAL</w:t>
      </w:r>
      <w:r>
        <w:rPr>
          <w:b/>
          <w:spacing w:val="51"/>
          <w:sz w:val="24"/>
        </w:rPr>
        <w:t>  </w:t>
      </w:r>
      <w:r>
        <w:rPr>
          <w:b/>
          <w:spacing w:val="-5"/>
          <w:sz w:val="24"/>
        </w:rPr>
        <w:t>EN</w:t>
      </w:r>
    </w:p>
    <w:p>
      <w:pPr>
        <w:pStyle w:val="BodyText"/>
        <w:ind w:left="284" w:right="114"/>
      </w:pPr>
      <w:r>
        <w:rPr>
          <w:b/>
        </w:rPr>
        <w:t>DERECHO. </w:t>
      </w:r>
      <w:r>
        <w:rPr/>
        <w:t>El valor a liquidar, en razón de la solicitud de conciliación de conciliación, radicado en el centro de conciliación de la Cámara de comercio del archipiélago</w:t>
      </w:r>
      <w:r>
        <w:rPr>
          <w:spacing w:val="-9"/>
        </w:rPr>
        <w:t> </w:t>
      </w:r>
      <w:r>
        <w:rPr/>
        <w:t>de</w:t>
      </w:r>
      <w:r>
        <w:rPr>
          <w:spacing w:val="-8"/>
        </w:rPr>
        <w:t> </w:t>
      </w:r>
      <w:r>
        <w:rPr/>
        <w:t>San</w:t>
      </w:r>
      <w:r>
        <w:rPr>
          <w:spacing w:val="-7"/>
        </w:rPr>
        <w:t> </w:t>
      </w:r>
      <w:r>
        <w:rPr/>
        <w:t>Andrés,</w:t>
      </w:r>
      <w:r>
        <w:rPr>
          <w:spacing w:val="-9"/>
        </w:rPr>
        <w:t> </w:t>
      </w:r>
      <w:r>
        <w:rPr/>
        <w:t>se</w:t>
      </w:r>
      <w:r>
        <w:rPr>
          <w:spacing w:val="-7"/>
        </w:rPr>
        <w:t> </w:t>
      </w:r>
      <w:r>
        <w:rPr/>
        <w:t>liquidará</w:t>
      </w:r>
      <w:r>
        <w:rPr>
          <w:spacing w:val="-7"/>
        </w:rPr>
        <w:t> </w:t>
      </w:r>
      <w:r>
        <w:rPr/>
        <w:t>en</w:t>
      </w:r>
      <w:r>
        <w:rPr>
          <w:spacing w:val="-7"/>
        </w:rPr>
        <w:t> </w:t>
      </w:r>
      <w:r>
        <w:rPr/>
        <w:t>relación</w:t>
      </w:r>
      <w:r>
        <w:rPr>
          <w:spacing w:val="-7"/>
        </w:rPr>
        <w:t> </w:t>
      </w:r>
      <w:r>
        <w:rPr/>
        <w:t>al</w:t>
      </w:r>
      <w:r>
        <w:rPr>
          <w:spacing w:val="-8"/>
        </w:rPr>
        <w:t> </w:t>
      </w:r>
      <w:r>
        <w:rPr/>
        <w:t>decreto</w:t>
      </w:r>
      <w:r>
        <w:rPr>
          <w:spacing w:val="-9"/>
        </w:rPr>
        <w:t> </w:t>
      </w:r>
      <w:r>
        <w:rPr/>
        <w:t>1885</w:t>
      </w:r>
      <w:r>
        <w:rPr>
          <w:spacing w:val="-7"/>
        </w:rPr>
        <w:t> </w:t>
      </w:r>
      <w:r>
        <w:rPr/>
        <w:t>del</w:t>
      </w:r>
      <w:r>
        <w:rPr>
          <w:spacing w:val="-7"/>
        </w:rPr>
        <w:t> </w:t>
      </w:r>
      <w:r>
        <w:rPr/>
        <w:t>año</w:t>
      </w:r>
      <w:r>
        <w:rPr>
          <w:spacing w:val="-8"/>
        </w:rPr>
        <w:t> </w:t>
      </w:r>
      <w:r>
        <w:rPr/>
        <w:t>2021. Esta misma se liquidará a la solicitante una vez presentada la solicitud de conciliación. Las tarifas de conciliación no dependen del resultado de la misma.</w:t>
      </w:r>
    </w:p>
    <w:p>
      <w:pPr>
        <w:pStyle w:val="BodyText"/>
        <w:spacing w:line="237" w:lineRule="auto" w:before="105"/>
        <w:ind w:left="284" w:right="253"/>
      </w:pPr>
      <w:r>
        <w:rPr/>
        <w:t>De conformidad al artículo 2.2.4.2.6.1.1 del decreto 1885 del 2021, le corresponderá</w:t>
      </w:r>
      <w:r>
        <w:rPr>
          <w:position w:val="5"/>
        </w:rPr>
        <w:t>́ </w:t>
      </w:r>
      <w:r>
        <w:rPr/>
        <w:t>al conciliador designado al caso una tarifa del 50% y el 50% restante</w:t>
      </w:r>
      <w:r>
        <w:rPr>
          <w:spacing w:val="-20"/>
        </w:rPr>
        <w:t> </w:t>
      </w:r>
      <w:r>
        <w:rPr/>
        <w:t>al</w:t>
      </w:r>
      <w:r>
        <w:rPr>
          <w:spacing w:val="-17"/>
        </w:rPr>
        <w:t> </w:t>
      </w:r>
      <w:r>
        <w:rPr/>
        <w:t>Centro.</w:t>
      </w:r>
      <w:r>
        <w:rPr>
          <w:spacing w:val="-18"/>
        </w:rPr>
        <w:t> </w:t>
      </w:r>
      <w:r>
        <w:rPr/>
        <w:t>En</w:t>
      </w:r>
      <w:r>
        <w:rPr>
          <w:spacing w:val="-16"/>
        </w:rPr>
        <w:t> </w:t>
      </w:r>
      <w:r>
        <w:rPr/>
        <w:t>los</w:t>
      </w:r>
      <w:r>
        <w:rPr>
          <w:spacing w:val="-10"/>
        </w:rPr>
        <w:t> </w:t>
      </w:r>
      <w:r>
        <w:rPr/>
        <w:t>casos</w:t>
      </w:r>
      <w:r>
        <w:rPr>
          <w:spacing w:val="-19"/>
        </w:rPr>
        <w:t> </w:t>
      </w:r>
      <w:r>
        <w:rPr/>
        <w:t>donde</w:t>
      </w:r>
      <w:r>
        <w:rPr>
          <w:spacing w:val="-16"/>
        </w:rPr>
        <w:t> </w:t>
      </w:r>
      <w:r>
        <w:rPr/>
        <w:t>la</w:t>
      </w:r>
      <w:r>
        <w:rPr>
          <w:spacing w:val="-18"/>
        </w:rPr>
        <w:t> </w:t>
      </w:r>
      <w:r>
        <w:rPr/>
        <w:t>cuantía</w:t>
      </w:r>
      <w:r>
        <w:rPr>
          <w:spacing w:val="-15"/>
        </w:rPr>
        <w:t> </w:t>
      </w:r>
      <w:r>
        <w:rPr/>
        <w:t>de</w:t>
      </w:r>
      <w:r>
        <w:rPr>
          <w:spacing w:val="-19"/>
        </w:rPr>
        <w:t> </w:t>
      </w:r>
      <w:r>
        <w:rPr/>
        <w:t>la</w:t>
      </w:r>
      <w:r>
        <w:rPr>
          <w:spacing w:val="-19"/>
        </w:rPr>
        <w:t> </w:t>
      </w:r>
      <w:r>
        <w:rPr/>
        <w:t>pretensión</w:t>
      </w:r>
      <w:r>
        <w:rPr>
          <w:spacing w:val="-19"/>
        </w:rPr>
        <w:t> </w:t>
      </w:r>
      <w:r>
        <w:rPr/>
        <w:t>del</w:t>
      </w:r>
      <w:r>
        <w:rPr>
          <w:spacing w:val="-17"/>
        </w:rPr>
        <w:t> </w:t>
      </w:r>
      <w:r>
        <w:rPr/>
        <w:t>conflicto</w:t>
      </w:r>
      <w:r>
        <w:rPr>
          <w:spacing w:val="-18"/>
        </w:rPr>
        <w:t> </w:t>
      </w:r>
      <w:r>
        <w:rPr>
          <w:spacing w:val="-5"/>
        </w:rPr>
        <w:t>sea</w:t>
      </w:r>
    </w:p>
    <w:p>
      <w:pPr>
        <w:pStyle w:val="BodyText"/>
        <w:spacing w:line="259" w:lineRule="auto" w:before="25"/>
        <w:ind w:left="284" w:right="260"/>
      </w:pPr>
      <w:r>
        <w:rPr/>
        <w:t>aumentada</w:t>
      </w:r>
      <w:r>
        <w:rPr>
          <w:spacing w:val="-6"/>
        </w:rPr>
        <w:t> </w:t>
      </w:r>
      <w:r>
        <w:rPr/>
        <w:t>en</w:t>
      </w:r>
      <w:r>
        <w:rPr>
          <w:spacing w:val="-8"/>
        </w:rPr>
        <w:t> </w:t>
      </w:r>
      <w:r>
        <w:rPr/>
        <w:t>el</w:t>
      </w:r>
      <w:r>
        <w:rPr>
          <w:spacing w:val="-9"/>
        </w:rPr>
        <w:t> </w:t>
      </w:r>
      <w:r>
        <w:rPr/>
        <w:t>desarrollo de la conciliación, se podrá liquidar la tarifa sobre el monto ajustado conforme a lo anteriormente establecido.</w:t>
      </w:r>
    </w:p>
    <w:p>
      <w:pPr>
        <w:pStyle w:val="BodyText"/>
        <w:ind w:left="284" w:right="260"/>
      </w:pPr>
      <w:r>
        <w:rPr/>
        <w:t>Si se trata de asuntos de cuantía indeterminada, el valor máximo no podrá excederde</w:t>
      </w:r>
      <w:r>
        <w:rPr>
          <w:spacing w:val="-8"/>
        </w:rPr>
        <w:t> </w:t>
      </w:r>
      <w:r>
        <w:rPr/>
        <w:t>once</w:t>
      </w:r>
      <w:r>
        <w:rPr>
          <w:spacing w:val="-7"/>
        </w:rPr>
        <w:t> </w:t>
      </w:r>
      <w:r>
        <w:rPr/>
        <w:t>con</w:t>
      </w:r>
      <w:r>
        <w:rPr>
          <w:spacing w:val="-7"/>
        </w:rPr>
        <w:t> </w:t>
      </w:r>
      <w:r>
        <w:rPr/>
        <w:t>sesenta</w:t>
      </w:r>
      <w:r>
        <w:rPr>
          <w:spacing w:val="-7"/>
        </w:rPr>
        <w:t> </w:t>
      </w:r>
      <w:r>
        <w:rPr/>
        <w:t>y</w:t>
      </w:r>
      <w:r>
        <w:rPr>
          <w:spacing w:val="-7"/>
        </w:rPr>
        <w:t> </w:t>
      </w:r>
      <w:r>
        <w:rPr/>
        <w:t>ocho</w:t>
      </w:r>
      <w:r>
        <w:rPr>
          <w:spacing w:val="-8"/>
        </w:rPr>
        <w:t> </w:t>
      </w:r>
      <w:r>
        <w:rPr/>
        <w:t>unidades</w:t>
      </w:r>
      <w:r>
        <w:rPr>
          <w:spacing w:val="-7"/>
        </w:rPr>
        <w:t> </w:t>
      </w:r>
      <w:r>
        <w:rPr/>
        <w:t>de</w:t>
      </w:r>
      <w:r>
        <w:rPr>
          <w:spacing w:val="-8"/>
        </w:rPr>
        <w:t> </w:t>
      </w:r>
      <w:r>
        <w:rPr/>
        <w:t>valor</w:t>
      </w:r>
      <w:r>
        <w:rPr>
          <w:spacing w:val="-8"/>
        </w:rPr>
        <w:t> </w:t>
      </w:r>
      <w:r>
        <w:rPr/>
        <w:t>tributario</w:t>
      </w:r>
      <w:r>
        <w:rPr>
          <w:spacing w:val="-8"/>
        </w:rPr>
        <w:t> </w:t>
      </w:r>
      <w:r>
        <w:rPr/>
        <w:t>(11,68)</w:t>
      </w:r>
      <w:r>
        <w:rPr>
          <w:spacing w:val="-9"/>
        </w:rPr>
        <w:t> </w:t>
      </w:r>
      <w:r>
        <w:rPr/>
        <w:t>UVT,</w:t>
      </w:r>
      <w:r>
        <w:rPr>
          <w:spacing w:val="-9"/>
        </w:rPr>
        <w:t> </w:t>
      </w:r>
      <w:r>
        <w:rPr/>
        <w:t>No obstante, sí en el desarrollo de la conciliación se determina la cuantía de las pretensiones,</w:t>
      </w:r>
      <w:r>
        <w:rPr>
          <w:spacing w:val="53"/>
        </w:rPr>
        <w:t> </w:t>
      </w:r>
      <w:r>
        <w:rPr/>
        <w:t>se</w:t>
      </w:r>
      <w:r>
        <w:rPr>
          <w:spacing w:val="57"/>
        </w:rPr>
        <w:t> </w:t>
      </w:r>
      <w:r>
        <w:rPr/>
        <w:t>deberá</w:t>
      </w:r>
      <w:r>
        <w:rPr>
          <w:spacing w:val="58"/>
        </w:rPr>
        <w:t> </w:t>
      </w:r>
      <w:r>
        <w:rPr/>
        <w:t>reliquidar</w:t>
      </w:r>
      <w:r>
        <w:rPr>
          <w:spacing w:val="57"/>
        </w:rPr>
        <w:t> </w:t>
      </w:r>
      <w:r>
        <w:rPr/>
        <w:t>la</w:t>
      </w:r>
      <w:r>
        <w:rPr>
          <w:spacing w:val="58"/>
        </w:rPr>
        <w:t> </w:t>
      </w:r>
      <w:r>
        <w:rPr/>
        <w:t>tarifa</w:t>
      </w:r>
      <w:r>
        <w:rPr>
          <w:spacing w:val="54"/>
        </w:rPr>
        <w:t> </w:t>
      </w:r>
      <w:r>
        <w:rPr/>
        <w:t>conforme</w:t>
      </w:r>
      <w:r>
        <w:rPr>
          <w:spacing w:val="57"/>
        </w:rPr>
        <w:t> </w:t>
      </w:r>
      <w:r>
        <w:rPr/>
        <w:t>a</w:t>
      </w:r>
      <w:r>
        <w:rPr>
          <w:spacing w:val="58"/>
        </w:rPr>
        <w:t> </w:t>
      </w:r>
      <w:r>
        <w:rPr/>
        <w:t>lo</w:t>
      </w:r>
      <w:r>
        <w:rPr>
          <w:spacing w:val="56"/>
        </w:rPr>
        <w:t> </w:t>
      </w:r>
      <w:r>
        <w:rPr/>
        <w:t>establecido</w:t>
      </w:r>
      <w:r>
        <w:rPr>
          <w:spacing w:val="56"/>
        </w:rPr>
        <w:t> </w:t>
      </w:r>
      <w:r>
        <w:rPr/>
        <w:t>en</w:t>
      </w:r>
      <w:r>
        <w:rPr>
          <w:spacing w:val="57"/>
        </w:rPr>
        <w:t> </w:t>
      </w:r>
      <w:r>
        <w:rPr>
          <w:spacing w:val="-5"/>
        </w:rPr>
        <w:t>el</w:t>
      </w:r>
    </w:p>
    <w:p>
      <w:pPr>
        <w:pStyle w:val="BodyText"/>
        <w:ind w:left="284"/>
      </w:pPr>
      <w:r>
        <w:rPr/>
        <w:t>2.2.4.2.6.</w:t>
      </w:r>
      <w:r>
        <w:rPr>
          <w:spacing w:val="-4"/>
        </w:rPr>
        <w:t> </w:t>
      </w:r>
      <w:r>
        <w:rPr/>
        <w:t>1.3</w:t>
      </w:r>
      <w:r>
        <w:rPr>
          <w:spacing w:val="-2"/>
        </w:rPr>
        <w:t> </w:t>
      </w:r>
      <w:r>
        <w:rPr/>
        <w:t>del</w:t>
      </w:r>
      <w:r>
        <w:rPr>
          <w:spacing w:val="-2"/>
        </w:rPr>
        <w:t> </w:t>
      </w:r>
      <w:r>
        <w:rPr/>
        <w:t>decreto</w:t>
      </w:r>
      <w:r>
        <w:rPr>
          <w:spacing w:val="-2"/>
        </w:rPr>
        <w:t> </w:t>
      </w:r>
      <w:r>
        <w:rPr/>
        <w:t>1885</w:t>
      </w:r>
      <w:r>
        <w:rPr>
          <w:spacing w:val="-2"/>
        </w:rPr>
        <w:t> </w:t>
      </w:r>
      <w:r>
        <w:rPr/>
        <w:t>del</w:t>
      </w:r>
      <w:r>
        <w:rPr>
          <w:spacing w:val="-2"/>
        </w:rPr>
        <w:t> 2021.</w:t>
      </w:r>
    </w:p>
    <w:p>
      <w:pPr>
        <w:pStyle w:val="BodyText"/>
        <w:spacing w:before="288"/>
        <w:ind w:left="284" w:right="256"/>
      </w:pPr>
      <w:r>
        <w:rPr>
          <w:b/>
        </w:rPr>
        <w:t>PARÁGRAFO</w:t>
      </w:r>
      <w:r>
        <w:rPr>
          <w:b/>
          <w:spacing w:val="-15"/>
        </w:rPr>
        <w:t> </w:t>
      </w:r>
      <w:r>
        <w:rPr>
          <w:b/>
        </w:rPr>
        <w:t>1.</w:t>
      </w:r>
      <w:r>
        <w:rPr>
          <w:b/>
          <w:spacing w:val="-15"/>
        </w:rPr>
        <w:t> </w:t>
      </w:r>
      <w:r>
        <w:rPr/>
        <w:t>Si</w:t>
      </w:r>
      <w:r>
        <w:rPr>
          <w:spacing w:val="-18"/>
        </w:rPr>
        <w:t> </w:t>
      </w:r>
      <w:r>
        <w:rPr/>
        <w:t>de</w:t>
      </w:r>
      <w:r>
        <w:rPr>
          <w:spacing w:val="-18"/>
        </w:rPr>
        <w:t> </w:t>
      </w:r>
      <w:r>
        <w:rPr/>
        <w:t>común</w:t>
      </w:r>
      <w:r>
        <w:rPr>
          <w:spacing w:val="-18"/>
        </w:rPr>
        <w:t> </w:t>
      </w:r>
      <w:r>
        <w:rPr/>
        <w:t>acuerdo</w:t>
      </w:r>
      <w:r>
        <w:rPr>
          <w:spacing w:val="-19"/>
        </w:rPr>
        <w:t> </w:t>
      </w:r>
      <w:r>
        <w:rPr/>
        <w:t>las</w:t>
      </w:r>
      <w:r>
        <w:rPr>
          <w:spacing w:val="-17"/>
        </w:rPr>
        <w:t> </w:t>
      </w:r>
      <w:r>
        <w:rPr/>
        <w:t>partes</w:t>
      </w:r>
      <w:r>
        <w:rPr>
          <w:spacing w:val="-17"/>
        </w:rPr>
        <w:t> </w:t>
      </w:r>
      <w:r>
        <w:rPr/>
        <w:t>y</w:t>
      </w:r>
      <w:r>
        <w:rPr>
          <w:spacing w:val="-18"/>
        </w:rPr>
        <w:t> </w:t>
      </w:r>
      <w:r>
        <w:rPr/>
        <w:t>el</w:t>
      </w:r>
      <w:r>
        <w:rPr>
          <w:spacing w:val="-18"/>
        </w:rPr>
        <w:t> </w:t>
      </w:r>
      <w:r>
        <w:rPr/>
        <w:t>conciliador</w:t>
      </w:r>
      <w:r>
        <w:rPr>
          <w:spacing w:val="-19"/>
        </w:rPr>
        <w:t> </w:t>
      </w:r>
      <w:r>
        <w:rPr/>
        <w:t>deciden</w:t>
      </w:r>
      <w:r>
        <w:rPr>
          <w:spacing w:val="-17"/>
        </w:rPr>
        <w:t> </w:t>
      </w:r>
      <w:r>
        <w:rPr/>
        <w:t>efectuar más</w:t>
      </w:r>
      <w:r>
        <w:rPr>
          <w:spacing w:val="-10"/>
        </w:rPr>
        <w:t> </w:t>
      </w:r>
      <w:r>
        <w:rPr/>
        <w:t>de</w:t>
      </w:r>
      <w:r>
        <w:rPr>
          <w:spacing w:val="-10"/>
        </w:rPr>
        <w:t> </w:t>
      </w:r>
      <w:r>
        <w:rPr/>
        <w:t>tres</w:t>
      </w:r>
      <w:r>
        <w:rPr>
          <w:spacing w:val="-10"/>
        </w:rPr>
        <w:t> </w:t>
      </w:r>
      <w:r>
        <w:rPr/>
        <w:t>sesiones,</w:t>
      </w:r>
      <w:r>
        <w:rPr>
          <w:spacing w:val="-11"/>
        </w:rPr>
        <w:t> </w:t>
      </w:r>
      <w:r>
        <w:rPr/>
        <w:t>por</w:t>
      </w:r>
      <w:r>
        <w:rPr>
          <w:spacing w:val="-10"/>
        </w:rPr>
        <w:t> </w:t>
      </w:r>
      <w:r>
        <w:rPr/>
        <w:t>cada</w:t>
      </w:r>
      <w:r>
        <w:rPr>
          <w:spacing w:val="-10"/>
        </w:rPr>
        <w:t> </w:t>
      </w:r>
      <w:r>
        <w:rPr/>
        <w:t>sesión</w:t>
      </w:r>
      <w:r>
        <w:rPr>
          <w:spacing w:val="-10"/>
        </w:rPr>
        <w:t> </w:t>
      </w:r>
      <w:r>
        <w:rPr/>
        <w:t>adicional</w:t>
      </w:r>
      <w:r>
        <w:rPr>
          <w:spacing w:val="-10"/>
        </w:rPr>
        <w:t> </w:t>
      </w:r>
      <w:r>
        <w:rPr/>
        <w:t>se</w:t>
      </w:r>
      <w:r>
        <w:rPr>
          <w:spacing w:val="-10"/>
        </w:rPr>
        <w:t> </w:t>
      </w:r>
      <w:r>
        <w:rPr/>
        <w:t>incrementará</w:t>
      </w:r>
      <w:r>
        <w:rPr>
          <w:spacing w:val="-9"/>
        </w:rPr>
        <w:t> </w:t>
      </w:r>
      <w:r>
        <w:rPr/>
        <w:t>en</w:t>
      </w:r>
      <w:r>
        <w:rPr>
          <w:spacing w:val="-12"/>
        </w:rPr>
        <w:t> </w:t>
      </w:r>
      <w:r>
        <w:rPr/>
        <w:t>un</w:t>
      </w:r>
      <w:r>
        <w:rPr>
          <w:spacing w:val="-9"/>
        </w:rPr>
        <w:t> </w:t>
      </w:r>
      <w:r>
        <w:rPr/>
        <w:t>veinte</w:t>
      </w:r>
      <w:r>
        <w:rPr>
          <w:spacing w:val="-10"/>
        </w:rPr>
        <w:t> </w:t>
      </w:r>
      <w:r>
        <w:rPr/>
        <w:t>por ciento (20%) la tarifa total resultante.</w:t>
      </w:r>
    </w:p>
    <w:p>
      <w:pPr>
        <w:pStyle w:val="BodyText"/>
        <w:spacing w:line="220" w:lineRule="auto" w:before="19"/>
        <w:ind w:left="284" w:right="248"/>
      </w:pPr>
      <w:r>
        <w:rPr>
          <w:b/>
        </w:rPr>
        <w:t>PARÁGRAFO 2. </w:t>
      </w:r>
      <w:r>
        <w:rPr/>
        <w:t>En el caso en que la parte convocada no asista a la primera convocatoria de audiencia de conciliación, el Centro devolverá</w:t>
      </w:r>
      <w:r>
        <w:rPr>
          <w:position w:val="5"/>
        </w:rPr>
        <w:t>́ </w:t>
      </w:r>
      <w:r>
        <w:rPr/>
        <w:t>al convocante el 70%de la tarifa establecida en el cuadro de tarifas.</w:t>
      </w:r>
    </w:p>
    <w:p>
      <w:pPr>
        <w:pStyle w:val="BodyText"/>
        <w:spacing w:before="37"/>
        <w:ind w:left="0"/>
        <w:jc w:val="left"/>
      </w:pPr>
    </w:p>
    <w:p>
      <w:pPr>
        <w:pStyle w:val="BodyText"/>
        <w:spacing w:line="204" w:lineRule="auto" w:before="1"/>
        <w:ind w:left="284" w:right="251"/>
      </w:pPr>
      <w:r>
        <w:rPr/>
        <w:t>En caso de que la parte convocada no asista a la segunda convocatoria de audienciade</w:t>
      </w:r>
      <w:r>
        <w:rPr>
          <w:spacing w:val="18"/>
        </w:rPr>
        <w:t> </w:t>
      </w:r>
      <w:r>
        <w:rPr/>
        <w:t>conciliación,</w:t>
      </w:r>
      <w:r>
        <w:rPr>
          <w:spacing w:val="18"/>
        </w:rPr>
        <w:t> </w:t>
      </w:r>
      <w:r>
        <w:rPr/>
        <w:t>el</w:t>
      </w:r>
      <w:r>
        <w:rPr>
          <w:spacing w:val="20"/>
        </w:rPr>
        <w:t> </w:t>
      </w:r>
      <w:r>
        <w:rPr/>
        <w:t>porcentaje</w:t>
      </w:r>
      <w:r>
        <w:rPr>
          <w:spacing w:val="18"/>
        </w:rPr>
        <w:t> </w:t>
      </w:r>
      <w:r>
        <w:rPr/>
        <w:t>de</w:t>
      </w:r>
      <w:r>
        <w:rPr>
          <w:spacing w:val="21"/>
        </w:rPr>
        <w:t> </w:t>
      </w:r>
      <w:r>
        <w:rPr/>
        <w:t>devolución</w:t>
      </w:r>
      <w:r>
        <w:rPr>
          <w:spacing w:val="21"/>
        </w:rPr>
        <w:t> </w:t>
      </w:r>
      <w:r>
        <w:rPr/>
        <w:t>será</w:t>
      </w:r>
      <w:r>
        <w:rPr>
          <w:position w:val="5"/>
        </w:rPr>
        <w:t>́</w:t>
      </w:r>
      <w:r>
        <w:rPr>
          <w:spacing w:val="15"/>
          <w:position w:val="5"/>
        </w:rPr>
        <w:t> </w:t>
      </w:r>
      <w:r>
        <w:rPr/>
        <w:t>del</w:t>
      </w:r>
      <w:r>
        <w:rPr>
          <w:spacing w:val="20"/>
        </w:rPr>
        <w:t> </w:t>
      </w:r>
      <w:r>
        <w:rPr/>
        <w:t>60%</w:t>
      </w:r>
      <w:r>
        <w:rPr>
          <w:spacing w:val="18"/>
        </w:rPr>
        <w:t> </w:t>
      </w:r>
      <w:r>
        <w:rPr/>
        <w:t>de</w:t>
      </w:r>
      <w:r>
        <w:rPr>
          <w:spacing w:val="19"/>
        </w:rPr>
        <w:t> </w:t>
      </w:r>
      <w:r>
        <w:rPr/>
        <w:t>la</w:t>
      </w:r>
      <w:r>
        <w:rPr>
          <w:spacing w:val="19"/>
        </w:rPr>
        <w:t> </w:t>
      </w:r>
      <w:r>
        <w:rPr>
          <w:spacing w:val="-2"/>
        </w:rPr>
        <w:t>tarifa</w:t>
      </w:r>
    </w:p>
    <w:p>
      <w:pPr>
        <w:pStyle w:val="BodyText"/>
        <w:spacing w:line="216" w:lineRule="auto" w:before="26"/>
        <w:ind w:left="284" w:right="248"/>
      </w:pPr>
      <w:r>
        <w:rPr/>
        <w:t>establecida en el cuadro de tarifas.En caso de que se programen más de dos audiencias y en cualquiera de las siguientes la parte convocada no asista, el Centro</w:t>
      </w:r>
      <w:r>
        <w:rPr>
          <w:spacing w:val="-14"/>
        </w:rPr>
        <w:t> </w:t>
      </w:r>
      <w:r>
        <w:rPr/>
        <w:t>no</w:t>
      </w:r>
      <w:r>
        <w:rPr>
          <w:spacing w:val="-13"/>
        </w:rPr>
        <w:t> </w:t>
      </w:r>
      <w:r>
        <w:rPr/>
        <w:t>devolverá</w:t>
      </w:r>
      <w:r>
        <w:rPr>
          <w:position w:val="5"/>
        </w:rPr>
        <w:t>́</w:t>
      </w:r>
      <w:r>
        <w:rPr>
          <w:spacing w:val="-12"/>
          <w:position w:val="5"/>
        </w:rPr>
        <w:t> </w:t>
      </w:r>
      <w:r>
        <w:rPr/>
        <w:t>ningún</w:t>
      </w:r>
      <w:r>
        <w:rPr>
          <w:spacing w:val="-12"/>
        </w:rPr>
        <w:t> </w:t>
      </w:r>
      <w:r>
        <w:rPr/>
        <w:t>valor.En</w:t>
      </w:r>
      <w:r>
        <w:rPr>
          <w:spacing w:val="-12"/>
        </w:rPr>
        <w:t> </w:t>
      </w:r>
      <w:r>
        <w:rPr/>
        <w:t>caso</w:t>
      </w:r>
      <w:r>
        <w:rPr>
          <w:spacing w:val="-13"/>
        </w:rPr>
        <w:t> </w:t>
      </w:r>
      <w:r>
        <w:rPr/>
        <w:t>de</w:t>
      </w:r>
      <w:r>
        <w:rPr>
          <w:spacing w:val="-10"/>
        </w:rPr>
        <w:t> </w:t>
      </w:r>
      <w:r>
        <w:rPr/>
        <w:t>que</w:t>
      </w:r>
      <w:r>
        <w:rPr>
          <w:spacing w:val="-12"/>
        </w:rPr>
        <w:t> </w:t>
      </w:r>
      <w:r>
        <w:rPr/>
        <w:t>quien</w:t>
      </w:r>
      <w:r>
        <w:rPr>
          <w:spacing w:val="-12"/>
        </w:rPr>
        <w:t> </w:t>
      </w:r>
      <w:r>
        <w:rPr/>
        <w:t>no</w:t>
      </w:r>
      <w:r>
        <w:rPr>
          <w:spacing w:val="-13"/>
        </w:rPr>
        <w:t> </w:t>
      </w:r>
      <w:r>
        <w:rPr/>
        <w:t>asista</w:t>
      </w:r>
      <w:r>
        <w:rPr>
          <w:spacing w:val="-12"/>
        </w:rPr>
        <w:t> </w:t>
      </w:r>
      <w:r>
        <w:rPr/>
        <w:t>a</w:t>
      </w:r>
      <w:r>
        <w:rPr>
          <w:spacing w:val="-12"/>
        </w:rPr>
        <w:t> </w:t>
      </w:r>
      <w:r>
        <w:rPr/>
        <w:t>las</w:t>
      </w:r>
      <w:r>
        <w:rPr>
          <w:spacing w:val="-12"/>
        </w:rPr>
        <w:t> </w:t>
      </w:r>
      <w:r>
        <w:rPr/>
        <w:t>audiencias sea el convocante, el Centro no devolverá</w:t>
      </w:r>
      <w:r>
        <w:rPr>
          <w:position w:val="5"/>
        </w:rPr>
        <w:t>́ </w:t>
      </w:r>
      <w:r>
        <w:rPr/>
        <w:t>ningún valor.</w:t>
      </w:r>
    </w:p>
    <w:p>
      <w:pPr>
        <w:spacing w:after="0" w:line="216" w:lineRule="auto"/>
        <w:sectPr>
          <w:pgSz w:w="12240" w:h="15840"/>
          <w:pgMar w:top="1320" w:bottom="280" w:left="1600" w:right="1580"/>
        </w:sectPr>
      </w:pPr>
    </w:p>
    <w:p>
      <w:pPr>
        <w:spacing w:line="289" w:lineRule="exact" w:before="177"/>
        <w:ind w:left="26" w:right="0" w:firstLine="0"/>
        <w:jc w:val="center"/>
        <w:rPr>
          <w:b/>
          <w:sz w:val="24"/>
        </w:rPr>
      </w:pPr>
      <w:r>
        <w:rPr/>
        <mc:AlternateContent>
          <mc:Choice Requires="wps">
            <w:drawing>
              <wp:anchor distT="0" distB="0" distL="0" distR="0" allowOverlap="1" layoutInCell="1" locked="0" behindDoc="1" simplePos="0" relativeHeight="487282688">
                <wp:simplePos x="0" y="0"/>
                <wp:positionH relativeFrom="page">
                  <wp:posOffset>19050</wp:posOffset>
                </wp:positionH>
                <wp:positionV relativeFrom="page">
                  <wp:posOffset>10794</wp:posOffset>
                </wp:positionV>
                <wp:extent cx="7749540" cy="1003554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749540" cy="10035540"/>
                          <a:chExt cx="7749540" cy="10035540"/>
                        </a:xfrm>
                      </wpg:grpSpPr>
                      <pic:pic>
                        <pic:nvPicPr>
                          <pic:cNvPr id="30" name="Image 30" descr="Imagen que contiene Patrón de fondo  Descripción generada automáticamente"/>
                          <pic:cNvPicPr/>
                        </pic:nvPicPr>
                        <pic:blipFill>
                          <a:blip r:embed="rId5" cstate="print"/>
                          <a:stretch>
                            <a:fillRect/>
                          </a:stretch>
                        </pic:blipFill>
                        <pic:spPr>
                          <a:xfrm>
                            <a:off x="0" y="0"/>
                            <a:ext cx="7749540" cy="10035538"/>
                          </a:xfrm>
                          <a:prstGeom prst="rect">
                            <a:avLst/>
                          </a:prstGeom>
                        </pic:spPr>
                      </pic:pic>
                      <pic:pic>
                        <pic:nvPicPr>
                          <pic:cNvPr id="31" name="Image 31"/>
                          <pic:cNvPicPr/>
                        </pic:nvPicPr>
                        <pic:blipFill>
                          <a:blip r:embed="rId11" cstate="print"/>
                          <a:stretch>
                            <a:fillRect/>
                          </a:stretch>
                        </pic:blipFill>
                        <pic:spPr>
                          <a:xfrm>
                            <a:off x="1061085" y="4418330"/>
                            <a:ext cx="1737360" cy="554989"/>
                          </a:xfrm>
                          <a:prstGeom prst="rect">
                            <a:avLst/>
                          </a:prstGeom>
                        </pic:spPr>
                      </pic:pic>
                      <wps:wsp>
                        <wps:cNvPr id="32" name="Graphic 32"/>
                        <wps:cNvSpPr/>
                        <wps:spPr>
                          <a:xfrm>
                            <a:off x="1061085" y="4751323"/>
                            <a:ext cx="1504950" cy="1270"/>
                          </a:xfrm>
                          <a:custGeom>
                            <a:avLst/>
                            <a:gdLst/>
                            <a:ahLst/>
                            <a:cxnLst/>
                            <a:rect l="l" t="t" r="r" b="b"/>
                            <a:pathLst>
                              <a:path w="1504950" h="0">
                                <a:moveTo>
                                  <a:pt x="0" y="0"/>
                                </a:moveTo>
                                <a:lnTo>
                                  <a:pt x="150495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pt;margin-top:.84999pt;width:610.2pt;height:790.2pt;mso-position-horizontal-relative:page;mso-position-vertical-relative:page;z-index:-16033792" id="docshapegroup4" coordorigin="30,17" coordsize="12204,15804">
                <v:shape style="position:absolute;left:30;top:17;width:12204;height:15804" type="#_x0000_t75" id="docshape5" alt="Imagen que contiene Patrón de fondo  Descripción generada automáticamente" stroked="false">
                  <v:imagedata r:id="rId5" o:title=""/>
                </v:shape>
                <v:shape style="position:absolute;left:1701;top:6975;width:2736;height:874" type="#_x0000_t75" id="docshape6" stroked="false">
                  <v:imagedata r:id="rId11" o:title=""/>
                </v:shape>
                <v:line style="position:absolute" from="1701,7499" to="4071,7499" stroked="true" strokeweight=".5pt" strokecolor="#000000">
                  <v:stroke dashstyle="solid"/>
                </v:line>
                <w10:wrap type="none"/>
              </v:group>
            </w:pict>
          </mc:Fallback>
        </mc:AlternateContent>
      </w:r>
      <w:r>
        <w:rPr>
          <w:b/>
          <w:sz w:val="24"/>
        </w:rPr>
        <w:t>CAPITULO</w:t>
      </w:r>
      <w:r>
        <w:rPr>
          <w:b/>
          <w:spacing w:val="-7"/>
          <w:sz w:val="24"/>
        </w:rPr>
        <w:t> </w:t>
      </w:r>
      <w:r>
        <w:rPr>
          <w:b/>
          <w:spacing w:val="-10"/>
          <w:sz w:val="24"/>
        </w:rPr>
        <w:t>7</w:t>
      </w:r>
    </w:p>
    <w:p>
      <w:pPr>
        <w:spacing w:line="289" w:lineRule="exact" w:before="0"/>
        <w:ind w:left="24" w:right="0" w:firstLine="0"/>
        <w:jc w:val="center"/>
        <w:rPr>
          <w:b/>
          <w:sz w:val="24"/>
        </w:rPr>
      </w:pPr>
      <w:r>
        <w:rPr>
          <w:b/>
          <w:sz w:val="24"/>
        </w:rPr>
        <w:t>ATENCION</w:t>
      </w:r>
      <w:r>
        <w:rPr>
          <w:b/>
          <w:spacing w:val="-7"/>
          <w:sz w:val="24"/>
        </w:rPr>
        <w:t> </w:t>
      </w:r>
      <w:r>
        <w:rPr>
          <w:b/>
          <w:sz w:val="24"/>
        </w:rPr>
        <w:t>INCLUSIVA</w:t>
      </w:r>
      <w:r>
        <w:rPr>
          <w:b/>
          <w:spacing w:val="-4"/>
          <w:sz w:val="24"/>
        </w:rPr>
        <w:t> </w:t>
      </w:r>
      <w:r>
        <w:rPr>
          <w:b/>
          <w:sz w:val="24"/>
        </w:rPr>
        <w:t>CON</w:t>
      </w:r>
      <w:r>
        <w:rPr>
          <w:b/>
          <w:spacing w:val="-4"/>
          <w:sz w:val="24"/>
        </w:rPr>
        <w:t> </w:t>
      </w:r>
      <w:r>
        <w:rPr>
          <w:b/>
          <w:sz w:val="24"/>
        </w:rPr>
        <w:t>ENFOQUE</w:t>
      </w:r>
      <w:r>
        <w:rPr>
          <w:b/>
          <w:spacing w:val="-3"/>
          <w:sz w:val="24"/>
        </w:rPr>
        <w:t> </w:t>
      </w:r>
      <w:r>
        <w:rPr>
          <w:b/>
          <w:spacing w:val="-2"/>
          <w:sz w:val="24"/>
        </w:rPr>
        <w:t>DIFERENCIAL</w:t>
      </w:r>
    </w:p>
    <w:p>
      <w:pPr>
        <w:pStyle w:val="BodyText"/>
        <w:ind w:left="102" w:right="115"/>
      </w:pPr>
      <w:r>
        <w:rPr>
          <w:b/>
        </w:rPr>
        <w:t>ARTICULO 53. ART </w:t>
      </w:r>
      <w:r>
        <w:rPr/>
        <w:t>Los miembros del centro de conciliación, en lo relacionado a la atención inclusiva con enfoque diferencial darán aplicación al protocolo de atención inclusiva en el acceso a la justicia para personas con discapacidad y a la guía</w:t>
      </w:r>
      <w:r>
        <w:rPr>
          <w:spacing w:val="-10"/>
        </w:rPr>
        <w:t> </w:t>
      </w:r>
      <w:r>
        <w:rPr/>
        <w:t>de</w:t>
      </w:r>
      <w:r>
        <w:rPr>
          <w:spacing w:val="-11"/>
        </w:rPr>
        <w:t> </w:t>
      </w:r>
      <w:r>
        <w:rPr/>
        <w:t>atención</w:t>
      </w:r>
      <w:r>
        <w:rPr>
          <w:spacing w:val="-13"/>
        </w:rPr>
        <w:t> </w:t>
      </w:r>
      <w:r>
        <w:rPr/>
        <w:t>a</w:t>
      </w:r>
      <w:r>
        <w:rPr>
          <w:spacing w:val="-10"/>
        </w:rPr>
        <w:t> </w:t>
      </w:r>
      <w:r>
        <w:rPr/>
        <w:t>mujeres</w:t>
      </w:r>
      <w:r>
        <w:rPr>
          <w:spacing w:val="-11"/>
        </w:rPr>
        <w:t> </w:t>
      </w:r>
      <w:r>
        <w:rPr/>
        <w:t>y</w:t>
      </w:r>
      <w:r>
        <w:rPr>
          <w:spacing w:val="-11"/>
        </w:rPr>
        <w:t> </w:t>
      </w:r>
      <w:r>
        <w:rPr/>
        <w:t>personas</w:t>
      </w:r>
      <w:r>
        <w:rPr>
          <w:spacing w:val="-11"/>
        </w:rPr>
        <w:t> </w:t>
      </w:r>
      <w:r>
        <w:rPr/>
        <w:t>LGTBI</w:t>
      </w:r>
      <w:r>
        <w:rPr>
          <w:spacing w:val="-14"/>
        </w:rPr>
        <w:t> </w:t>
      </w:r>
      <w:r>
        <w:rPr/>
        <w:t>en</w:t>
      </w:r>
      <w:r>
        <w:rPr>
          <w:spacing w:val="-11"/>
        </w:rPr>
        <w:t> </w:t>
      </w:r>
      <w:r>
        <w:rPr/>
        <w:t>los</w:t>
      </w:r>
      <w:r>
        <w:rPr>
          <w:spacing w:val="-11"/>
        </w:rPr>
        <w:t> </w:t>
      </w:r>
      <w:r>
        <w:rPr/>
        <w:t>servicios</w:t>
      </w:r>
      <w:r>
        <w:rPr>
          <w:spacing w:val="-11"/>
        </w:rPr>
        <w:t> </w:t>
      </w:r>
      <w:r>
        <w:rPr/>
        <w:t>de</w:t>
      </w:r>
      <w:r>
        <w:rPr>
          <w:spacing w:val="-14"/>
        </w:rPr>
        <w:t> </w:t>
      </w:r>
      <w:r>
        <w:rPr/>
        <w:t>acceso</w:t>
      </w:r>
      <w:r>
        <w:rPr>
          <w:spacing w:val="-12"/>
        </w:rPr>
        <w:t> </w:t>
      </w:r>
      <w:r>
        <w:rPr/>
        <w:t>a</w:t>
      </w:r>
      <w:r>
        <w:rPr>
          <w:spacing w:val="-5"/>
        </w:rPr>
        <w:t> </w:t>
      </w:r>
      <w:r>
        <w:rPr/>
        <w:t>la</w:t>
      </w:r>
      <w:r>
        <w:rPr>
          <w:spacing w:val="-10"/>
        </w:rPr>
        <w:t> </w:t>
      </w:r>
      <w:r>
        <w:rPr/>
        <w:t>justicia, siempre en aras de asegurar la protección al derecho del acceso a la justicia.</w:t>
      </w:r>
    </w:p>
    <w:p>
      <w:pPr>
        <w:pStyle w:val="BodyText"/>
        <w:ind w:left="0"/>
        <w:jc w:val="left"/>
      </w:pPr>
    </w:p>
    <w:p>
      <w:pPr>
        <w:pStyle w:val="BodyText"/>
        <w:ind w:left="102" w:right="250"/>
      </w:pPr>
      <w:r>
        <w:rPr>
          <w:b/>
        </w:rPr>
        <w:t>ARTICULO 54. VIGILANCIA. </w:t>
      </w:r>
      <w:r>
        <w:rPr/>
        <w:t>El centro de conciliación estará sometido a la inspección, control y vigilancia del Ministerio de Justicia y del Derecho. En este sentido, estará obligado a atender las solicitudes y requerimientos que reciba por parte de este. Adicionalmente tendrá como prioridad, reportar de manera verás y efectiva, los resultados de su gestión en la prestación de los servicios de justicia con aplicación de los Métodos Alternativos de Solución de Conflictos, sin perjuicio del cumplimiento de las obligaciones contenidas en las circulares y resoluciones que ha expedido el Ministerio de Justicia y del Derecho, sobre el particular.</w:t>
      </w:r>
    </w:p>
    <w:p>
      <w:pPr>
        <w:pStyle w:val="BodyText"/>
        <w:ind w:left="0"/>
        <w:jc w:val="left"/>
      </w:pPr>
    </w:p>
    <w:p>
      <w:pPr>
        <w:pStyle w:val="BodyText"/>
        <w:spacing w:before="281"/>
        <w:ind w:left="0"/>
        <w:jc w:val="left"/>
      </w:pPr>
    </w:p>
    <w:p>
      <w:pPr>
        <w:spacing w:line="379" w:lineRule="auto" w:before="0"/>
        <w:ind w:left="102" w:right="6043" w:firstLine="0"/>
        <w:jc w:val="left"/>
        <w:rPr>
          <w:b/>
          <w:sz w:val="24"/>
        </w:rPr>
      </w:pPr>
      <w:r>
        <w:rPr>
          <w:b/>
          <w:sz w:val="24"/>
        </w:rPr>
        <w:t>JENNIFER YEPES BRUN REPRESENTANTE</w:t>
      </w:r>
      <w:r>
        <w:rPr>
          <w:b/>
          <w:spacing w:val="-18"/>
          <w:sz w:val="24"/>
        </w:rPr>
        <w:t> </w:t>
      </w:r>
      <w:r>
        <w:rPr>
          <w:b/>
          <w:sz w:val="24"/>
        </w:rPr>
        <w:t>LEGAL</w:t>
      </w:r>
    </w:p>
    <w:sectPr>
      <w:pgSz w:w="12240" w:h="15840"/>
      <w:pgMar w:top="1820" w:bottom="280" w:left="160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decimal"/>
      <w:lvlText w:val="%1."/>
      <w:lvlJc w:val="left"/>
      <w:pPr>
        <w:ind w:left="1004" w:hanging="363"/>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3"/>
      </w:pPr>
      <w:rPr>
        <w:rFonts w:hint="default"/>
        <w:lang w:val="es-ES" w:eastAsia="en-US" w:bidi="ar-SA"/>
      </w:rPr>
    </w:lvl>
    <w:lvl w:ilvl="2">
      <w:start w:val="0"/>
      <w:numFmt w:val="bullet"/>
      <w:lvlText w:val="•"/>
      <w:lvlJc w:val="left"/>
      <w:pPr>
        <w:ind w:left="2612" w:hanging="363"/>
      </w:pPr>
      <w:rPr>
        <w:rFonts w:hint="default"/>
        <w:lang w:val="es-ES" w:eastAsia="en-US" w:bidi="ar-SA"/>
      </w:rPr>
    </w:lvl>
    <w:lvl w:ilvl="3">
      <w:start w:val="0"/>
      <w:numFmt w:val="bullet"/>
      <w:lvlText w:val="•"/>
      <w:lvlJc w:val="left"/>
      <w:pPr>
        <w:ind w:left="3418" w:hanging="363"/>
      </w:pPr>
      <w:rPr>
        <w:rFonts w:hint="default"/>
        <w:lang w:val="es-ES" w:eastAsia="en-US" w:bidi="ar-SA"/>
      </w:rPr>
    </w:lvl>
    <w:lvl w:ilvl="4">
      <w:start w:val="0"/>
      <w:numFmt w:val="bullet"/>
      <w:lvlText w:val="•"/>
      <w:lvlJc w:val="left"/>
      <w:pPr>
        <w:ind w:left="4224" w:hanging="363"/>
      </w:pPr>
      <w:rPr>
        <w:rFonts w:hint="default"/>
        <w:lang w:val="es-ES" w:eastAsia="en-US" w:bidi="ar-SA"/>
      </w:rPr>
    </w:lvl>
    <w:lvl w:ilvl="5">
      <w:start w:val="0"/>
      <w:numFmt w:val="bullet"/>
      <w:lvlText w:val="•"/>
      <w:lvlJc w:val="left"/>
      <w:pPr>
        <w:ind w:left="5030" w:hanging="363"/>
      </w:pPr>
      <w:rPr>
        <w:rFonts w:hint="default"/>
        <w:lang w:val="es-ES" w:eastAsia="en-US" w:bidi="ar-SA"/>
      </w:rPr>
    </w:lvl>
    <w:lvl w:ilvl="6">
      <w:start w:val="0"/>
      <w:numFmt w:val="bullet"/>
      <w:lvlText w:val="•"/>
      <w:lvlJc w:val="left"/>
      <w:pPr>
        <w:ind w:left="5836" w:hanging="363"/>
      </w:pPr>
      <w:rPr>
        <w:rFonts w:hint="default"/>
        <w:lang w:val="es-ES" w:eastAsia="en-US" w:bidi="ar-SA"/>
      </w:rPr>
    </w:lvl>
    <w:lvl w:ilvl="7">
      <w:start w:val="0"/>
      <w:numFmt w:val="bullet"/>
      <w:lvlText w:val="•"/>
      <w:lvlJc w:val="left"/>
      <w:pPr>
        <w:ind w:left="6642" w:hanging="363"/>
      </w:pPr>
      <w:rPr>
        <w:rFonts w:hint="default"/>
        <w:lang w:val="es-ES" w:eastAsia="en-US" w:bidi="ar-SA"/>
      </w:rPr>
    </w:lvl>
    <w:lvl w:ilvl="8">
      <w:start w:val="0"/>
      <w:numFmt w:val="bullet"/>
      <w:lvlText w:val="•"/>
      <w:lvlJc w:val="left"/>
      <w:pPr>
        <w:ind w:left="7448" w:hanging="363"/>
      </w:pPr>
      <w:rPr>
        <w:rFonts w:hint="default"/>
        <w:lang w:val="es-ES" w:eastAsia="en-US" w:bidi="ar-SA"/>
      </w:rPr>
    </w:lvl>
  </w:abstractNum>
  <w:abstractNum w:abstractNumId="22">
    <w:multiLevelType w:val="hybridMultilevel"/>
    <w:lvl w:ilvl="0">
      <w:start w:val="1"/>
      <w:numFmt w:val="lowerLetter"/>
      <w:lvlText w:val="%1."/>
      <w:lvlJc w:val="left"/>
      <w:pPr>
        <w:ind w:left="603" w:hanging="360"/>
        <w:jc w:val="left"/>
      </w:pPr>
      <w:rPr>
        <w:rFonts w:hint="default" w:ascii="Tahoma" w:hAnsi="Tahoma" w:eastAsia="Tahoma" w:cs="Tahoma"/>
        <w:b/>
        <w:bCs/>
        <w:i w:val="0"/>
        <w:iCs w:val="0"/>
        <w:spacing w:val="0"/>
        <w:w w:val="100"/>
        <w:sz w:val="24"/>
        <w:szCs w:val="24"/>
        <w:lang w:val="es-ES" w:eastAsia="en-US" w:bidi="ar-SA"/>
      </w:rPr>
    </w:lvl>
    <w:lvl w:ilvl="1">
      <w:start w:val="1"/>
      <w:numFmt w:val="decimal"/>
      <w:lvlText w:val="%2."/>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2">
      <w:start w:val="0"/>
      <w:numFmt w:val="bullet"/>
      <w:lvlText w:val="•"/>
      <w:lvlJc w:val="left"/>
      <w:pPr>
        <w:ind w:left="1895" w:hanging="360"/>
      </w:pPr>
      <w:rPr>
        <w:rFonts w:hint="default"/>
        <w:lang w:val="es-ES" w:eastAsia="en-US" w:bidi="ar-SA"/>
      </w:rPr>
    </w:lvl>
    <w:lvl w:ilvl="3">
      <w:start w:val="0"/>
      <w:numFmt w:val="bullet"/>
      <w:lvlText w:val="•"/>
      <w:lvlJc w:val="left"/>
      <w:pPr>
        <w:ind w:left="2791" w:hanging="360"/>
      </w:pPr>
      <w:rPr>
        <w:rFonts w:hint="default"/>
        <w:lang w:val="es-ES" w:eastAsia="en-US" w:bidi="ar-SA"/>
      </w:rPr>
    </w:lvl>
    <w:lvl w:ilvl="4">
      <w:start w:val="0"/>
      <w:numFmt w:val="bullet"/>
      <w:lvlText w:val="•"/>
      <w:lvlJc w:val="left"/>
      <w:pPr>
        <w:ind w:left="3686" w:hanging="360"/>
      </w:pPr>
      <w:rPr>
        <w:rFonts w:hint="default"/>
        <w:lang w:val="es-ES" w:eastAsia="en-US" w:bidi="ar-SA"/>
      </w:rPr>
    </w:lvl>
    <w:lvl w:ilvl="5">
      <w:start w:val="0"/>
      <w:numFmt w:val="bullet"/>
      <w:lvlText w:val="•"/>
      <w:lvlJc w:val="left"/>
      <w:pPr>
        <w:ind w:left="4582" w:hanging="360"/>
      </w:pPr>
      <w:rPr>
        <w:rFonts w:hint="default"/>
        <w:lang w:val="es-ES" w:eastAsia="en-US" w:bidi="ar-SA"/>
      </w:rPr>
    </w:lvl>
    <w:lvl w:ilvl="6">
      <w:start w:val="0"/>
      <w:numFmt w:val="bullet"/>
      <w:lvlText w:val="•"/>
      <w:lvlJc w:val="left"/>
      <w:pPr>
        <w:ind w:left="5477" w:hanging="360"/>
      </w:pPr>
      <w:rPr>
        <w:rFonts w:hint="default"/>
        <w:lang w:val="es-ES" w:eastAsia="en-US" w:bidi="ar-SA"/>
      </w:rPr>
    </w:lvl>
    <w:lvl w:ilvl="7">
      <w:start w:val="0"/>
      <w:numFmt w:val="bullet"/>
      <w:lvlText w:val="•"/>
      <w:lvlJc w:val="left"/>
      <w:pPr>
        <w:ind w:left="6373" w:hanging="360"/>
      </w:pPr>
      <w:rPr>
        <w:rFonts w:hint="default"/>
        <w:lang w:val="es-ES" w:eastAsia="en-US" w:bidi="ar-SA"/>
      </w:rPr>
    </w:lvl>
    <w:lvl w:ilvl="8">
      <w:start w:val="0"/>
      <w:numFmt w:val="bullet"/>
      <w:lvlText w:val="•"/>
      <w:lvlJc w:val="left"/>
      <w:pPr>
        <w:ind w:left="7268" w:hanging="360"/>
      </w:pPr>
      <w:rPr>
        <w:rFonts w:hint="default"/>
        <w:lang w:val="es-ES" w:eastAsia="en-US" w:bidi="ar-SA"/>
      </w:rPr>
    </w:lvl>
  </w:abstractNum>
  <w:abstractNum w:abstractNumId="21">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20">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9">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8">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7">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364" w:hanging="360"/>
      </w:pPr>
      <w:rPr>
        <w:rFonts w:hint="default" w:ascii="Tahoma" w:hAnsi="Tahoma" w:eastAsia="Tahoma" w:cs="Tahoma"/>
        <w:b w:val="0"/>
        <w:bCs w:val="0"/>
        <w:i w:val="0"/>
        <w:iCs w:val="0"/>
        <w:spacing w:val="0"/>
        <w:w w:val="100"/>
        <w:sz w:val="24"/>
        <w:szCs w:val="24"/>
        <w:lang w:val="es-ES" w:eastAsia="en-US" w:bidi="ar-SA"/>
      </w:rPr>
    </w:lvl>
    <w:lvl w:ilvl="2">
      <w:start w:val="0"/>
      <w:numFmt w:val="bullet"/>
      <w:lvlText w:val="•"/>
      <w:lvlJc w:val="left"/>
      <w:pPr>
        <w:ind w:left="2215" w:hanging="360"/>
      </w:pPr>
      <w:rPr>
        <w:rFonts w:hint="default"/>
        <w:lang w:val="es-ES" w:eastAsia="en-US" w:bidi="ar-SA"/>
      </w:rPr>
    </w:lvl>
    <w:lvl w:ilvl="3">
      <w:start w:val="0"/>
      <w:numFmt w:val="bullet"/>
      <w:lvlText w:val="•"/>
      <w:lvlJc w:val="left"/>
      <w:pPr>
        <w:ind w:left="3071" w:hanging="360"/>
      </w:pPr>
      <w:rPr>
        <w:rFonts w:hint="default"/>
        <w:lang w:val="es-ES" w:eastAsia="en-US" w:bidi="ar-SA"/>
      </w:rPr>
    </w:lvl>
    <w:lvl w:ilvl="4">
      <w:start w:val="0"/>
      <w:numFmt w:val="bullet"/>
      <w:lvlText w:val="•"/>
      <w:lvlJc w:val="left"/>
      <w:pPr>
        <w:ind w:left="3926" w:hanging="360"/>
      </w:pPr>
      <w:rPr>
        <w:rFonts w:hint="default"/>
        <w:lang w:val="es-ES" w:eastAsia="en-US" w:bidi="ar-SA"/>
      </w:rPr>
    </w:lvl>
    <w:lvl w:ilvl="5">
      <w:start w:val="0"/>
      <w:numFmt w:val="bullet"/>
      <w:lvlText w:val="•"/>
      <w:lvlJc w:val="left"/>
      <w:pPr>
        <w:ind w:left="4782" w:hanging="360"/>
      </w:pPr>
      <w:rPr>
        <w:rFonts w:hint="default"/>
        <w:lang w:val="es-ES" w:eastAsia="en-US" w:bidi="ar-SA"/>
      </w:rPr>
    </w:lvl>
    <w:lvl w:ilvl="6">
      <w:start w:val="0"/>
      <w:numFmt w:val="bullet"/>
      <w:lvlText w:val="•"/>
      <w:lvlJc w:val="left"/>
      <w:pPr>
        <w:ind w:left="5637" w:hanging="360"/>
      </w:pPr>
      <w:rPr>
        <w:rFonts w:hint="default"/>
        <w:lang w:val="es-ES" w:eastAsia="en-US" w:bidi="ar-SA"/>
      </w:rPr>
    </w:lvl>
    <w:lvl w:ilvl="7">
      <w:start w:val="0"/>
      <w:numFmt w:val="bullet"/>
      <w:lvlText w:val="•"/>
      <w:lvlJc w:val="left"/>
      <w:pPr>
        <w:ind w:left="6493" w:hanging="360"/>
      </w:pPr>
      <w:rPr>
        <w:rFonts w:hint="default"/>
        <w:lang w:val="es-ES" w:eastAsia="en-US" w:bidi="ar-SA"/>
      </w:rPr>
    </w:lvl>
    <w:lvl w:ilvl="8">
      <w:start w:val="0"/>
      <w:numFmt w:val="bullet"/>
      <w:lvlText w:val="•"/>
      <w:lvlJc w:val="left"/>
      <w:pPr>
        <w:ind w:left="7348" w:hanging="360"/>
      </w:pPr>
      <w:rPr>
        <w:rFonts w:hint="default"/>
        <w:lang w:val="es-ES" w:eastAsia="en-US" w:bidi="ar-SA"/>
      </w:rPr>
    </w:lvl>
  </w:abstractNum>
  <w:abstractNum w:abstractNumId="16">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5">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4">
    <w:multiLevelType w:val="hybridMultilevel"/>
    <w:lvl w:ilvl="0">
      <w:start w:val="1"/>
      <w:numFmt w:val="decimal"/>
      <w:lvlText w:val="%1."/>
      <w:lvlJc w:val="left"/>
      <w:pPr>
        <w:ind w:left="822" w:hanging="360"/>
        <w:jc w:val="left"/>
      </w:pPr>
      <w:rPr>
        <w:rFonts w:hint="default" w:ascii="Tahoma" w:hAnsi="Tahoma" w:eastAsia="Tahoma" w:cs="Tahoma"/>
        <w:b/>
        <w:bCs/>
        <w:i w:val="0"/>
        <w:iCs w:val="0"/>
        <w:spacing w:val="0"/>
        <w:w w:val="100"/>
        <w:sz w:val="24"/>
        <w:szCs w:val="24"/>
        <w:lang w:val="es-ES" w:eastAsia="en-US" w:bidi="ar-SA"/>
      </w:rPr>
    </w:lvl>
    <w:lvl w:ilvl="1">
      <w:start w:val="1"/>
      <w:numFmt w:val="decimal"/>
      <w:lvlText w:val="%2."/>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2">
      <w:start w:val="0"/>
      <w:numFmt w:val="bullet"/>
      <w:lvlText w:val="•"/>
      <w:lvlJc w:val="left"/>
      <w:pPr>
        <w:ind w:left="1895" w:hanging="360"/>
      </w:pPr>
      <w:rPr>
        <w:rFonts w:hint="default"/>
        <w:lang w:val="es-ES" w:eastAsia="en-US" w:bidi="ar-SA"/>
      </w:rPr>
    </w:lvl>
    <w:lvl w:ilvl="3">
      <w:start w:val="0"/>
      <w:numFmt w:val="bullet"/>
      <w:lvlText w:val="•"/>
      <w:lvlJc w:val="left"/>
      <w:pPr>
        <w:ind w:left="2791" w:hanging="360"/>
      </w:pPr>
      <w:rPr>
        <w:rFonts w:hint="default"/>
        <w:lang w:val="es-ES" w:eastAsia="en-US" w:bidi="ar-SA"/>
      </w:rPr>
    </w:lvl>
    <w:lvl w:ilvl="4">
      <w:start w:val="0"/>
      <w:numFmt w:val="bullet"/>
      <w:lvlText w:val="•"/>
      <w:lvlJc w:val="left"/>
      <w:pPr>
        <w:ind w:left="3686" w:hanging="360"/>
      </w:pPr>
      <w:rPr>
        <w:rFonts w:hint="default"/>
        <w:lang w:val="es-ES" w:eastAsia="en-US" w:bidi="ar-SA"/>
      </w:rPr>
    </w:lvl>
    <w:lvl w:ilvl="5">
      <w:start w:val="0"/>
      <w:numFmt w:val="bullet"/>
      <w:lvlText w:val="•"/>
      <w:lvlJc w:val="left"/>
      <w:pPr>
        <w:ind w:left="4582" w:hanging="360"/>
      </w:pPr>
      <w:rPr>
        <w:rFonts w:hint="default"/>
        <w:lang w:val="es-ES" w:eastAsia="en-US" w:bidi="ar-SA"/>
      </w:rPr>
    </w:lvl>
    <w:lvl w:ilvl="6">
      <w:start w:val="0"/>
      <w:numFmt w:val="bullet"/>
      <w:lvlText w:val="•"/>
      <w:lvlJc w:val="left"/>
      <w:pPr>
        <w:ind w:left="5477" w:hanging="360"/>
      </w:pPr>
      <w:rPr>
        <w:rFonts w:hint="default"/>
        <w:lang w:val="es-ES" w:eastAsia="en-US" w:bidi="ar-SA"/>
      </w:rPr>
    </w:lvl>
    <w:lvl w:ilvl="7">
      <w:start w:val="0"/>
      <w:numFmt w:val="bullet"/>
      <w:lvlText w:val="•"/>
      <w:lvlJc w:val="left"/>
      <w:pPr>
        <w:ind w:left="6373" w:hanging="360"/>
      </w:pPr>
      <w:rPr>
        <w:rFonts w:hint="default"/>
        <w:lang w:val="es-ES" w:eastAsia="en-US" w:bidi="ar-SA"/>
      </w:rPr>
    </w:lvl>
    <w:lvl w:ilvl="8">
      <w:start w:val="0"/>
      <w:numFmt w:val="bullet"/>
      <w:lvlText w:val="•"/>
      <w:lvlJc w:val="left"/>
      <w:pPr>
        <w:ind w:left="7268" w:hanging="360"/>
      </w:pPr>
      <w:rPr>
        <w:rFonts w:hint="default"/>
        <w:lang w:val="es-ES" w:eastAsia="en-US" w:bidi="ar-SA"/>
      </w:rPr>
    </w:lvl>
  </w:abstractNum>
  <w:abstractNum w:abstractNumId="13">
    <w:multiLevelType w:val="hybridMultilevel"/>
    <w:lvl w:ilvl="0">
      <w:start w:val="1"/>
      <w:numFmt w:val="decimal"/>
      <w:lvlText w:val="%1."/>
      <w:lvlJc w:val="left"/>
      <w:pPr>
        <w:ind w:left="603"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446" w:hanging="360"/>
      </w:pPr>
      <w:rPr>
        <w:rFonts w:hint="default"/>
        <w:lang w:val="es-ES" w:eastAsia="en-US" w:bidi="ar-SA"/>
      </w:rPr>
    </w:lvl>
    <w:lvl w:ilvl="2">
      <w:start w:val="0"/>
      <w:numFmt w:val="bullet"/>
      <w:lvlText w:val="•"/>
      <w:lvlJc w:val="left"/>
      <w:pPr>
        <w:ind w:left="2292" w:hanging="360"/>
      </w:pPr>
      <w:rPr>
        <w:rFonts w:hint="default"/>
        <w:lang w:val="es-ES" w:eastAsia="en-US" w:bidi="ar-SA"/>
      </w:rPr>
    </w:lvl>
    <w:lvl w:ilvl="3">
      <w:start w:val="0"/>
      <w:numFmt w:val="bullet"/>
      <w:lvlText w:val="•"/>
      <w:lvlJc w:val="left"/>
      <w:pPr>
        <w:ind w:left="3138" w:hanging="360"/>
      </w:pPr>
      <w:rPr>
        <w:rFonts w:hint="default"/>
        <w:lang w:val="es-ES" w:eastAsia="en-US" w:bidi="ar-SA"/>
      </w:rPr>
    </w:lvl>
    <w:lvl w:ilvl="4">
      <w:start w:val="0"/>
      <w:numFmt w:val="bullet"/>
      <w:lvlText w:val="•"/>
      <w:lvlJc w:val="left"/>
      <w:pPr>
        <w:ind w:left="3984" w:hanging="360"/>
      </w:pPr>
      <w:rPr>
        <w:rFonts w:hint="default"/>
        <w:lang w:val="es-ES" w:eastAsia="en-US" w:bidi="ar-SA"/>
      </w:rPr>
    </w:lvl>
    <w:lvl w:ilvl="5">
      <w:start w:val="0"/>
      <w:numFmt w:val="bullet"/>
      <w:lvlText w:val="•"/>
      <w:lvlJc w:val="left"/>
      <w:pPr>
        <w:ind w:left="4830" w:hanging="360"/>
      </w:pPr>
      <w:rPr>
        <w:rFonts w:hint="default"/>
        <w:lang w:val="es-ES" w:eastAsia="en-US" w:bidi="ar-SA"/>
      </w:rPr>
    </w:lvl>
    <w:lvl w:ilvl="6">
      <w:start w:val="0"/>
      <w:numFmt w:val="bullet"/>
      <w:lvlText w:val="•"/>
      <w:lvlJc w:val="left"/>
      <w:pPr>
        <w:ind w:left="5676" w:hanging="360"/>
      </w:pPr>
      <w:rPr>
        <w:rFonts w:hint="default"/>
        <w:lang w:val="es-ES" w:eastAsia="en-US" w:bidi="ar-SA"/>
      </w:rPr>
    </w:lvl>
    <w:lvl w:ilvl="7">
      <w:start w:val="0"/>
      <w:numFmt w:val="bullet"/>
      <w:lvlText w:val="•"/>
      <w:lvlJc w:val="left"/>
      <w:pPr>
        <w:ind w:left="6522" w:hanging="360"/>
      </w:pPr>
      <w:rPr>
        <w:rFonts w:hint="default"/>
        <w:lang w:val="es-ES" w:eastAsia="en-US" w:bidi="ar-SA"/>
      </w:rPr>
    </w:lvl>
    <w:lvl w:ilvl="8">
      <w:start w:val="0"/>
      <w:numFmt w:val="bullet"/>
      <w:lvlText w:val="•"/>
      <w:lvlJc w:val="left"/>
      <w:pPr>
        <w:ind w:left="7368" w:hanging="360"/>
      </w:pPr>
      <w:rPr>
        <w:rFonts w:hint="default"/>
        <w:lang w:val="es-ES" w:eastAsia="en-US" w:bidi="ar-SA"/>
      </w:rPr>
    </w:lvl>
  </w:abstractNum>
  <w:abstractNum w:abstractNumId="12">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99"/>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1">
    <w:multiLevelType w:val="hybridMultilevel"/>
    <w:lvl w:ilvl="0">
      <w:start w:val="1"/>
      <w:numFmt w:val="decimal"/>
      <w:lvlText w:val="%1."/>
      <w:lvlJc w:val="left"/>
      <w:pPr>
        <w:ind w:left="822" w:hanging="360"/>
        <w:jc w:val="left"/>
      </w:pPr>
      <w:rPr>
        <w:rFonts w:hint="default" w:ascii="Tahoma" w:hAnsi="Tahoma" w:eastAsia="Tahoma" w:cs="Tahoma"/>
        <w:b/>
        <w:bCs/>
        <w:i w:val="0"/>
        <w:iCs w:val="0"/>
        <w:spacing w:val="0"/>
        <w:w w:val="100"/>
        <w:sz w:val="24"/>
        <w:szCs w:val="24"/>
        <w:lang w:val="es-ES" w:eastAsia="en-US" w:bidi="ar-SA"/>
      </w:rPr>
    </w:lvl>
    <w:lvl w:ilvl="1">
      <w:start w:val="1"/>
      <w:numFmt w:val="lowerLetter"/>
      <w:lvlText w:val="%2."/>
      <w:lvlJc w:val="left"/>
      <w:pPr>
        <w:ind w:left="1170" w:hanging="360"/>
        <w:jc w:val="left"/>
      </w:pPr>
      <w:rPr>
        <w:rFonts w:hint="default" w:ascii="Tahoma" w:hAnsi="Tahoma" w:eastAsia="Tahoma" w:cs="Tahoma"/>
        <w:b w:val="0"/>
        <w:bCs w:val="0"/>
        <w:i w:val="0"/>
        <w:iCs w:val="0"/>
        <w:spacing w:val="0"/>
        <w:w w:val="100"/>
        <w:sz w:val="24"/>
        <w:szCs w:val="24"/>
        <w:lang w:val="es-ES" w:eastAsia="en-US" w:bidi="ar-SA"/>
      </w:rPr>
    </w:lvl>
    <w:lvl w:ilvl="2">
      <w:start w:val="0"/>
      <w:numFmt w:val="bullet"/>
      <w:lvlText w:val="•"/>
      <w:lvlJc w:val="left"/>
      <w:pPr>
        <w:ind w:left="2055" w:hanging="360"/>
      </w:pPr>
      <w:rPr>
        <w:rFonts w:hint="default"/>
        <w:lang w:val="es-ES" w:eastAsia="en-US" w:bidi="ar-SA"/>
      </w:rPr>
    </w:lvl>
    <w:lvl w:ilvl="3">
      <w:start w:val="0"/>
      <w:numFmt w:val="bullet"/>
      <w:lvlText w:val="•"/>
      <w:lvlJc w:val="left"/>
      <w:pPr>
        <w:ind w:left="2931" w:hanging="360"/>
      </w:pPr>
      <w:rPr>
        <w:rFonts w:hint="default"/>
        <w:lang w:val="es-ES" w:eastAsia="en-US" w:bidi="ar-SA"/>
      </w:rPr>
    </w:lvl>
    <w:lvl w:ilvl="4">
      <w:start w:val="0"/>
      <w:numFmt w:val="bullet"/>
      <w:lvlText w:val="•"/>
      <w:lvlJc w:val="left"/>
      <w:pPr>
        <w:ind w:left="3806" w:hanging="360"/>
      </w:pPr>
      <w:rPr>
        <w:rFonts w:hint="default"/>
        <w:lang w:val="es-ES" w:eastAsia="en-US" w:bidi="ar-SA"/>
      </w:rPr>
    </w:lvl>
    <w:lvl w:ilvl="5">
      <w:start w:val="0"/>
      <w:numFmt w:val="bullet"/>
      <w:lvlText w:val="•"/>
      <w:lvlJc w:val="left"/>
      <w:pPr>
        <w:ind w:left="4682" w:hanging="360"/>
      </w:pPr>
      <w:rPr>
        <w:rFonts w:hint="default"/>
        <w:lang w:val="es-ES" w:eastAsia="en-US" w:bidi="ar-SA"/>
      </w:rPr>
    </w:lvl>
    <w:lvl w:ilvl="6">
      <w:start w:val="0"/>
      <w:numFmt w:val="bullet"/>
      <w:lvlText w:val="•"/>
      <w:lvlJc w:val="left"/>
      <w:pPr>
        <w:ind w:left="5557" w:hanging="360"/>
      </w:pPr>
      <w:rPr>
        <w:rFonts w:hint="default"/>
        <w:lang w:val="es-ES" w:eastAsia="en-US" w:bidi="ar-SA"/>
      </w:rPr>
    </w:lvl>
    <w:lvl w:ilvl="7">
      <w:start w:val="0"/>
      <w:numFmt w:val="bullet"/>
      <w:lvlText w:val="•"/>
      <w:lvlJc w:val="left"/>
      <w:pPr>
        <w:ind w:left="6433" w:hanging="360"/>
      </w:pPr>
      <w:rPr>
        <w:rFonts w:hint="default"/>
        <w:lang w:val="es-ES" w:eastAsia="en-US" w:bidi="ar-SA"/>
      </w:rPr>
    </w:lvl>
    <w:lvl w:ilvl="8">
      <w:start w:val="0"/>
      <w:numFmt w:val="bullet"/>
      <w:lvlText w:val="•"/>
      <w:lvlJc w:val="left"/>
      <w:pPr>
        <w:ind w:left="7308" w:hanging="360"/>
      </w:pPr>
      <w:rPr>
        <w:rFonts w:hint="default"/>
        <w:lang w:val="es-ES" w:eastAsia="en-US" w:bidi="ar-SA"/>
      </w:rPr>
    </w:lvl>
  </w:abstractNum>
  <w:abstractNum w:abstractNumId="10">
    <w:multiLevelType w:val="hybridMultilevel"/>
    <w:lvl w:ilvl="0">
      <w:start w:val="1"/>
      <w:numFmt w:val="decimal"/>
      <w:lvlText w:val="%1."/>
      <w:lvlJc w:val="left"/>
      <w:pPr>
        <w:ind w:left="1170" w:hanging="360"/>
        <w:jc w:val="left"/>
      </w:pPr>
      <w:rPr>
        <w:rFonts w:hint="default" w:ascii="Tahoma" w:hAnsi="Tahoma" w:eastAsia="Tahoma" w:cs="Tahoma"/>
        <w:b/>
        <w:bCs/>
        <w:i w:val="0"/>
        <w:iCs w:val="0"/>
        <w:spacing w:val="0"/>
        <w:w w:val="100"/>
        <w:sz w:val="24"/>
        <w:szCs w:val="24"/>
        <w:lang w:val="es-ES" w:eastAsia="en-US" w:bidi="ar-SA"/>
      </w:rPr>
    </w:lvl>
    <w:lvl w:ilvl="1">
      <w:start w:val="1"/>
      <w:numFmt w:val="decimal"/>
      <w:lvlText w:val="%2."/>
      <w:lvlJc w:val="left"/>
      <w:pPr>
        <w:ind w:left="1364" w:hanging="363"/>
        <w:jc w:val="left"/>
      </w:pPr>
      <w:rPr>
        <w:rFonts w:hint="default" w:ascii="Tahoma" w:hAnsi="Tahoma" w:eastAsia="Tahoma" w:cs="Tahoma"/>
        <w:b/>
        <w:bCs/>
        <w:i w:val="0"/>
        <w:iCs w:val="0"/>
        <w:spacing w:val="0"/>
        <w:w w:val="100"/>
        <w:sz w:val="24"/>
        <w:szCs w:val="24"/>
        <w:lang w:val="es-ES" w:eastAsia="en-US" w:bidi="ar-SA"/>
      </w:rPr>
    </w:lvl>
    <w:lvl w:ilvl="2">
      <w:start w:val="0"/>
      <w:numFmt w:val="bullet"/>
      <w:lvlText w:val="•"/>
      <w:lvlJc w:val="left"/>
      <w:pPr>
        <w:ind w:left="2215" w:hanging="363"/>
      </w:pPr>
      <w:rPr>
        <w:rFonts w:hint="default"/>
        <w:lang w:val="es-ES" w:eastAsia="en-US" w:bidi="ar-SA"/>
      </w:rPr>
    </w:lvl>
    <w:lvl w:ilvl="3">
      <w:start w:val="0"/>
      <w:numFmt w:val="bullet"/>
      <w:lvlText w:val="•"/>
      <w:lvlJc w:val="left"/>
      <w:pPr>
        <w:ind w:left="3071" w:hanging="363"/>
      </w:pPr>
      <w:rPr>
        <w:rFonts w:hint="default"/>
        <w:lang w:val="es-ES" w:eastAsia="en-US" w:bidi="ar-SA"/>
      </w:rPr>
    </w:lvl>
    <w:lvl w:ilvl="4">
      <w:start w:val="0"/>
      <w:numFmt w:val="bullet"/>
      <w:lvlText w:val="•"/>
      <w:lvlJc w:val="left"/>
      <w:pPr>
        <w:ind w:left="3926" w:hanging="363"/>
      </w:pPr>
      <w:rPr>
        <w:rFonts w:hint="default"/>
        <w:lang w:val="es-ES" w:eastAsia="en-US" w:bidi="ar-SA"/>
      </w:rPr>
    </w:lvl>
    <w:lvl w:ilvl="5">
      <w:start w:val="0"/>
      <w:numFmt w:val="bullet"/>
      <w:lvlText w:val="•"/>
      <w:lvlJc w:val="left"/>
      <w:pPr>
        <w:ind w:left="4782" w:hanging="363"/>
      </w:pPr>
      <w:rPr>
        <w:rFonts w:hint="default"/>
        <w:lang w:val="es-ES" w:eastAsia="en-US" w:bidi="ar-SA"/>
      </w:rPr>
    </w:lvl>
    <w:lvl w:ilvl="6">
      <w:start w:val="0"/>
      <w:numFmt w:val="bullet"/>
      <w:lvlText w:val="•"/>
      <w:lvlJc w:val="left"/>
      <w:pPr>
        <w:ind w:left="5637" w:hanging="363"/>
      </w:pPr>
      <w:rPr>
        <w:rFonts w:hint="default"/>
        <w:lang w:val="es-ES" w:eastAsia="en-US" w:bidi="ar-SA"/>
      </w:rPr>
    </w:lvl>
    <w:lvl w:ilvl="7">
      <w:start w:val="0"/>
      <w:numFmt w:val="bullet"/>
      <w:lvlText w:val="•"/>
      <w:lvlJc w:val="left"/>
      <w:pPr>
        <w:ind w:left="6493" w:hanging="363"/>
      </w:pPr>
      <w:rPr>
        <w:rFonts w:hint="default"/>
        <w:lang w:val="es-ES" w:eastAsia="en-US" w:bidi="ar-SA"/>
      </w:rPr>
    </w:lvl>
    <w:lvl w:ilvl="8">
      <w:start w:val="0"/>
      <w:numFmt w:val="bullet"/>
      <w:lvlText w:val="•"/>
      <w:lvlJc w:val="left"/>
      <w:pPr>
        <w:ind w:left="7348" w:hanging="363"/>
      </w:pPr>
      <w:rPr>
        <w:rFonts w:hint="default"/>
        <w:lang w:val="es-ES" w:eastAsia="en-US" w:bidi="ar-SA"/>
      </w:rPr>
    </w:lvl>
  </w:abstractNum>
  <w:abstractNum w:abstractNumId="9">
    <w:multiLevelType w:val="hybridMultilevel"/>
    <w:lvl w:ilvl="0">
      <w:start w:val="1"/>
      <w:numFmt w:val="decimal"/>
      <w:lvlText w:val="%1."/>
      <w:lvlJc w:val="left"/>
      <w:pPr>
        <w:ind w:left="1170"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968" w:hanging="360"/>
      </w:pPr>
      <w:rPr>
        <w:rFonts w:hint="default"/>
        <w:lang w:val="es-ES" w:eastAsia="en-US" w:bidi="ar-SA"/>
      </w:rPr>
    </w:lvl>
    <w:lvl w:ilvl="2">
      <w:start w:val="0"/>
      <w:numFmt w:val="bullet"/>
      <w:lvlText w:val="•"/>
      <w:lvlJc w:val="left"/>
      <w:pPr>
        <w:ind w:left="2756"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20" w:hanging="360"/>
      </w:pPr>
      <w:rPr>
        <w:rFonts w:hint="default"/>
        <w:lang w:val="es-ES" w:eastAsia="en-US" w:bidi="ar-SA"/>
      </w:rPr>
    </w:lvl>
    <w:lvl w:ilvl="6">
      <w:start w:val="0"/>
      <w:numFmt w:val="bullet"/>
      <w:lvlText w:val="•"/>
      <w:lvlJc w:val="left"/>
      <w:pPr>
        <w:ind w:left="5908" w:hanging="360"/>
      </w:pPr>
      <w:rPr>
        <w:rFonts w:hint="default"/>
        <w:lang w:val="es-ES" w:eastAsia="en-US" w:bidi="ar-SA"/>
      </w:rPr>
    </w:lvl>
    <w:lvl w:ilvl="7">
      <w:start w:val="0"/>
      <w:numFmt w:val="bullet"/>
      <w:lvlText w:val="•"/>
      <w:lvlJc w:val="left"/>
      <w:pPr>
        <w:ind w:left="6696" w:hanging="360"/>
      </w:pPr>
      <w:rPr>
        <w:rFonts w:hint="default"/>
        <w:lang w:val="es-ES" w:eastAsia="en-US" w:bidi="ar-SA"/>
      </w:rPr>
    </w:lvl>
    <w:lvl w:ilvl="8">
      <w:start w:val="0"/>
      <w:numFmt w:val="bullet"/>
      <w:lvlText w:val="•"/>
      <w:lvlJc w:val="left"/>
      <w:pPr>
        <w:ind w:left="7484" w:hanging="360"/>
      </w:pPr>
      <w:rPr>
        <w:rFonts w:hint="default"/>
        <w:lang w:val="es-ES" w:eastAsia="en-US" w:bidi="ar-SA"/>
      </w:rPr>
    </w:lvl>
  </w:abstractNum>
  <w:abstractNum w:abstractNumId="8">
    <w:multiLevelType w:val="hybridMultilevel"/>
    <w:lvl w:ilvl="0">
      <w:start w:val="1"/>
      <w:numFmt w:val="decimal"/>
      <w:lvlText w:val="%1."/>
      <w:lvlJc w:val="left"/>
      <w:pPr>
        <w:ind w:left="1170"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968" w:hanging="360"/>
      </w:pPr>
      <w:rPr>
        <w:rFonts w:hint="default"/>
        <w:lang w:val="es-ES" w:eastAsia="en-US" w:bidi="ar-SA"/>
      </w:rPr>
    </w:lvl>
    <w:lvl w:ilvl="2">
      <w:start w:val="0"/>
      <w:numFmt w:val="bullet"/>
      <w:lvlText w:val="•"/>
      <w:lvlJc w:val="left"/>
      <w:pPr>
        <w:ind w:left="2756"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20" w:hanging="360"/>
      </w:pPr>
      <w:rPr>
        <w:rFonts w:hint="default"/>
        <w:lang w:val="es-ES" w:eastAsia="en-US" w:bidi="ar-SA"/>
      </w:rPr>
    </w:lvl>
    <w:lvl w:ilvl="6">
      <w:start w:val="0"/>
      <w:numFmt w:val="bullet"/>
      <w:lvlText w:val="•"/>
      <w:lvlJc w:val="left"/>
      <w:pPr>
        <w:ind w:left="5908" w:hanging="360"/>
      </w:pPr>
      <w:rPr>
        <w:rFonts w:hint="default"/>
        <w:lang w:val="es-ES" w:eastAsia="en-US" w:bidi="ar-SA"/>
      </w:rPr>
    </w:lvl>
    <w:lvl w:ilvl="7">
      <w:start w:val="0"/>
      <w:numFmt w:val="bullet"/>
      <w:lvlText w:val="•"/>
      <w:lvlJc w:val="left"/>
      <w:pPr>
        <w:ind w:left="6696" w:hanging="360"/>
      </w:pPr>
      <w:rPr>
        <w:rFonts w:hint="default"/>
        <w:lang w:val="es-ES" w:eastAsia="en-US" w:bidi="ar-SA"/>
      </w:rPr>
    </w:lvl>
    <w:lvl w:ilvl="8">
      <w:start w:val="0"/>
      <w:numFmt w:val="bullet"/>
      <w:lvlText w:val="•"/>
      <w:lvlJc w:val="left"/>
      <w:pPr>
        <w:ind w:left="7484" w:hanging="360"/>
      </w:pPr>
      <w:rPr>
        <w:rFonts w:hint="default"/>
        <w:lang w:val="es-ES" w:eastAsia="en-US" w:bidi="ar-SA"/>
      </w:rPr>
    </w:lvl>
  </w:abstractNum>
  <w:abstractNum w:abstractNumId="7">
    <w:multiLevelType w:val="hybridMultilevel"/>
    <w:lvl w:ilvl="0">
      <w:start w:val="1"/>
      <w:numFmt w:val="decimal"/>
      <w:lvlText w:val="%1."/>
      <w:lvlJc w:val="left"/>
      <w:pPr>
        <w:ind w:left="118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968" w:hanging="360"/>
      </w:pPr>
      <w:rPr>
        <w:rFonts w:hint="default"/>
        <w:lang w:val="es-ES" w:eastAsia="en-US" w:bidi="ar-SA"/>
      </w:rPr>
    </w:lvl>
    <w:lvl w:ilvl="2">
      <w:start w:val="0"/>
      <w:numFmt w:val="bullet"/>
      <w:lvlText w:val="•"/>
      <w:lvlJc w:val="left"/>
      <w:pPr>
        <w:ind w:left="2756"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20" w:hanging="360"/>
      </w:pPr>
      <w:rPr>
        <w:rFonts w:hint="default"/>
        <w:lang w:val="es-ES" w:eastAsia="en-US" w:bidi="ar-SA"/>
      </w:rPr>
    </w:lvl>
    <w:lvl w:ilvl="6">
      <w:start w:val="0"/>
      <w:numFmt w:val="bullet"/>
      <w:lvlText w:val="•"/>
      <w:lvlJc w:val="left"/>
      <w:pPr>
        <w:ind w:left="5908" w:hanging="360"/>
      </w:pPr>
      <w:rPr>
        <w:rFonts w:hint="default"/>
        <w:lang w:val="es-ES" w:eastAsia="en-US" w:bidi="ar-SA"/>
      </w:rPr>
    </w:lvl>
    <w:lvl w:ilvl="7">
      <w:start w:val="0"/>
      <w:numFmt w:val="bullet"/>
      <w:lvlText w:val="•"/>
      <w:lvlJc w:val="left"/>
      <w:pPr>
        <w:ind w:left="6696" w:hanging="360"/>
      </w:pPr>
      <w:rPr>
        <w:rFonts w:hint="default"/>
        <w:lang w:val="es-ES" w:eastAsia="en-US" w:bidi="ar-SA"/>
      </w:rPr>
    </w:lvl>
    <w:lvl w:ilvl="8">
      <w:start w:val="0"/>
      <w:numFmt w:val="bullet"/>
      <w:lvlText w:val="•"/>
      <w:lvlJc w:val="left"/>
      <w:pPr>
        <w:ind w:left="7484" w:hanging="360"/>
      </w:pPr>
      <w:rPr>
        <w:rFonts w:hint="default"/>
        <w:lang w:val="es-ES" w:eastAsia="en-US" w:bidi="ar-SA"/>
      </w:rPr>
    </w:lvl>
  </w:abstractNum>
  <w:abstractNum w:abstractNumId="6">
    <w:multiLevelType w:val="hybridMultilevel"/>
    <w:lvl w:ilvl="0">
      <w:start w:val="1"/>
      <w:numFmt w:val="decimal"/>
      <w:lvlText w:val="%1."/>
      <w:lvlJc w:val="left"/>
      <w:pPr>
        <w:ind w:left="118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968" w:hanging="360"/>
      </w:pPr>
      <w:rPr>
        <w:rFonts w:hint="default"/>
        <w:lang w:val="es-ES" w:eastAsia="en-US" w:bidi="ar-SA"/>
      </w:rPr>
    </w:lvl>
    <w:lvl w:ilvl="2">
      <w:start w:val="0"/>
      <w:numFmt w:val="bullet"/>
      <w:lvlText w:val="•"/>
      <w:lvlJc w:val="left"/>
      <w:pPr>
        <w:ind w:left="2756" w:hanging="360"/>
      </w:pPr>
      <w:rPr>
        <w:rFonts w:hint="default"/>
        <w:lang w:val="es-ES" w:eastAsia="en-US" w:bidi="ar-SA"/>
      </w:rPr>
    </w:lvl>
    <w:lvl w:ilvl="3">
      <w:start w:val="0"/>
      <w:numFmt w:val="bullet"/>
      <w:lvlText w:val="•"/>
      <w:lvlJc w:val="left"/>
      <w:pPr>
        <w:ind w:left="354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20" w:hanging="360"/>
      </w:pPr>
      <w:rPr>
        <w:rFonts w:hint="default"/>
        <w:lang w:val="es-ES" w:eastAsia="en-US" w:bidi="ar-SA"/>
      </w:rPr>
    </w:lvl>
    <w:lvl w:ilvl="6">
      <w:start w:val="0"/>
      <w:numFmt w:val="bullet"/>
      <w:lvlText w:val="•"/>
      <w:lvlJc w:val="left"/>
      <w:pPr>
        <w:ind w:left="5908" w:hanging="360"/>
      </w:pPr>
      <w:rPr>
        <w:rFonts w:hint="default"/>
        <w:lang w:val="es-ES" w:eastAsia="en-US" w:bidi="ar-SA"/>
      </w:rPr>
    </w:lvl>
    <w:lvl w:ilvl="7">
      <w:start w:val="0"/>
      <w:numFmt w:val="bullet"/>
      <w:lvlText w:val="•"/>
      <w:lvlJc w:val="left"/>
      <w:pPr>
        <w:ind w:left="6696" w:hanging="360"/>
      </w:pPr>
      <w:rPr>
        <w:rFonts w:hint="default"/>
        <w:lang w:val="es-ES" w:eastAsia="en-US" w:bidi="ar-SA"/>
      </w:rPr>
    </w:lvl>
    <w:lvl w:ilvl="8">
      <w:start w:val="0"/>
      <w:numFmt w:val="bullet"/>
      <w:lvlText w:val="•"/>
      <w:lvlJc w:val="left"/>
      <w:pPr>
        <w:ind w:left="7484" w:hanging="360"/>
      </w:pPr>
      <w:rPr>
        <w:rFonts w:hint="default"/>
        <w:lang w:val="es-ES" w:eastAsia="en-US" w:bidi="ar-SA"/>
      </w:rPr>
    </w:lvl>
  </w:abstractNum>
  <w:abstractNum w:abstractNumId="5">
    <w:multiLevelType w:val="hybridMultilevel"/>
    <w:lvl w:ilvl="0">
      <w:start w:val="1"/>
      <w:numFmt w:val="decimal"/>
      <w:lvlText w:val="%1."/>
      <w:lvlJc w:val="left"/>
      <w:pPr>
        <w:ind w:left="1004" w:hanging="336"/>
        <w:jc w:val="left"/>
      </w:pPr>
      <w:rPr>
        <w:rFonts w:hint="default" w:ascii="Tahoma" w:hAnsi="Tahoma" w:eastAsia="Tahoma" w:cs="Tahoma"/>
        <w:b/>
        <w:bCs/>
        <w:i w:val="0"/>
        <w:iCs w:val="0"/>
        <w:spacing w:val="0"/>
        <w:w w:val="100"/>
        <w:sz w:val="24"/>
        <w:szCs w:val="24"/>
        <w:lang w:val="es-ES" w:eastAsia="en-US" w:bidi="ar-SA"/>
      </w:rPr>
    </w:lvl>
    <w:lvl w:ilvl="1">
      <w:start w:val="1"/>
      <w:numFmt w:val="decimal"/>
      <w:lvlText w:val="%2."/>
      <w:lvlJc w:val="left"/>
      <w:pPr>
        <w:ind w:left="1182" w:hanging="360"/>
        <w:jc w:val="left"/>
      </w:pPr>
      <w:rPr>
        <w:rFonts w:hint="default" w:ascii="Tahoma" w:hAnsi="Tahoma" w:eastAsia="Tahoma" w:cs="Tahoma"/>
        <w:b/>
        <w:bCs/>
        <w:i w:val="0"/>
        <w:iCs w:val="0"/>
        <w:spacing w:val="0"/>
        <w:w w:val="100"/>
        <w:sz w:val="24"/>
        <w:szCs w:val="24"/>
        <w:lang w:val="es-ES" w:eastAsia="en-US" w:bidi="ar-SA"/>
      </w:rPr>
    </w:lvl>
    <w:lvl w:ilvl="2">
      <w:start w:val="0"/>
      <w:numFmt w:val="bullet"/>
      <w:lvlText w:val="•"/>
      <w:lvlJc w:val="left"/>
      <w:pPr>
        <w:ind w:left="2055" w:hanging="360"/>
      </w:pPr>
      <w:rPr>
        <w:rFonts w:hint="default"/>
        <w:lang w:val="es-ES" w:eastAsia="en-US" w:bidi="ar-SA"/>
      </w:rPr>
    </w:lvl>
    <w:lvl w:ilvl="3">
      <w:start w:val="0"/>
      <w:numFmt w:val="bullet"/>
      <w:lvlText w:val="•"/>
      <w:lvlJc w:val="left"/>
      <w:pPr>
        <w:ind w:left="2931" w:hanging="360"/>
      </w:pPr>
      <w:rPr>
        <w:rFonts w:hint="default"/>
        <w:lang w:val="es-ES" w:eastAsia="en-US" w:bidi="ar-SA"/>
      </w:rPr>
    </w:lvl>
    <w:lvl w:ilvl="4">
      <w:start w:val="0"/>
      <w:numFmt w:val="bullet"/>
      <w:lvlText w:val="•"/>
      <w:lvlJc w:val="left"/>
      <w:pPr>
        <w:ind w:left="3806" w:hanging="360"/>
      </w:pPr>
      <w:rPr>
        <w:rFonts w:hint="default"/>
        <w:lang w:val="es-ES" w:eastAsia="en-US" w:bidi="ar-SA"/>
      </w:rPr>
    </w:lvl>
    <w:lvl w:ilvl="5">
      <w:start w:val="0"/>
      <w:numFmt w:val="bullet"/>
      <w:lvlText w:val="•"/>
      <w:lvlJc w:val="left"/>
      <w:pPr>
        <w:ind w:left="4682" w:hanging="360"/>
      </w:pPr>
      <w:rPr>
        <w:rFonts w:hint="default"/>
        <w:lang w:val="es-ES" w:eastAsia="en-US" w:bidi="ar-SA"/>
      </w:rPr>
    </w:lvl>
    <w:lvl w:ilvl="6">
      <w:start w:val="0"/>
      <w:numFmt w:val="bullet"/>
      <w:lvlText w:val="•"/>
      <w:lvlJc w:val="left"/>
      <w:pPr>
        <w:ind w:left="5557" w:hanging="360"/>
      </w:pPr>
      <w:rPr>
        <w:rFonts w:hint="default"/>
        <w:lang w:val="es-ES" w:eastAsia="en-US" w:bidi="ar-SA"/>
      </w:rPr>
    </w:lvl>
    <w:lvl w:ilvl="7">
      <w:start w:val="0"/>
      <w:numFmt w:val="bullet"/>
      <w:lvlText w:val="•"/>
      <w:lvlJc w:val="left"/>
      <w:pPr>
        <w:ind w:left="6433" w:hanging="360"/>
      </w:pPr>
      <w:rPr>
        <w:rFonts w:hint="default"/>
        <w:lang w:val="es-ES" w:eastAsia="en-US" w:bidi="ar-SA"/>
      </w:rPr>
    </w:lvl>
    <w:lvl w:ilvl="8">
      <w:start w:val="0"/>
      <w:numFmt w:val="bullet"/>
      <w:lvlText w:val="•"/>
      <w:lvlJc w:val="left"/>
      <w:pPr>
        <w:ind w:left="7308" w:hanging="360"/>
      </w:pPr>
      <w:rPr>
        <w:rFonts w:hint="default"/>
        <w:lang w:val="es-ES" w:eastAsia="en-US" w:bidi="ar-SA"/>
      </w:rPr>
    </w:lvl>
  </w:abstractNum>
  <w:abstractNum w:abstractNumId="4">
    <w:multiLevelType w:val="hybridMultilevel"/>
    <w:lvl w:ilvl="0">
      <w:start w:val="1"/>
      <w:numFmt w:val="decimal"/>
      <w:lvlText w:val="%1."/>
      <w:lvlJc w:val="left"/>
      <w:pPr>
        <w:ind w:left="1002" w:hanging="360"/>
        <w:jc w:val="left"/>
      </w:pPr>
      <w:rPr>
        <w:rFonts w:hint="default" w:ascii="Tahoma" w:hAnsi="Tahoma" w:eastAsia="Tahoma" w:cs="Tahoma"/>
        <w:b w:val="0"/>
        <w:bCs w:val="0"/>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3">
    <w:multiLevelType w:val="hybridMultilevel"/>
    <w:lvl w:ilvl="0">
      <w:start w:val="1"/>
      <w:numFmt w:val="decimal"/>
      <w:lvlText w:val="%1."/>
      <w:lvlJc w:val="left"/>
      <w:pPr>
        <w:ind w:left="102" w:hanging="230"/>
        <w:jc w:val="left"/>
      </w:pPr>
      <w:rPr>
        <w:rFonts w:hint="default"/>
        <w:spacing w:val="-1"/>
        <w:w w:val="90"/>
        <w:lang w:val="es-ES" w:eastAsia="en-US" w:bidi="ar-SA"/>
      </w:rPr>
    </w:lvl>
    <w:lvl w:ilvl="1">
      <w:start w:val="1"/>
      <w:numFmt w:val="decimal"/>
      <w:lvlText w:val="%2."/>
      <w:lvlJc w:val="left"/>
      <w:pPr>
        <w:ind w:left="822" w:hanging="360"/>
        <w:jc w:val="left"/>
      </w:pPr>
      <w:rPr>
        <w:rFonts w:hint="default" w:ascii="Tahoma" w:hAnsi="Tahoma" w:eastAsia="Tahoma" w:cs="Tahoma"/>
        <w:b/>
        <w:bCs/>
        <w:i w:val="0"/>
        <w:iCs w:val="0"/>
        <w:spacing w:val="0"/>
        <w:w w:val="100"/>
        <w:sz w:val="24"/>
        <w:szCs w:val="24"/>
        <w:lang w:val="es-ES" w:eastAsia="en-US" w:bidi="ar-SA"/>
      </w:rPr>
    </w:lvl>
    <w:lvl w:ilvl="2">
      <w:start w:val="1"/>
      <w:numFmt w:val="decimal"/>
      <w:lvlText w:val="%3."/>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3">
      <w:start w:val="0"/>
      <w:numFmt w:val="bullet"/>
      <w:lvlText w:val="•"/>
      <w:lvlJc w:val="left"/>
      <w:pPr>
        <w:ind w:left="2007" w:hanging="360"/>
      </w:pPr>
      <w:rPr>
        <w:rFonts w:hint="default"/>
        <w:lang w:val="es-ES" w:eastAsia="en-US" w:bidi="ar-SA"/>
      </w:rPr>
    </w:lvl>
    <w:lvl w:ilvl="4">
      <w:start w:val="0"/>
      <w:numFmt w:val="bullet"/>
      <w:lvlText w:val="•"/>
      <w:lvlJc w:val="left"/>
      <w:pPr>
        <w:ind w:left="3015" w:hanging="360"/>
      </w:pPr>
      <w:rPr>
        <w:rFonts w:hint="default"/>
        <w:lang w:val="es-ES" w:eastAsia="en-US" w:bidi="ar-SA"/>
      </w:rPr>
    </w:lvl>
    <w:lvl w:ilvl="5">
      <w:start w:val="0"/>
      <w:numFmt w:val="bullet"/>
      <w:lvlText w:val="•"/>
      <w:lvlJc w:val="left"/>
      <w:pPr>
        <w:ind w:left="4022" w:hanging="360"/>
      </w:pPr>
      <w:rPr>
        <w:rFonts w:hint="default"/>
        <w:lang w:val="es-ES" w:eastAsia="en-US" w:bidi="ar-SA"/>
      </w:rPr>
    </w:lvl>
    <w:lvl w:ilvl="6">
      <w:start w:val="0"/>
      <w:numFmt w:val="bullet"/>
      <w:lvlText w:val="•"/>
      <w:lvlJc w:val="left"/>
      <w:pPr>
        <w:ind w:left="5030" w:hanging="360"/>
      </w:pPr>
      <w:rPr>
        <w:rFonts w:hint="default"/>
        <w:lang w:val="es-ES" w:eastAsia="en-US" w:bidi="ar-SA"/>
      </w:rPr>
    </w:lvl>
    <w:lvl w:ilvl="7">
      <w:start w:val="0"/>
      <w:numFmt w:val="bullet"/>
      <w:lvlText w:val="•"/>
      <w:lvlJc w:val="left"/>
      <w:pPr>
        <w:ind w:left="6037" w:hanging="360"/>
      </w:pPr>
      <w:rPr>
        <w:rFonts w:hint="default"/>
        <w:lang w:val="es-ES" w:eastAsia="en-US" w:bidi="ar-SA"/>
      </w:rPr>
    </w:lvl>
    <w:lvl w:ilvl="8">
      <w:start w:val="0"/>
      <w:numFmt w:val="bullet"/>
      <w:lvlText w:val="•"/>
      <w:lvlJc w:val="left"/>
      <w:pPr>
        <w:ind w:left="7045" w:hanging="360"/>
      </w:pPr>
      <w:rPr>
        <w:rFonts w:hint="default"/>
        <w:lang w:val="es-ES" w:eastAsia="en-US" w:bidi="ar-SA"/>
      </w:rPr>
    </w:lvl>
  </w:abstractNum>
  <w:abstractNum w:abstractNumId="2">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abstractNum w:abstractNumId="1">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644" w:hanging="360"/>
      </w:pPr>
      <w:rPr>
        <w:rFonts w:hint="default"/>
        <w:lang w:val="es-ES" w:eastAsia="en-US" w:bidi="ar-SA"/>
      </w:rPr>
    </w:lvl>
    <w:lvl w:ilvl="2">
      <w:start w:val="0"/>
      <w:numFmt w:val="bullet"/>
      <w:lvlText w:val="•"/>
      <w:lvlJc w:val="left"/>
      <w:pPr>
        <w:ind w:left="2468" w:hanging="360"/>
      </w:pPr>
      <w:rPr>
        <w:rFonts w:hint="default"/>
        <w:lang w:val="es-ES" w:eastAsia="en-US" w:bidi="ar-SA"/>
      </w:rPr>
    </w:lvl>
    <w:lvl w:ilvl="3">
      <w:start w:val="0"/>
      <w:numFmt w:val="bullet"/>
      <w:lvlText w:val="•"/>
      <w:lvlJc w:val="left"/>
      <w:pPr>
        <w:ind w:left="3292" w:hanging="360"/>
      </w:pPr>
      <w:rPr>
        <w:rFonts w:hint="default"/>
        <w:lang w:val="es-ES" w:eastAsia="en-US" w:bidi="ar-SA"/>
      </w:rPr>
    </w:lvl>
    <w:lvl w:ilvl="4">
      <w:start w:val="0"/>
      <w:numFmt w:val="bullet"/>
      <w:lvlText w:val="•"/>
      <w:lvlJc w:val="left"/>
      <w:pPr>
        <w:ind w:left="4116" w:hanging="360"/>
      </w:pPr>
      <w:rPr>
        <w:rFonts w:hint="default"/>
        <w:lang w:val="es-ES" w:eastAsia="en-US" w:bidi="ar-SA"/>
      </w:rPr>
    </w:lvl>
    <w:lvl w:ilvl="5">
      <w:start w:val="0"/>
      <w:numFmt w:val="bullet"/>
      <w:lvlText w:val="•"/>
      <w:lvlJc w:val="left"/>
      <w:pPr>
        <w:ind w:left="4940" w:hanging="360"/>
      </w:pPr>
      <w:rPr>
        <w:rFonts w:hint="default"/>
        <w:lang w:val="es-ES" w:eastAsia="en-US" w:bidi="ar-SA"/>
      </w:rPr>
    </w:lvl>
    <w:lvl w:ilvl="6">
      <w:start w:val="0"/>
      <w:numFmt w:val="bullet"/>
      <w:lvlText w:val="•"/>
      <w:lvlJc w:val="left"/>
      <w:pPr>
        <w:ind w:left="5764" w:hanging="360"/>
      </w:pPr>
      <w:rPr>
        <w:rFonts w:hint="default"/>
        <w:lang w:val="es-ES" w:eastAsia="en-US" w:bidi="ar-SA"/>
      </w:rPr>
    </w:lvl>
    <w:lvl w:ilvl="7">
      <w:start w:val="0"/>
      <w:numFmt w:val="bullet"/>
      <w:lvlText w:val="•"/>
      <w:lvlJc w:val="left"/>
      <w:pPr>
        <w:ind w:left="6588" w:hanging="360"/>
      </w:pPr>
      <w:rPr>
        <w:rFonts w:hint="default"/>
        <w:lang w:val="es-ES" w:eastAsia="en-US" w:bidi="ar-SA"/>
      </w:rPr>
    </w:lvl>
    <w:lvl w:ilvl="8">
      <w:start w:val="0"/>
      <w:numFmt w:val="bullet"/>
      <w:lvlText w:val="•"/>
      <w:lvlJc w:val="left"/>
      <w:pPr>
        <w:ind w:left="7412" w:hanging="360"/>
      </w:pPr>
      <w:rPr>
        <w:rFonts w:hint="default"/>
        <w:lang w:val="es-ES" w:eastAsia="en-US" w:bidi="ar-SA"/>
      </w:rPr>
    </w:lvl>
  </w:abstractNum>
  <w:abstractNum w:abstractNumId="0">
    <w:multiLevelType w:val="hybridMultilevel"/>
    <w:lvl w:ilvl="0">
      <w:start w:val="1"/>
      <w:numFmt w:val="decimal"/>
      <w:lvlText w:val="%1."/>
      <w:lvlJc w:val="left"/>
      <w:pPr>
        <w:ind w:left="1002" w:hanging="360"/>
        <w:jc w:val="left"/>
      </w:pPr>
      <w:rPr>
        <w:rFonts w:hint="default" w:ascii="Tahoma" w:hAnsi="Tahoma" w:eastAsia="Tahoma" w:cs="Tahoma"/>
        <w:b/>
        <w:bCs/>
        <w:i w:val="0"/>
        <w:iCs w:val="0"/>
        <w:spacing w:val="0"/>
        <w:w w:val="100"/>
        <w:sz w:val="24"/>
        <w:szCs w:val="24"/>
        <w:lang w:val="es-ES" w:eastAsia="en-US" w:bidi="ar-SA"/>
      </w:rPr>
    </w:lvl>
    <w:lvl w:ilvl="1">
      <w:start w:val="0"/>
      <w:numFmt w:val="bullet"/>
      <w:lvlText w:val="•"/>
      <w:lvlJc w:val="left"/>
      <w:pPr>
        <w:ind w:left="1806" w:hanging="360"/>
      </w:pPr>
      <w:rPr>
        <w:rFonts w:hint="default"/>
        <w:lang w:val="es-ES" w:eastAsia="en-US" w:bidi="ar-SA"/>
      </w:rPr>
    </w:lvl>
    <w:lvl w:ilvl="2">
      <w:start w:val="0"/>
      <w:numFmt w:val="bullet"/>
      <w:lvlText w:val="•"/>
      <w:lvlJc w:val="left"/>
      <w:pPr>
        <w:ind w:left="2612" w:hanging="360"/>
      </w:pPr>
      <w:rPr>
        <w:rFonts w:hint="default"/>
        <w:lang w:val="es-ES" w:eastAsia="en-US" w:bidi="ar-SA"/>
      </w:rPr>
    </w:lvl>
    <w:lvl w:ilvl="3">
      <w:start w:val="0"/>
      <w:numFmt w:val="bullet"/>
      <w:lvlText w:val="•"/>
      <w:lvlJc w:val="left"/>
      <w:pPr>
        <w:ind w:left="3418" w:hanging="360"/>
      </w:pPr>
      <w:rPr>
        <w:rFonts w:hint="default"/>
        <w:lang w:val="es-ES" w:eastAsia="en-US" w:bidi="ar-SA"/>
      </w:rPr>
    </w:lvl>
    <w:lvl w:ilvl="4">
      <w:start w:val="0"/>
      <w:numFmt w:val="bullet"/>
      <w:lvlText w:val="•"/>
      <w:lvlJc w:val="left"/>
      <w:pPr>
        <w:ind w:left="4224" w:hanging="360"/>
      </w:pPr>
      <w:rPr>
        <w:rFonts w:hint="default"/>
        <w:lang w:val="es-ES" w:eastAsia="en-US" w:bidi="ar-SA"/>
      </w:rPr>
    </w:lvl>
    <w:lvl w:ilvl="5">
      <w:start w:val="0"/>
      <w:numFmt w:val="bullet"/>
      <w:lvlText w:val="•"/>
      <w:lvlJc w:val="left"/>
      <w:pPr>
        <w:ind w:left="5030" w:hanging="360"/>
      </w:pPr>
      <w:rPr>
        <w:rFonts w:hint="default"/>
        <w:lang w:val="es-ES" w:eastAsia="en-US" w:bidi="ar-SA"/>
      </w:rPr>
    </w:lvl>
    <w:lvl w:ilvl="6">
      <w:start w:val="0"/>
      <w:numFmt w:val="bullet"/>
      <w:lvlText w:val="•"/>
      <w:lvlJc w:val="left"/>
      <w:pPr>
        <w:ind w:left="5836" w:hanging="360"/>
      </w:pPr>
      <w:rPr>
        <w:rFonts w:hint="default"/>
        <w:lang w:val="es-ES" w:eastAsia="en-US" w:bidi="ar-SA"/>
      </w:rPr>
    </w:lvl>
    <w:lvl w:ilvl="7">
      <w:start w:val="0"/>
      <w:numFmt w:val="bullet"/>
      <w:lvlText w:val="•"/>
      <w:lvlJc w:val="left"/>
      <w:pPr>
        <w:ind w:left="6642" w:hanging="360"/>
      </w:pPr>
      <w:rPr>
        <w:rFonts w:hint="default"/>
        <w:lang w:val="es-ES" w:eastAsia="en-US" w:bidi="ar-SA"/>
      </w:rPr>
    </w:lvl>
    <w:lvl w:ilvl="8">
      <w:start w:val="0"/>
      <w:numFmt w:val="bullet"/>
      <w:lvlText w:val="•"/>
      <w:lvlJc w:val="left"/>
      <w:pPr>
        <w:ind w:left="7448" w:hanging="360"/>
      </w:pPr>
      <w:rPr>
        <w:rFonts w:hint="default"/>
        <w:lang w:val="es-ES" w:eastAsia="en-US" w:bidi="ar-SA"/>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s-ES" w:eastAsia="en-US" w:bidi="ar-SA"/>
    </w:rPr>
  </w:style>
  <w:style w:styleId="BodyText" w:type="paragraph">
    <w:name w:val="Body Text"/>
    <w:basedOn w:val="Normal"/>
    <w:uiPriority w:val="1"/>
    <w:qFormat/>
    <w:pPr>
      <w:ind w:left="1001"/>
      <w:jc w:val="both"/>
    </w:pPr>
    <w:rPr>
      <w:rFonts w:ascii="Tahoma" w:hAnsi="Tahoma" w:eastAsia="Tahoma" w:cs="Tahoma"/>
      <w:sz w:val="24"/>
      <w:szCs w:val="24"/>
      <w:lang w:val="es-ES" w:eastAsia="en-US" w:bidi="ar-SA"/>
    </w:rPr>
  </w:style>
  <w:style w:styleId="Heading1" w:type="paragraph">
    <w:name w:val="Heading 1"/>
    <w:basedOn w:val="Normal"/>
    <w:uiPriority w:val="1"/>
    <w:qFormat/>
    <w:pPr>
      <w:ind w:left="102"/>
      <w:jc w:val="both"/>
      <w:outlineLvl w:val="1"/>
    </w:pPr>
    <w:rPr>
      <w:rFonts w:ascii="Tahoma" w:hAnsi="Tahoma" w:eastAsia="Tahoma" w:cs="Tahoma"/>
      <w:b/>
      <w:bCs/>
      <w:sz w:val="24"/>
      <w:szCs w:val="24"/>
      <w:lang w:val="es-ES" w:eastAsia="en-US" w:bidi="ar-SA"/>
    </w:rPr>
  </w:style>
  <w:style w:styleId="ListParagraph" w:type="paragraph">
    <w:name w:val="List Paragraph"/>
    <w:basedOn w:val="Normal"/>
    <w:uiPriority w:val="1"/>
    <w:qFormat/>
    <w:pPr>
      <w:ind w:left="1001" w:hanging="360"/>
      <w:jc w:val="both"/>
    </w:pPr>
    <w:rPr>
      <w:rFonts w:ascii="Tahoma" w:hAnsi="Tahoma" w:eastAsia="Tahoma" w:cs="Tahoma"/>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2024-06-25T14:11:26Z</dcterms:created>
  <dcterms:modified xsi:type="dcterms:W3CDTF">2024-06-25T14:11:26Z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Microsoft® Word para Microsoft 365</vt:lpwstr>
  </property>
  <property fmtid="{D5CDD505-2E9C-101B-9397-08002B2CF9AE}" pid="4" name="LastSaved">
    <vt:filetime>2024-06-25T00:00:00Z</vt:filetime>
  </property>
  <property fmtid="{D5CDD505-2E9C-101B-9397-08002B2CF9AE}" pid="5" name="Producer">
    <vt:lpwstr>Microsoft® Word para Microsoft 365</vt:lpwstr>
  </property>
</Properties>
</file>